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6D" w:rsidRDefault="00B70ED7" w:rsidP="00B70ED7">
      <w:pPr>
        <w:spacing w:after="0"/>
        <w:jc w:val="center"/>
        <w:rPr>
          <w:sz w:val="24"/>
          <w:szCs w:val="24"/>
        </w:rPr>
      </w:pPr>
      <w:proofErr w:type="gramStart"/>
      <w:r>
        <w:rPr>
          <w:sz w:val="24"/>
          <w:szCs w:val="24"/>
        </w:rPr>
        <w:t>5.NBT.B</w:t>
      </w:r>
      <w:proofErr w:type="gramEnd"/>
    </w:p>
    <w:p w:rsidR="00E02BE9" w:rsidRDefault="00E02BE9" w:rsidP="00B70ED7">
      <w:pPr>
        <w:spacing w:after="0"/>
        <w:jc w:val="center"/>
        <w:rPr>
          <w:sz w:val="24"/>
          <w:szCs w:val="24"/>
        </w:rPr>
      </w:pPr>
    </w:p>
    <w:p w:rsidR="00B70ED7" w:rsidRDefault="00B70ED7" w:rsidP="00B70ED7">
      <w:pPr>
        <w:spacing w:after="0"/>
        <w:jc w:val="center"/>
        <w:rPr>
          <w:sz w:val="24"/>
          <w:szCs w:val="24"/>
        </w:rPr>
      </w:pPr>
      <w:r>
        <w:rPr>
          <w:sz w:val="24"/>
          <w:szCs w:val="24"/>
        </w:rPr>
        <w:t>Perform operations with multi-digit whole numbers and with decimals to hundredths.</w:t>
      </w:r>
    </w:p>
    <w:p w:rsidR="00B70ED7" w:rsidRDefault="00B70ED7" w:rsidP="00B70ED7">
      <w:pPr>
        <w:spacing w:after="0"/>
        <w:jc w:val="center"/>
        <w:rPr>
          <w:sz w:val="24"/>
          <w:szCs w:val="24"/>
        </w:rPr>
      </w:pPr>
    </w:p>
    <w:p w:rsidR="007A2D0C" w:rsidRPr="00B70ED7" w:rsidRDefault="00B70ED7" w:rsidP="007A2D0C">
      <w:pPr>
        <w:spacing w:after="0"/>
        <w:rPr>
          <w:u w:val="single"/>
        </w:rPr>
      </w:pPr>
      <w:r>
        <w:t>1.</w:t>
      </w:r>
      <w:r>
        <w:tab/>
        <w:t>Determine the product.   4238</w:t>
      </w:r>
    </w:p>
    <w:p w:rsidR="00B70ED7" w:rsidRDefault="00B70ED7" w:rsidP="007A2D0C">
      <w:pPr>
        <w:spacing w:after="0"/>
        <w:ind w:left="3240" w:hanging="360"/>
        <w:rPr>
          <w:u w:val="single"/>
        </w:rPr>
      </w:pPr>
      <w:r w:rsidRPr="00B70ED7">
        <w:rPr>
          <w:u w:val="single"/>
        </w:rPr>
        <w:t>X</w:t>
      </w:r>
      <w:r w:rsidR="007A2D0C">
        <w:rPr>
          <w:u w:val="single"/>
        </w:rPr>
        <w:tab/>
      </w:r>
      <w:r w:rsidRPr="00B70ED7">
        <w:rPr>
          <w:u w:val="single"/>
        </w:rPr>
        <w:t>32</w:t>
      </w:r>
    </w:p>
    <w:p w:rsidR="00B70ED7" w:rsidRDefault="00B70ED7" w:rsidP="00B70ED7">
      <w:pPr>
        <w:spacing w:after="0"/>
        <w:rPr>
          <w:u w:val="single"/>
        </w:rPr>
      </w:pPr>
    </w:p>
    <w:p w:rsidR="00B70ED7" w:rsidRDefault="00B70ED7" w:rsidP="00B70ED7">
      <w:pPr>
        <w:spacing w:after="0"/>
        <w:rPr>
          <w:u w:val="single"/>
        </w:rPr>
      </w:pPr>
    </w:p>
    <w:p w:rsidR="00E1436B" w:rsidRDefault="00320F64" w:rsidP="00B70ED7">
      <w:pPr>
        <w:spacing w:after="0"/>
      </w:pPr>
      <w:r>
        <w:t>2.</w:t>
      </w:r>
      <w:r>
        <w:tab/>
        <w:t>Det</w:t>
      </w:r>
      <w:r w:rsidR="00E1436B">
        <w:t>ermine the quotient.</w:t>
      </w:r>
    </w:p>
    <w:p w:rsidR="00B70ED7" w:rsidRDefault="00320F64" w:rsidP="00E1436B">
      <w:pPr>
        <w:spacing w:after="0"/>
        <w:ind w:left="720"/>
        <w:rPr>
          <w:u w:val="single"/>
        </w:rPr>
      </w:pPr>
      <w:proofErr w:type="gramStart"/>
      <w:r>
        <w:t>335</w:t>
      </w:r>
      <w:proofErr w:type="gramEnd"/>
      <w:r>
        <w:t xml:space="preserve"> </w:t>
      </w:r>
      <w:r w:rsidRPr="00B70ED7">
        <w:t>÷</w:t>
      </w:r>
      <w:r>
        <w:t xml:space="preserve"> 5</w:t>
      </w:r>
    </w:p>
    <w:p w:rsidR="00B70ED7" w:rsidRDefault="00B70ED7" w:rsidP="00B70ED7">
      <w:pPr>
        <w:spacing w:after="0"/>
      </w:pPr>
    </w:p>
    <w:p w:rsidR="00B70ED7" w:rsidRDefault="00B70ED7" w:rsidP="00B70ED7">
      <w:pPr>
        <w:spacing w:after="0"/>
      </w:pPr>
    </w:p>
    <w:p w:rsidR="00B70ED7" w:rsidRPr="00B70ED7" w:rsidRDefault="00B70ED7" w:rsidP="00B70ED7">
      <w:pPr>
        <w:spacing w:after="0"/>
      </w:pPr>
      <w:r>
        <w:t>3.</w:t>
      </w:r>
      <w:r>
        <w:tab/>
        <w:t xml:space="preserve">Which equation has the same unknown value as 228 </w:t>
      </w:r>
      <w:r w:rsidRPr="00B70ED7">
        <w:t>÷ 12 = □?</w:t>
      </w:r>
    </w:p>
    <w:p w:rsidR="00B70ED7" w:rsidRDefault="00B70ED7" w:rsidP="00B70ED7">
      <w:pPr>
        <w:spacing w:after="0"/>
      </w:pPr>
      <w:r w:rsidRPr="00B70ED7">
        <w:tab/>
      </w:r>
      <w:r>
        <w:t xml:space="preserve">A. </w:t>
      </w:r>
      <w:r w:rsidR="00E02BE9">
        <w:t xml:space="preserve">  </w:t>
      </w:r>
      <w:r>
        <w:t>228 x □ = 12</w:t>
      </w:r>
    </w:p>
    <w:p w:rsidR="00B70ED7" w:rsidRDefault="00B70ED7" w:rsidP="00B70ED7">
      <w:pPr>
        <w:spacing w:after="0"/>
      </w:pPr>
      <w:r>
        <w:tab/>
        <w:t xml:space="preserve">B. </w:t>
      </w:r>
      <w:r w:rsidR="00E02BE9">
        <w:t xml:space="preserve">  </w:t>
      </w:r>
      <w:r>
        <w:t>12 x □ = 228</w:t>
      </w:r>
    </w:p>
    <w:p w:rsidR="00B70ED7" w:rsidRDefault="00B70ED7" w:rsidP="00B70ED7">
      <w:pPr>
        <w:spacing w:after="0"/>
      </w:pPr>
      <w:r>
        <w:tab/>
        <w:t xml:space="preserve">C. </w:t>
      </w:r>
      <w:r w:rsidR="00E02BE9">
        <w:t xml:space="preserve">  </w:t>
      </w:r>
      <w:r>
        <w:t xml:space="preserve">□ </w:t>
      </w:r>
      <w:r w:rsidRPr="00B70ED7">
        <w:t>÷</w:t>
      </w:r>
      <w:r>
        <w:t xml:space="preserve"> 12 = 228</w:t>
      </w:r>
    </w:p>
    <w:p w:rsidR="00B70ED7" w:rsidRDefault="00B70ED7" w:rsidP="00B70ED7">
      <w:pPr>
        <w:spacing w:after="0"/>
      </w:pPr>
      <w:r>
        <w:tab/>
        <w:t>D.</w:t>
      </w:r>
      <w:r w:rsidR="00E02BE9">
        <w:t xml:space="preserve">  </w:t>
      </w:r>
      <w:r>
        <w:t xml:space="preserve"> □ </w:t>
      </w:r>
      <w:r w:rsidRPr="00B70ED7">
        <w:t>÷</w:t>
      </w:r>
      <w:r>
        <w:t xml:space="preserve"> 228 = 12</w:t>
      </w:r>
    </w:p>
    <w:p w:rsidR="00B70ED7" w:rsidRDefault="00B70ED7" w:rsidP="00B70ED7">
      <w:pPr>
        <w:spacing w:after="0"/>
      </w:pPr>
    </w:p>
    <w:p w:rsidR="00806D6A" w:rsidRDefault="00B70ED7" w:rsidP="00E1436B">
      <w:pPr>
        <w:spacing w:after="0"/>
      </w:pPr>
      <w:r>
        <w:t>4.</w:t>
      </w:r>
      <w:r w:rsidR="00806D6A">
        <w:tab/>
      </w:r>
      <w:r w:rsidR="00A424B8">
        <w:t>De</w:t>
      </w:r>
      <w:r w:rsidR="00320F64">
        <w:t xml:space="preserve">termine the value of □ in the </w:t>
      </w:r>
      <w:r w:rsidR="00320F64">
        <w:tab/>
      </w:r>
      <w:r w:rsidR="00602A42">
        <w:t>equation</w:t>
      </w:r>
      <w:r w:rsidR="00E1436B">
        <w:t xml:space="preserve"> </w:t>
      </w:r>
      <w:r w:rsidR="00322049">
        <w:t>18.9 + □ = 33.74</w:t>
      </w:r>
      <w:r w:rsidR="00E1436B">
        <w:t>.</w:t>
      </w:r>
    </w:p>
    <w:p w:rsidR="007A2D0C" w:rsidRDefault="007A2D0C" w:rsidP="007A2D0C">
      <w:pPr>
        <w:spacing w:after="0"/>
        <w:ind w:left="720"/>
        <w:rPr>
          <w:rFonts w:eastAsiaTheme="minorEastAsia"/>
        </w:rPr>
      </w:pPr>
    </w:p>
    <w:p w:rsidR="00320F64" w:rsidRDefault="00320F64" w:rsidP="00E1436B">
      <w:pPr>
        <w:spacing w:after="0"/>
      </w:pPr>
      <w:r>
        <w:t>5.</w:t>
      </w:r>
      <w:r>
        <w:tab/>
        <w:t>Which equation shows a correct strategy and product for the expre</w:t>
      </w:r>
      <w:r w:rsidR="00E1436B">
        <w:t xml:space="preserve">ssion </w:t>
      </w:r>
      <w:r>
        <w:t>0.4 x 0.8</w:t>
      </w:r>
      <w:r w:rsidR="00E1436B">
        <w:t>?</w:t>
      </w:r>
    </w:p>
    <w:p w:rsidR="00320F64" w:rsidRDefault="00320F64" w:rsidP="00B70ED7">
      <w:pPr>
        <w:spacing w:after="0"/>
      </w:pPr>
    </w:p>
    <w:p w:rsidR="00320F64" w:rsidRDefault="007A2D0C" w:rsidP="007A2D0C">
      <w:pPr>
        <w:spacing w:after="0"/>
        <w:ind w:left="720"/>
        <w:rPr>
          <w:rFonts w:eastAsiaTheme="minorEastAsia"/>
        </w:rPr>
      </w:pPr>
      <w:r>
        <w:t xml:space="preserve">A. </w:t>
      </w:r>
      <m:oMath>
        <m:f>
          <m:fPr>
            <m:ctrlPr>
              <w:rPr>
                <w:rFonts w:ascii="Cambria Math" w:hAnsi="Cambria Math"/>
                <w:i/>
              </w:rPr>
            </m:ctrlPr>
          </m:fPr>
          <m:num>
            <m:r>
              <w:rPr>
                <w:rFonts w:ascii="Cambria Math" w:hAnsi="Cambria Math"/>
              </w:rPr>
              <m:t>4</m:t>
            </m:r>
          </m:num>
          <m:den>
            <m:r>
              <w:rPr>
                <w:rFonts w:ascii="Cambria Math" w:hAnsi="Cambria Math"/>
              </w:rPr>
              <m:t xml:space="preserve">10 </m:t>
            </m:r>
          </m:den>
        </m:f>
      </m:oMath>
      <w:r w:rsidR="00320F64">
        <w:rPr>
          <w:rFonts w:eastAsiaTheme="minorEastAsia"/>
        </w:rPr>
        <w:t xml:space="preserve"> x </w:t>
      </w:r>
      <m:oMath>
        <m:f>
          <m:fPr>
            <m:ctrlPr>
              <w:rPr>
                <w:rFonts w:ascii="Cambria Math" w:hAnsi="Cambria Math"/>
                <w:i/>
              </w:rPr>
            </m:ctrlPr>
          </m:fPr>
          <m:num>
            <m:r>
              <w:rPr>
                <w:rFonts w:ascii="Cambria Math" w:hAnsi="Cambria Math"/>
              </w:rPr>
              <m:t>8</m:t>
            </m:r>
          </m:num>
          <m:den>
            <m:r>
              <w:rPr>
                <w:rFonts w:ascii="Cambria Math" w:hAnsi="Cambria Math"/>
              </w:rPr>
              <m:t xml:space="preserve">10 </m:t>
            </m:r>
          </m:den>
        </m:f>
      </m:oMath>
      <w:r w:rsidR="00320F64">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32</m:t>
            </m:r>
          </m:num>
          <m:den>
            <m:r>
              <w:rPr>
                <w:rFonts w:ascii="Cambria Math" w:hAnsi="Cambria Math"/>
              </w:rPr>
              <m:t xml:space="preserve">10 </m:t>
            </m:r>
          </m:den>
        </m:f>
      </m:oMath>
      <w:r>
        <w:rPr>
          <w:rFonts w:eastAsiaTheme="minorEastAsia"/>
        </w:rPr>
        <w:tab/>
      </w:r>
      <w:r>
        <w:rPr>
          <w:rFonts w:eastAsiaTheme="minorEastAsia"/>
        </w:rPr>
        <w:tab/>
        <w:t xml:space="preserve">B. </w:t>
      </w:r>
      <w:r w:rsidR="00320F64">
        <w:rPr>
          <w:rFonts w:eastAsiaTheme="minorEastAsia"/>
        </w:rPr>
        <w:t xml:space="preserve"> </w:t>
      </w:r>
      <m:oMath>
        <m:f>
          <m:fPr>
            <m:ctrlPr>
              <w:rPr>
                <w:rFonts w:ascii="Cambria Math" w:hAnsi="Cambria Math"/>
                <w:i/>
              </w:rPr>
            </m:ctrlPr>
          </m:fPr>
          <m:num>
            <m:r>
              <w:rPr>
                <w:rFonts w:ascii="Cambria Math" w:hAnsi="Cambria Math"/>
              </w:rPr>
              <m:t>4</m:t>
            </m:r>
          </m:num>
          <m:den>
            <m:r>
              <w:rPr>
                <w:rFonts w:ascii="Cambria Math" w:hAnsi="Cambria Math"/>
              </w:rPr>
              <m:t xml:space="preserve">10 </m:t>
            </m:r>
          </m:den>
        </m:f>
      </m:oMath>
      <w:r w:rsidR="00320F64">
        <w:rPr>
          <w:rFonts w:eastAsiaTheme="minorEastAsia"/>
        </w:rPr>
        <w:t xml:space="preserve"> x </w:t>
      </w:r>
      <m:oMath>
        <m:f>
          <m:fPr>
            <m:ctrlPr>
              <w:rPr>
                <w:rFonts w:ascii="Cambria Math" w:hAnsi="Cambria Math"/>
                <w:i/>
              </w:rPr>
            </m:ctrlPr>
          </m:fPr>
          <m:num>
            <m:r>
              <w:rPr>
                <w:rFonts w:ascii="Cambria Math" w:hAnsi="Cambria Math"/>
              </w:rPr>
              <m:t>8</m:t>
            </m:r>
          </m:num>
          <m:den>
            <m:r>
              <w:rPr>
                <w:rFonts w:ascii="Cambria Math" w:hAnsi="Cambria Math"/>
              </w:rPr>
              <m:t xml:space="preserve">10 </m:t>
            </m:r>
          </m:den>
        </m:f>
      </m:oMath>
      <w:r w:rsidR="00320F64">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32</m:t>
            </m:r>
          </m:num>
          <m:den>
            <m:r>
              <w:rPr>
                <w:rFonts w:ascii="Cambria Math" w:hAnsi="Cambria Math"/>
              </w:rPr>
              <m:t xml:space="preserve">100 </m:t>
            </m:r>
          </m:den>
        </m:f>
      </m:oMath>
    </w:p>
    <w:p w:rsidR="007A2D0C" w:rsidRDefault="007A2D0C" w:rsidP="007A2D0C">
      <w:pPr>
        <w:spacing w:after="0"/>
        <w:ind w:left="720"/>
        <w:rPr>
          <w:rFonts w:eastAsiaTheme="minorEastAsia"/>
        </w:rPr>
      </w:pPr>
    </w:p>
    <w:p w:rsidR="00320F64" w:rsidRDefault="007A2D0C" w:rsidP="007A2D0C">
      <w:pPr>
        <w:spacing w:after="0"/>
        <w:ind w:left="720"/>
        <w:rPr>
          <w:rFonts w:eastAsiaTheme="minorEastAsia"/>
        </w:rPr>
      </w:pPr>
      <w:r>
        <w:rPr>
          <w:rFonts w:eastAsiaTheme="minorEastAsia"/>
        </w:rPr>
        <w:t xml:space="preserve">C. </w:t>
      </w:r>
      <m:oMath>
        <m:f>
          <m:fPr>
            <m:ctrlPr>
              <w:rPr>
                <w:rFonts w:ascii="Cambria Math" w:hAnsi="Cambria Math"/>
                <w:i/>
              </w:rPr>
            </m:ctrlPr>
          </m:fPr>
          <m:num>
            <m:r>
              <w:rPr>
                <w:rFonts w:ascii="Cambria Math" w:hAnsi="Cambria Math"/>
              </w:rPr>
              <m:t>4</m:t>
            </m:r>
          </m:num>
          <m:den>
            <m:r>
              <w:rPr>
                <w:rFonts w:ascii="Cambria Math" w:hAnsi="Cambria Math"/>
              </w:rPr>
              <m:t xml:space="preserve">100 </m:t>
            </m:r>
          </m:den>
        </m:f>
      </m:oMath>
      <w:r w:rsidR="00320F64">
        <w:rPr>
          <w:rFonts w:eastAsiaTheme="minorEastAsia"/>
        </w:rPr>
        <w:t xml:space="preserve"> x </w:t>
      </w:r>
      <m:oMath>
        <m:f>
          <m:fPr>
            <m:ctrlPr>
              <w:rPr>
                <w:rFonts w:ascii="Cambria Math" w:hAnsi="Cambria Math"/>
                <w:i/>
              </w:rPr>
            </m:ctrlPr>
          </m:fPr>
          <m:num>
            <m:r>
              <w:rPr>
                <w:rFonts w:ascii="Cambria Math" w:hAnsi="Cambria Math"/>
              </w:rPr>
              <m:t>8</m:t>
            </m:r>
          </m:num>
          <m:den>
            <m:r>
              <w:rPr>
                <w:rFonts w:ascii="Cambria Math" w:hAnsi="Cambria Math"/>
              </w:rPr>
              <m:t xml:space="preserve">100 </m:t>
            </m:r>
          </m:den>
        </m:f>
      </m:oMath>
      <w:r w:rsidR="00320F64">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 xml:space="preserve"> 32</m:t>
            </m:r>
          </m:num>
          <m:den>
            <m:r>
              <w:rPr>
                <w:rFonts w:ascii="Cambria Math" w:hAnsi="Cambria Math"/>
              </w:rPr>
              <m:t xml:space="preserve">100 </m:t>
            </m:r>
          </m:den>
        </m:f>
      </m:oMath>
      <w:r>
        <w:rPr>
          <w:rFonts w:eastAsiaTheme="minorEastAsia"/>
        </w:rPr>
        <w:t xml:space="preserve"> </w:t>
      </w:r>
      <w:r>
        <w:rPr>
          <w:rFonts w:eastAsiaTheme="minorEastAsia"/>
        </w:rPr>
        <w:tab/>
        <w:t xml:space="preserve">D. </w:t>
      </w:r>
      <w:r w:rsidR="00320F64">
        <w:rPr>
          <w:rFonts w:eastAsiaTheme="minorEastAsia"/>
        </w:rPr>
        <w:t xml:space="preserve"> </w:t>
      </w:r>
      <m:oMath>
        <m:f>
          <m:fPr>
            <m:ctrlPr>
              <w:rPr>
                <w:rFonts w:ascii="Cambria Math" w:hAnsi="Cambria Math"/>
                <w:i/>
              </w:rPr>
            </m:ctrlPr>
          </m:fPr>
          <m:num>
            <m:r>
              <w:rPr>
                <w:rFonts w:ascii="Cambria Math" w:hAnsi="Cambria Math"/>
              </w:rPr>
              <m:t>4</m:t>
            </m:r>
          </m:num>
          <m:den>
            <m:r>
              <w:rPr>
                <w:rFonts w:ascii="Cambria Math" w:hAnsi="Cambria Math"/>
              </w:rPr>
              <m:t xml:space="preserve">100 </m:t>
            </m:r>
          </m:den>
        </m:f>
      </m:oMath>
      <w:r w:rsidR="00320F64">
        <w:rPr>
          <w:rFonts w:eastAsiaTheme="minorEastAsia"/>
        </w:rPr>
        <w:t xml:space="preserve"> x </w:t>
      </w:r>
      <m:oMath>
        <m:f>
          <m:fPr>
            <m:ctrlPr>
              <w:rPr>
                <w:rFonts w:ascii="Cambria Math" w:hAnsi="Cambria Math"/>
                <w:i/>
              </w:rPr>
            </m:ctrlPr>
          </m:fPr>
          <m:num>
            <m:r>
              <w:rPr>
                <w:rFonts w:ascii="Cambria Math" w:hAnsi="Cambria Math"/>
              </w:rPr>
              <m:t>8</m:t>
            </m:r>
          </m:num>
          <m:den>
            <m:r>
              <w:rPr>
                <w:rFonts w:ascii="Cambria Math" w:hAnsi="Cambria Math"/>
              </w:rPr>
              <m:t xml:space="preserve">100 </m:t>
            </m:r>
          </m:den>
        </m:f>
      </m:oMath>
      <w:r w:rsidR="00320F64">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32</m:t>
            </m:r>
          </m:num>
          <m:den>
            <m:r>
              <w:rPr>
                <w:rFonts w:ascii="Cambria Math" w:hAnsi="Cambria Math"/>
              </w:rPr>
              <m:t xml:space="preserve">10,000 </m:t>
            </m:r>
          </m:den>
        </m:f>
      </m:oMath>
    </w:p>
    <w:p w:rsidR="00320F64" w:rsidRDefault="00320F64" w:rsidP="00B70ED7">
      <w:pPr>
        <w:spacing w:after="0"/>
        <w:rPr>
          <w:rFonts w:eastAsiaTheme="minorEastAsia"/>
        </w:rPr>
      </w:pPr>
    </w:p>
    <w:p w:rsidR="00806D6A" w:rsidRDefault="00806D6A" w:rsidP="007A2D0C">
      <w:pPr>
        <w:spacing w:after="0"/>
        <w:ind w:left="720" w:hanging="720"/>
        <w:rPr>
          <w:rFonts w:eastAsiaTheme="minorEastAsia"/>
        </w:rPr>
      </w:pPr>
      <w:r>
        <w:rPr>
          <w:rFonts w:eastAsiaTheme="minorEastAsia"/>
        </w:rPr>
        <w:t>6.</w:t>
      </w:r>
      <w:r>
        <w:rPr>
          <w:rFonts w:eastAsiaTheme="minorEastAsia"/>
        </w:rPr>
        <w:tab/>
        <w:t>Edward bikes the same route to and from school each day. After 28 school days, he bikes a total</w:t>
      </w:r>
      <w:r w:rsidR="007A2D0C">
        <w:rPr>
          <w:rFonts w:eastAsiaTheme="minorEastAsia"/>
        </w:rPr>
        <w:t xml:space="preserve"> </w:t>
      </w:r>
      <w:r>
        <w:rPr>
          <w:rFonts w:eastAsiaTheme="minorEastAsia"/>
        </w:rPr>
        <w:t>distance of 389.2 miles.</w:t>
      </w:r>
    </w:p>
    <w:p w:rsidR="007A2D0C" w:rsidRDefault="00806D6A" w:rsidP="007A2D0C">
      <w:pPr>
        <w:spacing w:after="0"/>
        <w:ind w:firstLine="720"/>
        <w:rPr>
          <w:rFonts w:eastAsiaTheme="minorEastAsia"/>
        </w:rPr>
      </w:pPr>
      <w:r>
        <w:rPr>
          <w:rFonts w:eastAsiaTheme="minorEastAsia"/>
        </w:rPr>
        <w:t>a. Estimate how many miles he bikes in one day.</w:t>
      </w:r>
    </w:p>
    <w:p w:rsidR="007A2D0C" w:rsidRPr="00E1436B" w:rsidRDefault="007A2D0C" w:rsidP="007A2D0C">
      <w:pPr>
        <w:spacing w:after="0"/>
        <w:ind w:left="720"/>
        <w:rPr>
          <w:rFonts w:eastAsiaTheme="minorEastAsia"/>
          <w:sz w:val="28"/>
          <w:szCs w:val="28"/>
        </w:rPr>
      </w:pPr>
    </w:p>
    <w:p w:rsidR="00806D6A" w:rsidRDefault="00806D6A" w:rsidP="007A2D0C">
      <w:pPr>
        <w:spacing w:after="0"/>
        <w:ind w:left="720"/>
        <w:rPr>
          <w:rFonts w:eastAsiaTheme="minorEastAsia"/>
        </w:rPr>
      </w:pPr>
      <w:r>
        <w:rPr>
          <w:rFonts w:eastAsiaTheme="minorEastAsia"/>
        </w:rPr>
        <w:t xml:space="preserve">b. </w:t>
      </w:r>
      <w:r w:rsidR="002011EB">
        <w:rPr>
          <w:rFonts w:eastAsiaTheme="minorEastAsia"/>
        </w:rPr>
        <w:t>If Edward continues his routine of biking to school, about how many days altogether</w:t>
      </w:r>
      <w:r w:rsidR="007A2D0C">
        <w:rPr>
          <w:rFonts w:eastAsiaTheme="minorEastAsia"/>
        </w:rPr>
        <w:t xml:space="preserve"> </w:t>
      </w:r>
      <w:r w:rsidR="002011EB">
        <w:rPr>
          <w:rFonts w:eastAsiaTheme="minorEastAsia"/>
        </w:rPr>
        <w:t>will it</w:t>
      </w:r>
      <w:r w:rsidR="00E02BE9">
        <w:rPr>
          <w:rFonts w:eastAsiaTheme="minorEastAsia"/>
        </w:rPr>
        <w:t xml:space="preserve"> </w:t>
      </w:r>
      <w:r w:rsidR="002011EB">
        <w:rPr>
          <w:rFonts w:eastAsiaTheme="minorEastAsia"/>
        </w:rPr>
        <w:t>take him to reach a total of 500 miles?</w:t>
      </w:r>
      <w:r>
        <w:rPr>
          <w:rFonts w:eastAsiaTheme="minorEastAsia"/>
        </w:rPr>
        <w:tab/>
      </w:r>
    </w:p>
    <w:p w:rsidR="002011EB" w:rsidRPr="00E1436B" w:rsidRDefault="002011EB" w:rsidP="00B70ED7">
      <w:pPr>
        <w:spacing w:after="0"/>
        <w:rPr>
          <w:rFonts w:eastAsiaTheme="minorEastAsia"/>
          <w:sz w:val="28"/>
          <w:szCs w:val="28"/>
        </w:rPr>
      </w:pPr>
    </w:p>
    <w:p w:rsidR="007A2D0C" w:rsidRDefault="002011EB" w:rsidP="00B70ED7">
      <w:pPr>
        <w:spacing w:after="0"/>
      </w:pPr>
      <w:r>
        <w:rPr>
          <w:rFonts w:eastAsiaTheme="minorEastAsia"/>
        </w:rPr>
        <w:t>7.</w:t>
      </w:r>
      <w:r>
        <w:rPr>
          <w:rFonts w:eastAsiaTheme="minorEastAsia"/>
        </w:rPr>
        <w:tab/>
        <w:t xml:space="preserve">156 </w:t>
      </w:r>
      <w:r w:rsidRPr="00B70ED7">
        <w:t>÷</w:t>
      </w:r>
      <w:r>
        <w:t xml:space="preserve"> 24 and 102 </w:t>
      </w:r>
      <w:r w:rsidRPr="00B70ED7">
        <w:t>÷</w:t>
      </w:r>
      <w:r>
        <w:t xml:space="preserve"> 15 both have a quotient of </w:t>
      </w:r>
      <w:proofErr w:type="gramStart"/>
      <w:r>
        <w:t>6</w:t>
      </w:r>
      <w:proofErr w:type="gramEnd"/>
      <w:r>
        <w:t xml:space="preserve"> and a remainder of 12.</w:t>
      </w:r>
    </w:p>
    <w:p w:rsidR="002011EB" w:rsidRDefault="002011EB" w:rsidP="007A2D0C">
      <w:pPr>
        <w:spacing w:after="0"/>
        <w:ind w:left="720"/>
      </w:pPr>
      <w:r>
        <w:t>Are the division expressions equivalent to each other? Use you</w:t>
      </w:r>
      <w:r w:rsidR="007A2D0C">
        <w:t xml:space="preserve">r knowledge of decimal division </w:t>
      </w:r>
      <w:r>
        <w:t>to justify your answer.</w:t>
      </w:r>
    </w:p>
    <w:p w:rsidR="002011EB" w:rsidRDefault="002011EB" w:rsidP="00B70ED7">
      <w:pPr>
        <w:spacing w:after="0"/>
      </w:pPr>
    </w:p>
    <w:p w:rsidR="002011EB" w:rsidRDefault="002011EB" w:rsidP="00B70ED7">
      <w:pPr>
        <w:spacing w:after="0"/>
      </w:pPr>
    </w:p>
    <w:p w:rsidR="002011EB" w:rsidRDefault="002011EB" w:rsidP="007A2D0C">
      <w:pPr>
        <w:spacing w:after="0"/>
        <w:ind w:left="720" w:hanging="720"/>
      </w:pPr>
      <w:r>
        <w:t>8.</w:t>
      </w:r>
      <w:r>
        <w:tab/>
      </w:r>
      <w:r w:rsidR="003F050F">
        <w:t>Michael has a collection of 1,404 sports cards. He hopes to sell the collection in packs of 36</w:t>
      </w:r>
      <w:r w:rsidR="007A2D0C">
        <w:t xml:space="preserve"> </w:t>
      </w:r>
      <w:r w:rsidR="003F050F">
        <w:t xml:space="preserve">cards, and make $633.75 when all the packs </w:t>
      </w:r>
      <w:proofErr w:type="gramStart"/>
      <w:r w:rsidR="003F050F">
        <w:t>are sold</w:t>
      </w:r>
      <w:proofErr w:type="gramEnd"/>
      <w:r w:rsidR="003F050F">
        <w:t xml:space="preserve">. If each pack </w:t>
      </w:r>
      <w:proofErr w:type="gramStart"/>
      <w:r w:rsidR="003F050F">
        <w:t>is priced</w:t>
      </w:r>
      <w:proofErr w:type="gramEnd"/>
      <w:r w:rsidR="003F050F">
        <w:t xml:space="preserve"> the same, how much</w:t>
      </w:r>
      <w:r w:rsidR="007A2D0C">
        <w:t xml:space="preserve"> </w:t>
      </w:r>
      <w:r w:rsidR="003F050F">
        <w:t>should Michael charge per pack?</w:t>
      </w:r>
    </w:p>
    <w:p w:rsidR="007A2D0C" w:rsidRDefault="007A2D0C">
      <w:pPr>
        <w:rPr>
          <w:b/>
          <w:sz w:val="24"/>
        </w:rPr>
      </w:pPr>
      <w:r>
        <w:rPr>
          <w:b/>
          <w:sz w:val="24"/>
        </w:rPr>
        <w:br w:type="page"/>
      </w:r>
      <w:bookmarkStart w:id="0" w:name="_GoBack"/>
      <w:bookmarkEnd w:id="0"/>
    </w:p>
    <w:p w:rsidR="009F0E6D" w:rsidRDefault="009F0E6D" w:rsidP="009F0E6D">
      <w:pPr>
        <w:jc w:val="center"/>
        <w:rPr>
          <w:b/>
          <w:sz w:val="24"/>
        </w:rPr>
      </w:pPr>
      <w:r>
        <w:rPr>
          <w:b/>
          <w:sz w:val="24"/>
        </w:rPr>
        <w:lastRenderedPageBreak/>
        <w:t>Teacher Material</w:t>
      </w:r>
    </w:p>
    <w:p w:rsidR="009F0E6D" w:rsidRDefault="009F0E6D" w:rsidP="009F0E6D">
      <w:pPr>
        <w:jc w:val="center"/>
        <w:rPr>
          <w:sz w:val="24"/>
        </w:rPr>
      </w:pPr>
      <w:proofErr w:type="gramStart"/>
      <w:r>
        <w:rPr>
          <w:sz w:val="24"/>
        </w:rPr>
        <w:t>5.NBT.B</w:t>
      </w:r>
      <w:proofErr w:type="gramEnd"/>
    </w:p>
    <w:p w:rsidR="009F0E6D" w:rsidRDefault="00E02BE9" w:rsidP="00E02BE9">
      <w:pPr>
        <w:jc w:val="center"/>
        <w:rPr>
          <w:sz w:val="24"/>
        </w:rPr>
      </w:pPr>
      <w:r>
        <w:rPr>
          <w:sz w:val="24"/>
          <w:szCs w:val="24"/>
        </w:rPr>
        <w:t>Perform operations with multi-digit whole numbers and with decimals to hundredths.</w:t>
      </w:r>
    </w:p>
    <w:tbl>
      <w:tblPr>
        <w:tblStyle w:val="TableGrid"/>
        <w:tblW w:w="9355" w:type="dxa"/>
        <w:tblInd w:w="0" w:type="dxa"/>
        <w:tblLook w:val="04A0" w:firstRow="1" w:lastRow="0" w:firstColumn="1" w:lastColumn="0" w:noHBand="0" w:noVBand="1"/>
        <w:tblCaption w:val="Answer Key"/>
        <w:tblDescription w:val="A table with 3 columns and 9 rows."/>
      </w:tblPr>
      <w:tblGrid>
        <w:gridCol w:w="1246"/>
        <w:gridCol w:w="895"/>
        <w:gridCol w:w="7214"/>
      </w:tblGrid>
      <w:tr w:rsidR="009F0E6D" w:rsidTr="00320F64">
        <w:trPr>
          <w:tblHeader/>
        </w:trPr>
        <w:tc>
          <w:tcPr>
            <w:tcW w:w="1246" w:type="dxa"/>
            <w:tcBorders>
              <w:top w:val="single" w:sz="4" w:space="0" w:color="auto"/>
              <w:left w:val="single" w:sz="4" w:space="0" w:color="auto"/>
              <w:bottom w:val="single" w:sz="4" w:space="0" w:color="auto"/>
              <w:right w:val="single" w:sz="4" w:space="0" w:color="auto"/>
            </w:tcBorders>
            <w:hideMark/>
          </w:tcPr>
          <w:p w:rsidR="009F0E6D" w:rsidRDefault="009F0E6D">
            <w:pPr>
              <w:rPr>
                <w:b/>
                <w:sz w:val="24"/>
              </w:rPr>
            </w:pPr>
            <w:r>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rsidR="009F0E6D" w:rsidRDefault="009F0E6D">
            <w:pPr>
              <w:rPr>
                <w:b/>
                <w:sz w:val="24"/>
              </w:rPr>
            </w:pPr>
            <w:r>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rsidR="009F0E6D" w:rsidRDefault="009F0E6D">
            <w:pPr>
              <w:rPr>
                <w:b/>
                <w:sz w:val="24"/>
              </w:rPr>
            </w:pPr>
            <w:r>
              <w:rPr>
                <w:b/>
                <w:sz w:val="24"/>
              </w:rPr>
              <w:t>Key/Suggested Rubric</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pPr>
              <w:jc w:val="center"/>
              <w:rPr>
                <w:sz w:val="24"/>
              </w:rPr>
            </w:pPr>
            <w:r>
              <w:rPr>
                <w:sz w:val="24"/>
              </w:rPr>
              <w:t>1</w:t>
            </w:r>
            <w:r w:rsidR="00757D1C">
              <w:rPr>
                <w:rStyle w:val="FootnoteReference"/>
                <w:sz w:val="24"/>
              </w:rPr>
              <w:footnoteReference w:id="1"/>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9F0E6D" w:rsidRDefault="00B86957">
            <w:pPr>
              <w:rPr>
                <w:sz w:val="24"/>
              </w:rPr>
            </w:pPr>
            <w:r>
              <w:rPr>
                <w:b/>
                <w:sz w:val="24"/>
              </w:rPr>
              <w:t xml:space="preserve">1 point: </w:t>
            </w:r>
            <w:r w:rsidR="005B5C59">
              <w:rPr>
                <w:sz w:val="24"/>
              </w:rPr>
              <w:t>135,616</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rsidP="007C714C">
            <w:pPr>
              <w:jc w:val="center"/>
              <w:rPr>
                <w:sz w:val="24"/>
              </w:rPr>
            </w:pPr>
            <w:r>
              <w:rPr>
                <w:sz w:val="24"/>
              </w:rPr>
              <w:t>2</w:t>
            </w:r>
            <w:r w:rsidR="007C714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9F0E6D" w:rsidRDefault="00B86957">
            <w:pPr>
              <w:rPr>
                <w:sz w:val="24"/>
              </w:rPr>
            </w:pPr>
            <w:r>
              <w:rPr>
                <w:b/>
                <w:sz w:val="24"/>
              </w:rPr>
              <w:t xml:space="preserve">1 point: </w:t>
            </w:r>
            <w:r w:rsidR="00322049">
              <w:rPr>
                <w:sz w:val="24"/>
              </w:rPr>
              <w:t>67</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rsidP="007C714C">
            <w:pPr>
              <w:jc w:val="center"/>
              <w:rPr>
                <w:sz w:val="24"/>
              </w:rPr>
            </w:pPr>
            <w:r>
              <w:rPr>
                <w:sz w:val="24"/>
              </w:rPr>
              <w:t>3</w:t>
            </w:r>
            <w:r w:rsidR="007C714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9F0E6D" w:rsidRDefault="00B86957">
            <w:pPr>
              <w:rPr>
                <w:sz w:val="24"/>
              </w:rPr>
            </w:pPr>
            <w:r>
              <w:rPr>
                <w:b/>
                <w:sz w:val="24"/>
              </w:rPr>
              <w:t xml:space="preserve">1 point: </w:t>
            </w:r>
            <w:r>
              <w:rPr>
                <w:sz w:val="24"/>
              </w:rPr>
              <w:t xml:space="preserve">Selects </w:t>
            </w:r>
            <w:r w:rsidR="00EA29E7">
              <w:rPr>
                <w:sz w:val="24"/>
              </w:rPr>
              <w:t>B</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rsidP="007C714C">
            <w:pPr>
              <w:jc w:val="center"/>
              <w:rPr>
                <w:sz w:val="24"/>
              </w:rPr>
            </w:pPr>
            <w:r>
              <w:rPr>
                <w:sz w:val="24"/>
              </w:rPr>
              <w:t>4</w:t>
            </w:r>
            <w:r w:rsidR="007C714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9F0E6D" w:rsidRDefault="00B86957">
            <w:pPr>
              <w:rPr>
                <w:sz w:val="24"/>
              </w:rPr>
            </w:pPr>
            <w:r>
              <w:rPr>
                <w:b/>
                <w:sz w:val="24"/>
              </w:rPr>
              <w:t xml:space="preserve">1 point: </w:t>
            </w:r>
            <w:r w:rsidR="00322049">
              <w:rPr>
                <w:sz w:val="24"/>
              </w:rPr>
              <w:t>14.84</w:t>
            </w:r>
          </w:p>
        </w:tc>
      </w:tr>
      <w:tr w:rsidR="009F0E6D" w:rsidTr="009F0E6D">
        <w:trPr>
          <w:trHeight w:val="144"/>
        </w:trPr>
        <w:tc>
          <w:tcPr>
            <w:tcW w:w="1246" w:type="dxa"/>
            <w:tcBorders>
              <w:top w:val="single" w:sz="4" w:space="0" w:color="auto"/>
              <w:left w:val="single" w:sz="4" w:space="0" w:color="auto"/>
              <w:bottom w:val="single" w:sz="4" w:space="0" w:color="auto"/>
              <w:right w:val="single" w:sz="4" w:space="0" w:color="auto"/>
            </w:tcBorders>
            <w:hideMark/>
          </w:tcPr>
          <w:p w:rsidR="009F0E6D" w:rsidRDefault="009F0E6D" w:rsidP="007C714C">
            <w:pPr>
              <w:jc w:val="center"/>
              <w:rPr>
                <w:sz w:val="24"/>
              </w:rPr>
            </w:pPr>
            <w:r>
              <w:rPr>
                <w:sz w:val="24"/>
              </w:rPr>
              <w:t>5</w:t>
            </w:r>
            <w:r w:rsidR="007C714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9F0E6D" w:rsidRPr="00EA29E7" w:rsidRDefault="00B86957">
            <w:pPr>
              <w:rPr>
                <w:sz w:val="24"/>
              </w:rPr>
            </w:pPr>
            <w:r>
              <w:rPr>
                <w:b/>
                <w:sz w:val="24"/>
              </w:rPr>
              <w:t xml:space="preserve">1 point: </w:t>
            </w:r>
            <w:r>
              <w:rPr>
                <w:sz w:val="24"/>
              </w:rPr>
              <w:t xml:space="preserve">Selects </w:t>
            </w:r>
            <w:r w:rsidR="00EA29E7" w:rsidRPr="00EA29E7">
              <w:rPr>
                <w:sz w:val="24"/>
              </w:rPr>
              <w:t>B</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pPr>
              <w:jc w:val="center"/>
              <w:rPr>
                <w:sz w:val="24"/>
              </w:rPr>
            </w:pPr>
            <w:r>
              <w:rPr>
                <w:sz w:val="24"/>
              </w:rPr>
              <w:t>6</w:t>
            </w:r>
            <w:r w:rsidR="005B5C59">
              <w:rPr>
                <w:sz w:val="24"/>
              </w:rPr>
              <w:t>a</w:t>
            </w:r>
            <w:r w:rsidR="00757D1C">
              <w:rPr>
                <w:rStyle w:val="FootnoteReference"/>
                <w:sz w:val="24"/>
              </w:rPr>
              <w:footnoteReference w:id="2"/>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4</w:t>
            </w:r>
          </w:p>
        </w:tc>
        <w:tc>
          <w:tcPr>
            <w:tcW w:w="7214" w:type="dxa"/>
            <w:tcBorders>
              <w:top w:val="single" w:sz="4" w:space="0" w:color="auto"/>
              <w:left w:val="single" w:sz="4" w:space="0" w:color="auto"/>
              <w:bottom w:val="single" w:sz="4" w:space="0" w:color="auto"/>
              <w:right w:val="single" w:sz="4" w:space="0" w:color="auto"/>
            </w:tcBorders>
          </w:tcPr>
          <w:p w:rsidR="00B86957" w:rsidRDefault="00B86957" w:rsidP="00B86957">
            <w:pPr>
              <w:rPr>
                <w:sz w:val="24"/>
              </w:rPr>
            </w:pPr>
            <w:r>
              <w:rPr>
                <w:b/>
                <w:sz w:val="24"/>
              </w:rPr>
              <w:t xml:space="preserve">1 point: </w:t>
            </w:r>
            <w:r>
              <w:rPr>
                <w:sz w:val="24"/>
              </w:rPr>
              <w:t>Answers may vary.</w:t>
            </w:r>
          </w:p>
          <w:p w:rsidR="009F0E6D" w:rsidRDefault="005B5C59" w:rsidP="00B86957">
            <w:pPr>
              <w:rPr>
                <w:sz w:val="24"/>
              </w:rPr>
            </w:pPr>
            <w:r>
              <w:rPr>
                <w:sz w:val="24"/>
              </w:rPr>
              <w:t>If I round 389.2 to 390 and 28 to 30, then 390 ÷ 30 = 13. So, Edward b</w:t>
            </w:r>
            <w:r w:rsidR="00B86957">
              <w:rPr>
                <w:sz w:val="24"/>
              </w:rPr>
              <w:t>icycled about 13 miles a day.</w:t>
            </w:r>
          </w:p>
        </w:tc>
      </w:tr>
      <w:tr w:rsidR="005B5C59" w:rsidTr="009F0E6D">
        <w:tc>
          <w:tcPr>
            <w:tcW w:w="1246" w:type="dxa"/>
            <w:tcBorders>
              <w:top w:val="single" w:sz="4" w:space="0" w:color="auto"/>
              <w:left w:val="single" w:sz="4" w:space="0" w:color="auto"/>
              <w:bottom w:val="single" w:sz="4" w:space="0" w:color="auto"/>
              <w:right w:val="single" w:sz="4" w:space="0" w:color="auto"/>
            </w:tcBorders>
          </w:tcPr>
          <w:p w:rsidR="005B5C59" w:rsidRDefault="005B5C59">
            <w:pPr>
              <w:jc w:val="center"/>
              <w:rPr>
                <w:sz w:val="24"/>
              </w:rPr>
            </w:pPr>
            <w:r>
              <w:rPr>
                <w:sz w:val="24"/>
              </w:rPr>
              <w:t>6b</w:t>
            </w:r>
            <w:r w:rsidR="00322049">
              <w:rPr>
                <w:sz w:val="24"/>
              </w:rPr>
              <w:t>²</w:t>
            </w:r>
          </w:p>
        </w:tc>
        <w:tc>
          <w:tcPr>
            <w:tcW w:w="895" w:type="dxa"/>
            <w:tcBorders>
              <w:top w:val="single" w:sz="4" w:space="0" w:color="auto"/>
              <w:left w:val="single" w:sz="4" w:space="0" w:color="auto"/>
              <w:bottom w:val="single" w:sz="4" w:space="0" w:color="auto"/>
              <w:right w:val="single" w:sz="4" w:space="0" w:color="auto"/>
            </w:tcBorders>
          </w:tcPr>
          <w:p w:rsidR="005B5C59" w:rsidRDefault="005B5C59">
            <w:pPr>
              <w:jc w:val="center"/>
              <w:rPr>
                <w:sz w:val="24"/>
              </w:rPr>
            </w:pPr>
            <w:r>
              <w:rPr>
                <w:sz w:val="24"/>
              </w:rPr>
              <w:t>4</w:t>
            </w:r>
          </w:p>
        </w:tc>
        <w:tc>
          <w:tcPr>
            <w:tcW w:w="7214" w:type="dxa"/>
            <w:tcBorders>
              <w:top w:val="single" w:sz="4" w:space="0" w:color="auto"/>
              <w:left w:val="single" w:sz="4" w:space="0" w:color="auto"/>
              <w:bottom w:val="single" w:sz="4" w:space="0" w:color="auto"/>
              <w:right w:val="single" w:sz="4" w:space="0" w:color="auto"/>
            </w:tcBorders>
          </w:tcPr>
          <w:p w:rsidR="00B86957" w:rsidRDefault="00B86957" w:rsidP="00B86957">
            <w:pPr>
              <w:rPr>
                <w:sz w:val="24"/>
              </w:rPr>
            </w:pPr>
            <w:r>
              <w:rPr>
                <w:b/>
                <w:sz w:val="24"/>
              </w:rPr>
              <w:t xml:space="preserve">1 point: </w:t>
            </w:r>
            <w:r>
              <w:rPr>
                <w:sz w:val="24"/>
              </w:rPr>
              <w:t>Answers may vary.</w:t>
            </w:r>
          </w:p>
          <w:p w:rsidR="005B5C59" w:rsidRDefault="005B5C59" w:rsidP="00B86957">
            <w:pPr>
              <w:rPr>
                <w:sz w:val="24"/>
              </w:rPr>
            </w:pPr>
            <w:r>
              <w:rPr>
                <w:sz w:val="24"/>
              </w:rPr>
              <w:t>If he goes about 13 miles a day and has 110 (500 - 390) miles more to go, it has to be less than 10 more days because 13 x 10 = 130. I would say it takes about 8 more days so it will take him ab</w:t>
            </w:r>
            <w:r w:rsidR="00B86957">
              <w:rPr>
                <w:sz w:val="24"/>
              </w:rPr>
              <w:t>out 38 days to ride 500 miles.</w:t>
            </w:r>
          </w:p>
        </w:tc>
      </w:tr>
      <w:tr w:rsidR="009F0E6D" w:rsidTr="009F0E6D">
        <w:tc>
          <w:tcPr>
            <w:tcW w:w="1246" w:type="dxa"/>
            <w:tcBorders>
              <w:top w:val="single" w:sz="4" w:space="0" w:color="auto"/>
              <w:left w:val="single" w:sz="4" w:space="0" w:color="auto"/>
              <w:bottom w:val="single" w:sz="4" w:space="0" w:color="auto"/>
              <w:right w:val="single" w:sz="4" w:space="0" w:color="auto"/>
            </w:tcBorders>
            <w:hideMark/>
          </w:tcPr>
          <w:p w:rsidR="009F0E6D" w:rsidRDefault="009F0E6D">
            <w:pPr>
              <w:jc w:val="center"/>
              <w:rPr>
                <w:sz w:val="24"/>
              </w:rPr>
            </w:pPr>
            <w:r>
              <w:rPr>
                <w:sz w:val="24"/>
              </w:rPr>
              <w:t>7</w:t>
            </w:r>
            <w:r w:rsidR="00757D1C">
              <w:rPr>
                <w:rStyle w:val="FootnoteReference"/>
                <w:sz w:val="24"/>
              </w:rPr>
              <w:footnoteReference w:id="3"/>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3</w:t>
            </w:r>
          </w:p>
        </w:tc>
        <w:tc>
          <w:tcPr>
            <w:tcW w:w="7214" w:type="dxa"/>
            <w:tcBorders>
              <w:top w:val="single" w:sz="4" w:space="0" w:color="auto"/>
              <w:left w:val="single" w:sz="4" w:space="0" w:color="auto"/>
              <w:bottom w:val="single" w:sz="4" w:space="0" w:color="auto"/>
              <w:right w:val="single" w:sz="4" w:space="0" w:color="auto"/>
            </w:tcBorders>
          </w:tcPr>
          <w:p w:rsidR="00B86957" w:rsidRDefault="00B86957">
            <w:pPr>
              <w:rPr>
                <w:b/>
                <w:sz w:val="24"/>
              </w:rPr>
            </w:pPr>
            <w:r>
              <w:rPr>
                <w:b/>
                <w:sz w:val="24"/>
              </w:rPr>
              <w:t>1 point:</w:t>
            </w:r>
            <w:r>
              <w:rPr>
                <w:sz w:val="24"/>
              </w:rPr>
              <w:t xml:space="preserve"> Answers may vary</w:t>
            </w:r>
          </w:p>
          <w:p w:rsidR="009F0E6D" w:rsidRDefault="0040348C" w:rsidP="00B86957">
            <w:pPr>
              <w:rPr>
                <w:sz w:val="24"/>
              </w:rPr>
            </w:pPr>
            <w:r>
              <w:rPr>
                <w:sz w:val="24"/>
              </w:rPr>
              <w:t>They are not equivalent. In the first problem, the divisor is 24. A remainder of 12 is only 0.5 of the next group of 24. In the second problem, the divisor is 15. 12 is 0.8 of 15 so in this case the quotient is closer to</w:t>
            </w:r>
            <w:r w:rsidR="00B86957">
              <w:rPr>
                <w:sz w:val="24"/>
              </w:rPr>
              <w:t xml:space="preserve"> 7 than in the first problem.</w:t>
            </w:r>
          </w:p>
        </w:tc>
      </w:tr>
      <w:tr w:rsidR="009F0E6D" w:rsidTr="009F0E6D">
        <w:trPr>
          <w:trHeight w:val="58"/>
        </w:trPr>
        <w:tc>
          <w:tcPr>
            <w:tcW w:w="1246" w:type="dxa"/>
            <w:tcBorders>
              <w:top w:val="single" w:sz="4" w:space="0" w:color="auto"/>
              <w:left w:val="single" w:sz="4" w:space="0" w:color="auto"/>
              <w:bottom w:val="single" w:sz="4" w:space="0" w:color="auto"/>
              <w:right w:val="single" w:sz="4" w:space="0" w:color="auto"/>
            </w:tcBorders>
            <w:hideMark/>
          </w:tcPr>
          <w:p w:rsidR="009F0E6D" w:rsidRDefault="009F0E6D">
            <w:pPr>
              <w:jc w:val="center"/>
              <w:rPr>
                <w:sz w:val="24"/>
              </w:rPr>
            </w:pPr>
            <w:r>
              <w:rPr>
                <w:sz w:val="24"/>
              </w:rPr>
              <w:t>8</w:t>
            </w:r>
            <w:r w:rsidR="00757D1C">
              <w:rPr>
                <w:rStyle w:val="FootnoteReference"/>
                <w:sz w:val="24"/>
              </w:rPr>
              <w:footnoteReference w:id="4"/>
            </w:r>
          </w:p>
        </w:tc>
        <w:tc>
          <w:tcPr>
            <w:tcW w:w="895" w:type="dxa"/>
            <w:tcBorders>
              <w:top w:val="single" w:sz="4" w:space="0" w:color="auto"/>
              <w:left w:val="single" w:sz="4" w:space="0" w:color="auto"/>
              <w:bottom w:val="single" w:sz="4" w:space="0" w:color="auto"/>
              <w:right w:val="single" w:sz="4" w:space="0" w:color="auto"/>
            </w:tcBorders>
          </w:tcPr>
          <w:p w:rsidR="009F0E6D" w:rsidRDefault="00A424B8">
            <w:pPr>
              <w:jc w:val="center"/>
              <w:rPr>
                <w:sz w:val="24"/>
              </w:rPr>
            </w:pPr>
            <w:r>
              <w:rPr>
                <w:sz w:val="24"/>
              </w:rPr>
              <w:t>2</w:t>
            </w:r>
          </w:p>
        </w:tc>
        <w:tc>
          <w:tcPr>
            <w:tcW w:w="7214" w:type="dxa"/>
            <w:tcBorders>
              <w:top w:val="single" w:sz="4" w:space="0" w:color="auto"/>
              <w:left w:val="single" w:sz="4" w:space="0" w:color="auto"/>
              <w:bottom w:val="single" w:sz="4" w:space="0" w:color="auto"/>
              <w:right w:val="single" w:sz="4" w:space="0" w:color="auto"/>
            </w:tcBorders>
          </w:tcPr>
          <w:p w:rsidR="0040348C" w:rsidRDefault="00B86957">
            <w:pPr>
              <w:rPr>
                <w:sz w:val="24"/>
              </w:rPr>
            </w:pPr>
            <w:r>
              <w:rPr>
                <w:b/>
                <w:sz w:val="24"/>
              </w:rPr>
              <w:t xml:space="preserve">1 point: </w:t>
            </w:r>
            <w:r w:rsidR="0040348C" w:rsidRPr="0040348C">
              <w:rPr>
                <w:sz w:val="24"/>
              </w:rPr>
              <w:t>1404 ÷ 36 = 39</w:t>
            </w:r>
            <w:r w:rsidR="0040348C">
              <w:rPr>
                <w:sz w:val="24"/>
              </w:rPr>
              <w:t xml:space="preserve"> If all the packs are to be the same price, then </w:t>
            </w:r>
          </w:p>
          <w:p w:rsidR="009F0E6D" w:rsidRPr="0040348C" w:rsidRDefault="0040348C">
            <w:pPr>
              <w:rPr>
                <w:sz w:val="24"/>
              </w:rPr>
            </w:pPr>
            <w:r>
              <w:rPr>
                <w:sz w:val="24"/>
              </w:rPr>
              <w:t>$633.75 ÷ 39 = $16.25 a pack. Michael should sell them for $16.25 a pack.</w:t>
            </w:r>
          </w:p>
        </w:tc>
      </w:tr>
    </w:tbl>
    <w:p w:rsidR="009F0E6D" w:rsidRDefault="009F0E6D" w:rsidP="00B70ED7">
      <w:pPr>
        <w:spacing w:after="0"/>
      </w:pPr>
    </w:p>
    <w:p w:rsidR="00815617" w:rsidRPr="00B70ED7" w:rsidRDefault="00815617" w:rsidP="00815617">
      <w:pPr>
        <w:spacing w:after="0"/>
      </w:pPr>
      <w:r>
        <w:t xml:space="preserve"> </w:t>
      </w:r>
    </w:p>
    <w:sectPr w:rsidR="00815617" w:rsidRPr="00B70ED7" w:rsidSect="00806D6A">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3C" w:rsidRDefault="001D7A3C" w:rsidP="001D7A3C">
      <w:pPr>
        <w:spacing w:after="0" w:line="240" w:lineRule="auto"/>
      </w:pPr>
      <w:r>
        <w:separator/>
      </w:r>
    </w:p>
  </w:endnote>
  <w:endnote w:type="continuationSeparator" w:id="0">
    <w:p w:rsidR="001D7A3C" w:rsidRDefault="001D7A3C" w:rsidP="001D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3C" w:rsidRDefault="001D7A3C" w:rsidP="001D7A3C">
    <w:pPr>
      <w:pStyle w:val="Footer"/>
      <w:tabs>
        <w:tab w:val="clear" w:pos="4680"/>
      </w:tabs>
      <w:rPr>
        <w:sz w:val="16"/>
        <w:szCs w:val="16"/>
      </w:rPr>
    </w:pPr>
    <w:r>
      <w:rPr>
        <w:sz w:val="16"/>
        <w:szCs w:val="16"/>
      </w:rPr>
      <w:t>Washington Office of Superintendent of Public Instruction (OSPI)</w:t>
    </w:r>
    <w:r>
      <w:rPr>
        <w:sz w:val="16"/>
        <w:szCs w:val="16"/>
      </w:rPr>
      <w:tab/>
    </w:r>
    <w:r w:rsidR="00C14E85">
      <w:rPr>
        <w:sz w:val="16"/>
        <w:szCs w:val="16"/>
      </w:rPr>
      <w:t>Revised June 2019</w:t>
    </w:r>
  </w:p>
  <w:p w:rsidR="00EE1370" w:rsidRPr="001D7A3C" w:rsidRDefault="00EE1370" w:rsidP="001D7A3C">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3C" w:rsidRDefault="001D7A3C" w:rsidP="001D7A3C">
      <w:pPr>
        <w:spacing w:after="0" w:line="240" w:lineRule="auto"/>
      </w:pPr>
      <w:r>
        <w:separator/>
      </w:r>
    </w:p>
  </w:footnote>
  <w:footnote w:type="continuationSeparator" w:id="0">
    <w:p w:rsidR="001D7A3C" w:rsidRDefault="001D7A3C" w:rsidP="001D7A3C">
      <w:pPr>
        <w:spacing w:after="0" w:line="240" w:lineRule="auto"/>
      </w:pPr>
      <w:r>
        <w:continuationSeparator/>
      </w:r>
    </w:p>
  </w:footnote>
  <w:footnote w:id="1">
    <w:p w:rsidR="00757D1C" w:rsidRDefault="00757D1C">
      <w:pPr>
        <w:pStyle w:val="FootnoteText"/>
      </w:pPr>
      <w:r>
        <w:rPr>
          <w:rStyle w:val="FootnoteReference"/>
        </w:rPr>
        <w:footnoteRef/>
      </w:r>
      <w:r>
        <w:t xml:space="preserve"> </w:t>
      </w:r>
      <w:r w:rsidRPr="000B5904">
        <w:rPr>
          <w:sz w:val="18"/>
          <w:szCs w:val="18"/>
        </w:rPr>
        <w:t>From Smarterbalanced</w:t>
      </w:r>
      <w:r>
        <w:rPr>
          <w:sz w:val="18"/>
          <w:szCs w:val="18"/>
        </w:rPr>
        <w:t>.org. Grade 5, Claim 1, Target D</w:t>
      </w:r>
      <w:r w:rsidRPr="000B5904">
        <w:rPr>
          <w:sz w:val="18"/>
          <w:szCs w:val="18"/>
        </w:rPr>
        <w:t xml:space="preserve"> Item Specifications. Internet. Available from </w:t>
      </w:r>
      <w:hyperlink r:id="rId1" w:history="1">
        <w:r w:rsidRPr="000B5904">
          <w:rPr>
            <w:rStyle w:val="Hyperlink"/>
            <w:sz w:val="18"/>
            <w:szCs w:val="18"/>
          </w:rPr>
          <w:t>http://www.smarterbalanced.org/smarter-balanced-assessments/</w:t>
        </w:r>
      </w:hyperlink>
      <w:r w:rsidRPr="000B5904">
        <w:rPr>
          <w:sz w:val="18"/>
          <w:szCs w:val="18"/>
        </w:rPr>
        <w:t>; accessed 11/2015.</w:t>
      </w:r>
    </w:p>
  </w:footnote>
  <w:footnote w:id="2">
    <w:p w:rsidR="00757D1C" w:rsidRDefault="00757D1C">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 xml:space="preserve">New York State Education Department. Grade </w:t>
      </w:r>
      <w:r>
        <w:rPr>
          <w:sz w:val="18"/>
          <w:szCs w:val="18"/>
        </w:rPr>
        <w:t>5 Mathematics Module 2, Topic G, Lesson 25</w:t>
      </w:r>
      <w:r w:rsidRPr="008827A2">
        <w:rPr>
          <w:sz w:val="18"/>
          <w:szCs w:val="18"/>
        </w:rPr>
        <w:t xml:space="preserve">. Internet. Available from </w:t>
      </w:r>
      <w:hyperlink r:id="rId2" w:history="1">
        <w:r w:rsidRPr="0050565E">
          <w:rPr>
            <w:rStyle w:val="Hyperlink"/>
            <w:sz w:val="18"/>
            <w:szCs w:val="18"/>
          </w:rPr>
          <w:t>https://www.engageny.org/resource/grade-5-mathematics-module-2-topic-g-lesson-25</w:t>
        </w:r>
      </w:hyperlink>
      <w:r w:rsidRPr="000B5904">
        <w:rPr>
          <w:sz w:val="18"/>
          <w:szCs w:val="18"/>
        </w:rPr>
        <w:t>; accessed 11/2015.</w:t>
      </w:r>
    </w:p>
  </w:footnote>
  <w:footnote w:id="3">
    <w:p w:rsidR="00757D1C" w:rsidRDefault="00757D1C">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New York Sta</w:t>
      </w:r>
      <w:r>
        <w:rPr>
          <w:sz w:val="18"/>
          <w:szCs w:val="18"/>
        </w:rPr>
        <w:t>te Education Department. Grade 5 Mathematics Module 2</w:t>
      </w:r>
      <w:r w:rsidRPr="008827A2">
        <w:rPr>
          <w:sz w:val="18"/>
          <w:szCs w:val="18"/>
        </w:rPr>
        <w:t xml:space="preserve">, Topic </w:t>
      </w:r>
      <w:r>
        <w:rPr>
          <w:sz w:val="18"/>
          <w:szCs w:val="18"/>
        </w:rPr>
        <w:t>G, Lesson 26</w:t>
      </w:r>
      <w:r w:rsidRPr="008827A2">
        <w:rPr>
          <w:sz w:val="18"/>
          <w:szCs w:val="18"/>
        </w:rPr>
        <w:t xml:space="preserve">. Internet. Available from </w:t>
      </w:r>
      <w:hyperlink r:id="rId3" w:history="1">
        <w:r w:rsidRPr="00EA5128">
          <w:rPr>
            <w:rStyle w:val="Hyperlink"/>
            <w:sz w:val="18"/>
            <w:szCs w:val="18"/>
          </w:rPr>
          <w:t>https://www.engageny.org/resource/grade-5-mathematics-module-2-topic-g-lesson-26</w:t>
        </w:r>
      </w:hyperlink>
      <w:r w:rsidRPr="000B5904">
        <w:rPr>
          <w:sz w:val="18"/>
          <w:szCs w:val="18"/>
        </w:rPr>
        <w:t>; accessed 11/2015.</w:t>
      </w:r>
      <w:r>
        <w:rPr>
          <w:sz w:val="18"/>
          <w:szCs w:val="18"/>
        </w:rPr>
        <w:t xml:space="preserve">  </w:t>
      </w:r>
    </w:p>
  </w:footnote>
  <w:footnote w:id="4">
    <w:p w:rsidR="00757D1C" w:rsidRDefault="00757D1C">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New York Sta</w:t>
      </w:r>
      <w:r>
        <w:rPr>
          <w:sz w:val="18"/>
          <w:szCs w:val="18"/>
        </w:rPr>
        <w:t>te Education Department. Grade 5 Mathematics Module 2</w:t>
      </w:r>
      <w:r w:rsidRPr="008827A2">
        <w:rPr>
          <w:sz w:val="18"/>
          <w:szCs w:val="18"/>
        </w:rPr>
        <w:t xml:space="preserve">, Topic </w:t>
      </w:r>
      <w:r>
        <w:rPr>
          <w:sz w:val="18"/>
          <w:szCs w:val="18"/>
        </w:rPr>
        <w:t>H, Lesson 28</w:t>
      </w:r>
      <w:r w:rsidRPr="008827A2">
        <w:rPr>
          <w:sz w:val="18"/>
          <w:szCs w:val="18"/>
        </w:rPr>
        <w:t xml:space="preserve">. Internet. Available from </w:t>
      </w:r>
      <w:hyperlink r:id="rId4" w:history="1">
        <w:r w:rsidRPr="00EA5128">
          <w:rPr>
            <w:rStyle w:val="Hyperlink"/>
            <w:sz w:val="18"/>
            <w:szCs w:val="18"/>
          </w:rPr>
          <w:t>https://www.engageny.org/resource/grade-5-mathematics-module-2-topic-h-lesson-28</w:t>
        </w:r>
      </w:hyperlink>
      <w:r>
        <w:rPr>
          <w:sz w:val="18"/>
          <w:szCs w:val="18"/>
        </w:rPr>
        <w:t>;</w:t>
      </w:r>
      <w:r w:rsidRPr="000B5904">
        <w:rPr>
          <w:sz w:val="18"/>
          <w:szCs w:val="18"/>
        </w:rPr>
        <w:t xml:space="preserve"> accessed 11/2015.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D7"/>
    <w:rsid w:val="00000336"/>
    <w:rsid w:val="00000DB2"/>
    <w:rsid w:val="00000DF9"/>
    <w:rsid w:val="000045BF"/>
    <w:rsid w:val="00005A2A"/>
    <w:rsid w:val="00005BBC"/>
    <w:rsid w:val="00005F01"/>
    <w:rsid w:val="00007694"/>
    <w:rsid w:val="00012839"/>
    <w:rsid w:val="00012D16"/>
    <w:rsid w:val="00012FC1"/>
    <w:rsid w:val="00013914"/>
    <w:rsid w:val="00013A4B"/>
    <w:rsid w:val="00013AD5"/>
    <w:rsid w:val="00014230"/>
    <w:rsid w:val="000147F7"/>
    <w:rsid w:val="000151D5"/>
    <w:rsid w:val="00015948"/>
    <w:rsid w:val="00022C45"/>
    <w:rsid w:val="0002428B"/>
    <w:rsid w:val="000303A1"/>
    <w:rsid w:val="00030A09"/>
    <w:rsid w:val="00037406"/>
    <w:rsid w:val="000374C6"/>
    <w:rsid w:val="000412F6"/>
    <w:rsid w:val="00042968"/>
    <w:rsid w:val="00043840"/>
    <w:rsid w:val="0004432D"/>
    <w:rsid w:val="000455A8"/>
    <w:rsid w:val="00050DFF"/>
    <w:rsid w:val="00053551"/>
    <w:rsid w:val="00054B94"/>
    <w:rsid w:val="00054FBC"/>
    <w:rsid w:val="00055313"/>
    <w:rsid w:val="00060C7D"/>
    <w:rsid w:val="00062E8F"/>
    <w:rsid w:val="00063630"/>
    <w:rsid w:val="000636D9"/>
    <w:rsid w:val="00064EB8"/>
    <w:rsid w:val="00065287"/>
    <w:rsid w:val="00065BF6"/>
    <w:rsid w:val="000666CF"/>
    <w:rsid w:val="00066B9A"/>
    <w:rsid w:val="000676EE"/>
    <w:rsid w:val="00067AAE"/>
    <w:rsid w:val="00073EFA"/>
    <w:rsid w:val="00074C5D"/>
    <w:rsid w:val="000767D8"/>
    <w:rsid w:val="00077097"/>
    <w:rsid w:val="00080168"/>
    <w:rsid w:val="000820CC"/>
    <w:rsid w:val="000831EE"/>
    <w:rsid w:val="00083FE9"/>
    <w:rsid w:val="00084C8E"/>
    <w:rsid w:val="00084D52"/>
    <w:rsid w:val="000863D9"/>
    <w:rsid w:val="00093301"/>
    <w:rsid w:val="00095AAC"/>
    <w:rsid w:val="000969A9"/>
    <w:rsid w:val="00096B7F"/>
    <w:rsid w:val="000A02A6"/>
    <w:rsid w:val="000A1342"/>
    <w:rsid w:val="000A13A4"/>
    <w:rsid w:val="000A1E8D"/>
    <w:rsid w:val="000A6629"/>
    <w:rsid w:val="000B68B1"/>
    <w:rsid w:val="000B736D"/>
    <w:rsid w:val="000B7C8A"/>
    <w:rsid w:val="000C067B"/>
    <w:rsid w:val="000C0BF5"/>
    <w:rsid w:val="000C31E6"/>
    <w:rsid w:val="000C337C"/>
    <w:rsid w:val="000C45E3"/>
    <w:rsid w:val="000C7987"/>
    <w:rsid w:val="000D3E6E"/>
    <w:rsid w:val="000D4257"/>
    <w:rsid w:val="000D503F"/>
    <w:rsid w:val="000D6538"/>
    <w:rsid w:val="000D6ADF"/>
    <w:rsid w:val="000E0F9F"/>
    <w:rsid w:val="000E20F4"/>
    <w:rsid w:val="000E289E"/>
    <w:rsid w:val="000E2F41"/>
    <w:rsid w:val="000E45A5"/>
    <w:rsid w:val="000E545B"/>
    <w:rsid w:val="000E5F0F"/>
    <w:rsid w:val="000E71BA"/>
    <w:rsid w:val="000F0FAD"/>
    <w:rsid w:val="000F1155"/>
    <w:rsid w:val="000F19F1"/>
    <w:rsid w:val="000F1A7E"/>
    <w:rsid w:val="000F1F88"/>
    <w:rsid w:val="000F31F9"/>
    <w:rsid w:val="00101ADF"/>
    <w:rsid w:val="00101E47"/>
    <w:rsid w:val="00102E0A"/>
    <w:rsid w:val="0010568C"/>
    <w:rsid w:val="001062DB"/>
    <w:rsid w:val="00107224"/>
    <w:rsid w:val="00112C38"/>
    <w:rsid w:val="00114D8C"/>
    <w:rsid w:val="00115899"/>
    <w:rsid w:val="001176DB"/>
    <w:rsid w:val="0012120B"/>
    <w:rsid w:val="001224FC"/>
    <w:rsid w:val="00122729"/>
    <w:rsid w:val="00125087"/>
    <w:rsid w:val="001321BE"/>
    <w:rsid w:val="00132241"/>
    <w:rsid w:val="00132331"/>
    <w:rsid w:val="00133828"/>
    <w:rsid w:val="0013390B"/>
    <w:rsid w:val="00133C65"/>
    <w:rsid w:val="0014146A"/>
    <w:rsid w:val="00141B2F"/>
    <w:rsid w:val="00142D8A"/>
    <w:rsid w:val="001430D3"/>
    <w:rsid w:val="00143231"/>
    <w:rsid w:val="00146EC7"/>
    <w:rsid w:val="00147511"/>
    <w:rsid w:val="001519E9"/>
    <w:rsid w:val="00154C02"/>
    <w:rsid w:val="00154EF1"/>
    <w:rsid w:val="00155399"/>
    <w:rsid w:val="001555C0"/>
    <w:rsid w:val="00155E77"/>
    <w:rsid w:val="00155ED8"/>
    <w:rsid w:val="00156D5D"/>
    <w:rsid w:val="0016245A"/>
    <w:rsid w:val="00163739"/>
    <w:rsid w:val="00165798"/>
    <w:rsid w:val="00171FFF"/>
    <w:rsid w:val="00174A2F"/>
    <w:rsid w:val="00174F41"/>
    <w:rsid w:val="0017560A"/>
    <w:rsid w:val="00176D08"/>
    <w:rsid w:val="001779F0"/>
    <w:rsid w:val="00180FFB"/>
    <w:rsid w:val="00181195"/>
    <w:rsid w:val="00181878"/>
    <w:rsid w:val="00182AA2"/>
    <w:rsid w:val="00182BC5"/>
    <w:rsid w:val="00183E96"/>
    <w:rsid w:val="00185AED"/>
    <w:rsid w:val="0018649A"/>
    <w:rsid w:val="00192A1B"/>
    <w:rsid w:val="00195302"/>
    <w:rsid w:val="001A2300"/>
    <w:rsid w:val="001A2727"/>
    <w:rsid w:val="001A4332"/>
    <w:rsid w:val="001A5F9F"/>
    <w:rsid w:val="001A625C"/>
    <w:rsid w:val="001A6270"/>
    <w:rsid w:val="001B0014"/>
    <w:rsid w:val="001B091F"/>
    <w:rsid w:val="001B312F"/>
    <w:rsid w:val="001B442E"/>
    <w:rsid w:val="001B4AE6"/>
    <w:rsid w:val="001C3193"/>
    <w:rsid w:val="001C327F"/>
    <w:rsid w:val="001C4263"/>
    <w:rsid w:val="001C490E"/>
    <w:rsid w:val="001C75E9"/>
    <w:rsid w:val="001C78E5"/>
    <w:rsid w:val="001D006B"/>
    <w:rsid w:val="001D0997"/>
    <w:rsid w:val="001D352E"/>
    <w:rsid w:val="001D4DB3"/>
    <w:rsid w:val="001D5696"/>
    <w:rsid w:val="001D591B"/>
    <w:rsid w:val="001D6BA2"/>
    <w:rsid w:val="001D6E5D"/>
    <w:rsid w:val="001D7A3C"/>
    <w:rsid w:val="001E110B"/>
    <w:rsid w:val="001E174A"/>
    <w:rsid w:val="001E240B"/>
    <w:rsid w:val="001E2534"/>
    <w:rsid w:val="001E3258"/>
    <w:rsid w:val="001E3CA0"/>
    <w:rsid w:val="001E46BD"/>
    <w:rsid w:val="001E6EE9"/>
    <w:rsid w:val="001F291D"/>
    <w:rsid w:val="001F5A45"/>
    <w:rsid w:val="002011EB"/>
    <w:rsid w:val="002044C8"/>
    <w:rsid w:val="0020496A"/>
    <w:rsid w:val="0020516C"/>
    <w:rsid w:val="0021097D"/>
    <w:rsid w:val="00212207"/>
    <w:rsid w:val="0021445B"/>
    <w:rsid w:val="002173F5"/>
    <w:rsid w:val="00220ECB"/>
    <w:rsid w:val="002250E9"/>
    <w:rsid w:val="00226C12"/>
    <w:rsid w:val="00227862"/>
    <w:rsid w:val="00231AB3"/>
    <w:rsid w:val="0023488C"/>
    <w:rsid w:val="002401FA"/>
    <w:rsid w:val="002430D9"/>
    <w:rsid w:val="00244809"/>
    <w:rsid w:val="00245FCC"/>
    <w:rsid w:val="00250D0C"/>
    <w:rsid w:val="002527DD"/>
    <w:rsid w:val="00255093"/>
    <w:rsid w:val="00255D9F"/>
    <w:rsid w:val="00255F64"/>
    <w:rsid w:val="0025656E"/>
    <w:rsid w:val="00256BE1"/>
    <w:rsid w:val="002671A7"/>
    <w:rsid w:val="00267AA1"/>
    <w:rsid w:val="00267E9D"/>
    <w:rsid w:val="002707A8"/>
    <w:rsid w:val="00272B6A"/>
    <w:rsid w:val="00272E16"/>
    <w:rsid w:val="00273DE9"/>
    <w:rsid w:val="00274611"/>
    <w:rsid w:val="002749C9"/>
    <w:rsid w:val="00274C3F"/>
    <w:rsid w:val="00274DDB"/>
    <w:rsid w:val="002753BC"/>
    <w:rsid w:val="00275788"/>
    <w:rsid w:val="00277E98"/>
    <w:rsid w:val="00280D36"/>
    <w:rsid w:val="0028108E"/>
    <w:rsid w:val="00282357"/>
    <w:rsid w:val="00282A66"/>
    <w:rsid w:val="00285029"/>
    <w:rsid w:val="002875DE"/>
    <w:rsid w:val="00290968"/>
    <w:rsid w:val="00292B01"/>
    <w:rsid w:val="00297D02"/>
    <w:rsid w:val="002A1B75"/>
    <w:rsid w:val="002A31ED"/>
    <w:rsid w:val="002A3816"/>
    <w:rsid w:val="002A41EF"/>
    <w:rsid w:val="002A5141"/>
    <w:rsid w:val="002A5F94"/>
    <w:rsid w:val="002B01B8"/>
    <w:rsid w:val="002B14A3"/>
    <w:rsid w:val="002B28A9"/>
    <w:rsid w:val="002B2FDF"/>
    <w:rsid w:val="002B481A"/>
    <w:rsid w:val="002B604D"/>
    <w:rsid w:val="002B7584"/>
    <w:rsid w:val="002B793F"/>
    <w:rsid w:val="002B7E79"/>
    <w:rsid w:val="002C4BBF"/>
    <w:rsid w:val="002C602D"/>
    <w:rsid w:val="002C6406"/>
    <w:rsid w:val="002D0BEE"/>
    <w:rsid w:val="002D11B5"/>
    <w:rsid w:val="002D2278"/>
    <w:rsid w:val="002D546A"/>
    <w:rsid w:val="002D612D"/>
    <w:rsid w:val="002E06BA"/>
    <w:rsid w:val="002E113D"/>
    <w:rsid w:val="002E23FE"/>
    <w:rsid w:val="002E58ED"/>
    <w:rsid w:val="002E5DF5"/>
    <w:rsid w:val="002E6A60"/>
    <w:rsid w:val="002F1A70"/>
    <w:rsid w:val="002F2FDA"/>
    <w:rsid w:val="002F45DA"/>
    <w:rsid w:val="002F4B27"/>
    <w:rsid w:val="002F55BA"/>
    <w:rsid w:val="002F5C3A"/>
    <w:rsid w:val="002F6881"/>
    <w:rsid w:val="00300DC0"/>
    <w:rsid w:val="003015DB"/>
    <w:rsid w:val="003027B4"/>
    <w:rsid w:val="00304D32"/>
    <w:rsid w:val="0030541F"/>
    <w:rsid w:val="003061FC"/>
    <w:rsid w:val="00306F88"/>
    <w:rsid w:val="003077AB"/>
    <w:rsid w:val="00313EFB"/>
    <w:rsid w:val="0031517C"/>
    <w:rsid w:val="00315F21"/>
    <w:rsid w:val="0031693A"/>
    <w:rsid w:val="00316B33"/>
    <w:rsid w:val="00317868"/>
    <w:rsid w:val="00320F64"/>
    <w:rsid w:val="00322049"/>
    <w:rsid w:val="0032300A"/>
    <w:rsid w:val="003237B2"/>
    <w:rsid w:val="00325406"/>
    <w:rsid w:val="00327744"/>
    <w:rsid w:val="0032795C"/>
    <w:rsid w:val="00330144"/>
    <w:rsid w:val="00331808"/>
    <w:rsid w:val="0033222E"/>
    <w:rsid w:val="0033561B"/>
    <w:rsid w:val="0033720A"/>
    <w:rsid w:val="00340EEA"/>
    <w:rsid w:val="003416AA"/>
    <w:rsid w:val="003424AF"/>
    <w:rsid w:val="00342C69"/>
    <w:rsid w:val="00343A02"/>
    <w:rsid w:val="00343E0A"/>
    <w:rsid w:val="00344C8D"/>
    <w:rsid w:val="00345019"/>
    <w:rsid w:val="00345670"/>
    <w:rsid w:val="00346485"/>
    <w:rsid w:val="003471B4"/>
    <w:rsid w:val="00347353"/>
    <w:rsid w:val="003478B1"/>
    <w:rsid w:val="0035119A"/>
    <w:rsid w:val="00352823"/>
    <w:rsid w:val="003530A2"/>
    <w:rsid w:val="00360921"/>
    <w:rsid w:val="003627A4"/>
    <w:rsid w:val="003650AA"/>
    <w:rsid w:val="00367095"/>
    <w:rsid w:val="003671C6"/>
    <w:rsid w:val="00367214"/>
    <w:rsid w:val="00370CAD"/>
    <w:rsid w:val="003742B3"/>
    <w:rsid w:val="00376707"/>
    <w:rsid w:val="00382FDB"/>
    <w:rsid w:val="00385A6B"/>
    <w:rsid w:val="0038798D"/>
    <w:rsid w:val="00390BC0"/>
    <w:rsid w:val="00390D27"/>
    <w:rsid w:val="00393316"/>
    <w:rsid w:val="003A0282"/>
    <w:rsid w:val="003A2C80"/>
    <w:rsid w:val="003A3F55"/>
    <w:rsid w:val="003A59CF"/>
    <w:rsid w:val="003A6374"/>
    <w:rsid w:val="003B03D8"/>
    <w:rsid w:val="003B0EBF"/>
    <w:rsid w:val="003B3E7A"/>
    <w:rsid w:val="003B5A32"/>
    <w:rsid w:val="003B69F8"/>
    <w:rsid w:val="003C09B4"/>
    <w:rsid w:val="003C3220"/>
    <w:rsid w:val="003C3854"/>
    <w:rsid w:val="003D2D0F"/>
    <w:rsid w:val="003D2F8F"/>
    <w:rsid w:val="003D447E"/>
    <w:rsid w:val="003D46EA"/>
    <w:rsid w:val="003D5D92"/>
    <w:rsid w:val="003D62AB"/>
    <w:rsid w:val="003D6DBF"/>
    <w:rsid w:val="003D77EB"/>
    <w:rsid w:val="003E033C"/>
    <w:rsid w:val="003E1586"/>
    <w:rsid w:val="003E216A"/>
    <w:rsid w:val="003E2287"/>
    <w:rsid w:val="003E5A73"/>
    <w:rsid w:val="003E6EC3"/>
    <w:rsid w:val="003E738B"/>
    <w:rsid w:val="003E7D15"/>
    <w:rsid w:val="003F050F"/>
    <w:rsid w:val="003F0DA5"/>
    <w:rsid w:val="003F1D42"/>
    <w:rsid w:val="003F3DA7"/>
    <w:rsid w:val="003F42CC"/>
    <w:rsid w:val="003F60A2"/>
    <w:rsid w:val="0040348C"/>
    <w:rsid w:val="00403645"/>
    <w:rsid w:val="004072BE"/>
    <w:rsid w:val="0040731B"/>
    <w:rsid w:val="00411460"/>
    <w:rsid w:val="00413474"/>
    <w:rsid w:val="00414696"/>
    <w:rsid w:val="00420577"/>
    <w:rsid w:val="004208E2"/>
    <w:rsid w:val="0042302B"/>
    <w:rsid w:val="004235E6"/>
    <w:rsid w:val="00424190"/>
    <w:rsid w:val="0042546D"/>
    <w:rsid w:val="0043035B"/>
    <w:rsid w:val="00431A07"/>
    <w:rsid w:val="00433C37"/>
    <w:rsid w:val="00434477"/>
    <w:rsid w:val="00434F26"/>
    <w:rsid w:val="0043559A"/>
    <w:rsid w:val="00435A7A"/>
    <w:rsid w:val="00435EDD"/>
    <w:rsid w:val="004377B1"/>
    <w:rsid w:val="00440808"/>
    <w:rsid w:val="00445C08"/>
    <w:rsid w:val="00445C1D"/>
    <w:rsid w:val="00446E4D"/>
    <w:rsid w:val="00451213"/>
    <w:rsid w:val="00451873"/>
    <w:rsid w:val="00451A37"/>
    <w:rsid w:val="00452406"/>
    <w:rsid w:val="00452986"/>
    <w:rsid w:val="00452AD3"/>
    <w:rsid w:val="0046066A"/>
    <w:rsid w:val="0046346B"/>
    <w:rsid w:val="0046535A"/>
    <w:rsid w:val="004653A4"/>
    <w:rsid w:val="004674F9"/>
    <w:rsid w:val="00470F2A"/>
    <w:rsid w:val="004715E3"/>
    <w:rsid w:val="00471C2C"/>
    <w:rsid w:val="004722DC"/>
    <w:rsid w:val="004724AB"/>
    <w:rsid w:val="00473BEF"/>
    <w:rsid w:val="0047499F"/>
    <w:rsid w:val="00480473"/>
    <w:rsid w:val="00482742"/>
    <w:rsid w:val="00484AD4"/>
    <w:rsid w:val="0048722C"/>
    <w:rsid w:val="00490041"/>
    <w:rsid w:val="004912D2"/>
    <w:rsid w:val="0049159F"/>
    <w:rsid w:val="004925F0"/>
    <w:rsid w:val="004933FF"/>
    <w:rsid w:val="00497129"/>
    <w:rsid w:val="004A02B5"/>
    <w:rsid w:val="004A05A1"/>
    <w:rsid w:val="004A0978"/>
    <w:rsid w:val="004A0E42"/>
    <w:rsid w:val="004A7DD2"/>
    <w:rsid w:val="004B0175"/>
    <w:rsid w:val="004B2BC7"/>
    <w:rsid w:val="004B3A7D"/>
    <w:rsid w:val="004B4026"/>
    <w:rsid w:val="004B6ED5"/>
    <w:rsid w:val="004C3333"/>
    <w:rsid w:val="004C3A02"/>
    <w:rsid w:val="004D2FAA"/>
    <w:rsid w:val="004D756C"/>
    <w:rsid w:val="004E05FB"/>
    <w:rsid w:val="004E1EE5"/>
    <w:rsid w:val="004E381E"/>
    <w:rsid w:val="004E53F3"/>
    <w:rsid w:val="004E56DD"/>
    <w:rsid w:val="004E585B"/>
    <w:rsid w:val="004E7CE9"/>
    <w:rsid w:val="004E7E04"/>
    <w:rsid w:val="004F08B5"/>
    <w:rsid w:val="004F0F9D"/>
    <w:rsid w:val="004F31D9"/>
    <w:rsid w:val="004F45EE"/>
    <w:rsid w:val="004F4AB7"/>
    <w:rsid w:val="004F5F81"/>
    <w:rsid w:val="004F64AA"/>
    <w:rsid w:val="004F7E76"/>
    <w:rsid w:val="0050401B"/>
    <w:rsid w:val="0050425D"/>
    <w:rsid w:val="00504784"/>
    <w:rsid w:val="00512FF1"/>
    <w:rsid w:val="00513387"/>
    <w:rsid w:val="00515ACA"/>
    <w:rsid w:val="00516D92"/>
    <w:rsid w:val="0051711B"/>
    <w:rsid w:val="00517C80"/>
    <w:rsid w:val="00521FCD"/>
    <w:rsid w:val="005247AB"/>
    <w:rsid w:val="0052544C"/>
    <w:rsid w:val="0052644C"/>
    <w:rsid w:val="00534F11"/>
    <w:rsid w:val="005350A4"/>
    <w:rsid w:val="00536A1F"/>
    <w:rsid w:val="00537994"/>
    <w:rsid w:val="00537C96"/>
    <w:rsid w:val="00537D64"/>
    <w:rsid w:val="0054072A"/>
    <w:rsid w:val="0054128C"/>
    <w:rsid w:val="00551897"/>
    <w:rsid w:val="00551D9F"/>
    <w:rsid w:val="00554801"/>
    <w:rsid w:val="00560A33"/>
    <w:rsid w:val="00561070"/>
    <w:rsid w:val="0056370F"/>
    <w:rsid w:val="0057132A"/>
    <w:rsid w:val="00577CD8"/>
    <w:rsid w:val="005810DC"/>
    <w:rsid w:val="00581AEC"/>
    <w:rsid w:val="00582800"/>
    <w:rsid w:val="0058678F"/>
    <w:rsid w:val="00591C14"/>
    <w:rsid w:val="00595154"/>
    <w:rsid w:val="005954AB"/>
    <w:rsid w:val="005A0B1E"/>
    <w:rsid w:val="005A21B0"/>
    <w:rsid w:val="005A28C6"/>
    <w:rsid w:val="005A7A4E"/>
    <w:rsid w:val="005B08A6"/>
    <w:rsid w:val="005B220E"/>
    <w:rsid w:val="005B3291"/>
    <w:rsid w:val="005B4453"/>
    <w:rsid w:val="005B5281"/>
    <w:rsid w:val="005B532E"/>
    <w:rsid w:val="005B5C59"/>
    <w:rsid w:val="005B5CF7"/>
    <w:rsid w:val="005B6873"/>
    <w:rsid w:val="005B7029"/>
    <w:rsid w:val="005B7B0D"/>
    <w:rsid w:val="005C1092"/>
    <w:rsid w:val="005C3EC0"/>
    <w:rsid w:val="005C51C8"/>
    <w:rsid w:val="005C7D76"/>
    <w:rsid w:val="005D16B9"/>
    <w:rsid w:val="005D5AF6"/>
    <w:rsid w:val="005E08AF"/>
    <w:rsid w:val="005E153A"/>
    <w:rsid w:val="005E18A5"/>
    <w:rsid w:val="005E342E"/>
    <w:rsid w:val="005E353B"/>
    <w:rsid w:val="005E38DF"/>
    <w:rsid w:val="005E5A1D"/>
    <w:rsid w:val="005E61A4"/>
    <w:rsid w:val="005E6957"/>
    <w:rsid w:val="005F1BDE"/>
    <w:rsid w:val="005F25F9"/>
    <w:rsid w:val="005F2EB1"/>
    <w:rsid w:val="005F2F6E"/>
    <w:rsid w:val="005F3FA2"/>
    <w:rsid w:val="005F629D"/>
    <w:rsid w:val="006010F0"/>
    <w:rsid w:val="00602012"/>
    <w:rsid w:val="00602A42"/>
    <w:rsid w:val="00604766"/>
    <w:rsid w:val="00605231"/>
    <w:rsid w:val="00606BFA"/>
    <w:rsid w:val="00606F73"/>
    <w:rsid w:val="0061208B"/>
    <w:rsid w:val="00612E63"/>
    <w:rsid w:val="00613453"/>
    <w:rsid w:val="00614CD1"/>
    <w:rsid w:val="00615CFE"/>
    <w:rsid w:val="0061686A"/>
    <w:rsid w:val="006168E7"/>
    <w:rsid w:val="00616BCB"/>
    <w:rsid w:val="0061795B"/>
    <w:rsid w:val="00617A49"/>
    <w:rsid w:val="0062067A"/>
    <w:rsid w:val="00620A83"/>
    <w:rsid w:val="00623400"/>
    <w:rsid w:val="006236EC"/>
    <w:rsid w:val="00625B0D"/>
    <w:rsid w:val="00626DEA"/>
    <w:rsid w:val="00627622"/>
    <w:rsid w:val="00630C73"/>
    <w:rsid w:val="00634622"/>
    <w:rsid w:val="00635913"/>
    <w:rsid w:val="00637D9E"/>
    <w:rsid w:val="0064272C"/>
    <w:rsid w:val="00643162"/>
    <w:rsid w:val="00643707"/>
    <w:rsid w:val="00644878"/>
    <w:rsid w:val="006457A1"/>
    <w:rsid w:val="00645A63"/>
    <w:rsid w:val="00647FB6"/>
    <w:rsid w:val="00651EFB"/>
    <w:rsid w:val="00652376"/>
    <w:rsid w:val="0065361D"/>
    <w:rsid w:val="00654BAF"/>
    <w:rsid w:val="00654C23"/>
    <w:rsid w:val="00663D31"/>
    <w:rsid w:val="00663EDF"/>
    <w:rsid w:val="00663FF4"/>
    <w:rsid w:val="0066403E"/>
    <w:rsid w:val="006640E9"/>
    <w:rsid w:val="00666C20"/>
    <w:rsid w:val="0066717F"/>
    <w:rsid w:val="006674C3"/>
    <w:rsid w:val="006679D3"/>
    <w:rsid w:val="006700B8"/>
    <w:rsid w:val="0067143B"/>
    <w:rsid w:val="006727EF"/>
    <w:rsid w:val="0067509B"/>
    <w:rsid w:val="00676C6A"/>
    <w:rsid w:val="006812BA"/>
    <w:rsid w:val="0068178F"/>
    <w:rsid w:val="00681A77"/>
    <w:rsid w:val="00682543"/>
    <w:rsid w:val="00685D5F"/>
    <w:rsid w:val="00686009"/>
    <w:rsid w:val="006870CD"/>
    <w:rsid w:val="00687AB7"/>
    <w:rsid w:val="00687BE0"/>
    <w:rsid w:val="00690AB1"/>
    <w:rsid w:val="00692351"/>
    <w:rsid w:val="00693562"/>
    <w:rsid w:val="00694A73"/>
    <w:rsid w:val="00694B66"/>
    <w:rsid w:val="00695BE6"/>
    <w:rsid w:val="00695DEF"/>
    <w:rsid w:val="00696924"/>
    <w:rsid w:val="006A03A4"/>
    <w:rsid w:val="006A0B72"/>
    <w:rsid w:val="006A1E87"/>
    <w:rsid w:val="006A45E0"/>
    <w:rsid w:val="006A4FDA"/>
    <w:rsid w:val="006A7547"/>
    <w:rsid w:val="006A7EA3"/>
    <w:rsid w:val="006B199C"/>
    <w:rsid w:val="006B6239"/>
    <w:rsid w:val="006B7C63"/>
    <w:rsid w:val="006C0439"/>
    <w:rsid w:val="006C27EC"/>
    <w:rsid w:val="006C5923"/>
    <w:rsid w:val="006C77D3"/>
    <w:rsid w:val="006D31FC"/>
    <w:rsid w:val="006D33AE"/>
    <w:rsid w:val="006D41E9"/>
    <w:rsid w:val="006D5C7B"/>
    <w:rsid w:val="006D6655"/>
    <w:rsid w:val="006D693A"/>
    <w:rsid w:val="006E3F63"/>
    <w:rsid w:val="006E5CD3"/>
    <w:rsid w:val="006E6E5E"/>
    <w:rsid w:val="006F0F6E"/>
    <w:rsid w:val="006F10D8"/>
    <w:rsid w:val="006F1AE9"/>
    <w:rsid w:val="006F25A0"/>
    <w:rsid w:val="007015AD"/>
    <w:rsid w:val="007018C5"/>
    <w:rsid w:val="00702531"/>
    <w:rsid w:val="007028A9"/>
    <w:rsid w:val="007048E3"/>
    <w:rsid w:val="00705DAC"/>
    <w:rsid w:val="00707C15"/>
    <w:rsid w:val="00712FE1"/>
    <w:rsid w:val="007132D0"/>
    <w:rsid w:val="00713DAE"/>
    <w:rsid w:val="00714EF7"/>
    <w:rsid w:val="007154A3"/>
    <w:rsid w:val="007175E3"/>
    <w:rsid w:val="0072263A"/>
    <w:rsid w:val="00722CDA"/>
    <w:rsid w:val="00726A2C"/>
    <w:rsid w:val="00727DF5"/>
    <w:rsid w:val="0073125E"/>
    <w:rsid w:val="00731694"/>
    <w:rsid w:val="0073507B"/>
    <w:rsid w:val="00736EE7"/>
    <w:rsid w:val="007378E9"/>
    <w:rsid w:val="0074011C"/>
    <w:rsid w:val="00742392"/>
    <w:rsid w:val="007431E3"/>
    <w:rsid w:val="007449F1"/>
    <w:rsid w:val="00745481"/>
    <w:rsid w:val="00745F2C"/>
    <w:rsid w:val="007467AD"/>
    <w:rsid w:val="0074680C"/>
    <w:rsid w:val="00753BCB"/>
    <w:rsid w:val="00757007"/>
    <w:rsid w:val="00757C87"/>
    <w:rsid w:val="00757D1C"/>
    <w:rsid w:val="007604D5"/>
    <w:rsid w:val="00760BD1"/>
    <w:rsid w:val="00762A2D"/>
    <w:rsid w:val="00766175"/>
    <w:rsid w:val="0077004D"/>
    <w:rsid w:val="00770EEC"/>
    <w:rsid w:val="00771E04"/>
    <w:rsid w:val="0077288A"/>
    <w:rsid w:val="0078071B"/>
    <w:rsid w:val="00780F20"/>
    <w:rsid w:val="00782EA0"/>
    <w:rsid w:val="007865A8"/>
    <w:rsid w:val="00787B54"/>
    <w:rsid w:val="00790BFB"/>
    <w:rsid w:val="00792571"/>
    <w:rsid w:val="0079271A"/>
    <w:rsid w:val="0079549B"/>
    <w:rsid w:val="00795546"/>
    <w:rsid w:val="00795633"/>
    <w:rsid w:val="00796263"/>
    <w:rsid w:val="007962C3"/>
    <w:rsid w:val="007A001D"/>
    <w:rsid w:val="007A06A5"/>
    <w:rsid w:val="007A2D0C"/>
    <w:rsid w:val="007A537C"/>
    <w:rsid w:val="007A55B2"/>
    <w:rsid w:val="007B010F"/>
    <w:rsid w:val="007B0F18"/>
    <w:rsid w:val="007B1B16"/>
    <w:rsid w:val="007B477A"/>
    <w:rsid w:val="007B6AA5"/>
    <w:rsid w:val="007C09D9"/>
    <w:rsid w:val="007C570E"/>
    <w:rsid w:val="007C5F58"/>
    <w:rsid w:val="007C714C"/>
    <w:rsid w:val="007D0E70"/>
    <w:rsid w:val="007D2995"/>
    <w:rsid w:val="007D4219"/>
    <w:rsid w:val="007D4963"/>
    <w:rsid w:val="007D6F68"/>
    <w:rsid w:val="007D6F87"/>
    <w:rsid w:val="007D70A8"/>
    <w:rsid w:val="007E3280"/>
    <w:rsid w:val="007E34C7"/>
    <w:rsid w:val="007E3BAD"/>
    <w:rsid w:val="007E5D41"/>
    <w:rsid w:val="007E61D9"/>
    <w:rsid w:val="007E68F6"/>
    <w:rsid w:val="007F3B0D"/>
    <w:rsid w:val="007F4848"/>
    <w:rsid w:val="007F7329"/>
    <w:rsid w:val="007F7BB1"/>
    <w:rsid w:val="0080344D"/>
    <w:rsid w:val="00806384"/>
    <w:rsid w:val="008063D4"/>
    <w:rsid w:val="00806D6A"/>
    <w:rsid w:val="00810481"/>
    <w:rsid w:val="0081060A"/>
    <w:rsid w:val="00810D11"/>
    <w:rsid w:val="00810EB3"/>
    <w:rsid w:val="00815617"/>
    <w:rsid w:val="008205FE"/>
    <w:rsid w:val="00820670"/>
    <w:rsid w:val="00820C63"/>
    <w:rsid w:val="00821787"/>
    <w:rsid w:val="00821F1E"/>
    <w:rsid w:val="0082247F"/>
    <w:rsid w:val="00824DDF"/>
    <w:rsid w:val="0082633C"/>
    <w:rsid w:val="00826E8B"/>
    <w:rsid w:val="00830A08"/>
    <w:rsid w:val="00830D1E"/>
    <w:rsid w:val="008338CF"/>
    <w:rsid w:val="00840BA0"/>
    <w:rsid w:val="0085098F"/>
    <w:rsid w:val="008536F0"/>
    <w:rsid w:val="00853945"/>
    <w:rsid w:val="00854B34"/>
    <w:rsid w:val="00855484"/>
    <w:rsid w:val="008567A3"/>
    <w:rsid w:val="008571E9"/>
    <w:rsid w:val="00857F04"/>
    <w:rsid w:val="00860D03"/>
    <w:rsid w:val="008624BB"/>
    <w:rsid w:val="00862557"/>
    <w:rsid w:val="00863128"/>
    <w:rsid w:val="0086427C"/>
    <w:rsid w:val="00867D4D"/>
    <w:rsid w:val="00870284"/>
    <w:rsid w:val="00870B09"/>
    <w:rsid w:val="00876140"/>
    <w:rsid w:val="008767D7"/>
    <w:rsid w:val="00880105"/>
    <w:rsid w:val="00882342"/>
    <w:rsid w:val="00884EFD"/>
    <w:rsid w:val="008853AD"/>
    <w:rsid w:val="00887053"/>
    <w:rsid w:val="0088724F"/>
    <w:rsid w:val="0089167B"/>
    <w:rsid w:val="00892828"/>
    <w:rsid w:val="00894A02"/>
    <w:rsid w:val="00895467"/>
    <w:rsid w:val="0089607E"/>
    <w:rsid w:val="008963F8"/>
    <w:rsid w:val="00896DCE"/>
    <w:rsid w:val="008971A0"/>
    <w:rsid w:val="008A01AC"/>
    <w:rsid w:val="008A04D4"/>
    <w:rsid w:val="008A0AE5"/>
    <w:rsid w:val="008A0FB0"/>
    <w:rsid w:val="008A4AD2"/>
    <w:rsid w:val="008A5405"/>
    <w:rsid w:val="008A5A03"/>
    <w:rsid w:val="008A6000"/>
    <w:rsid w:val="008A7CF0"/>
    <w:rsid w:val="008B38C3"/>
    <w:rsid w:val="008C0E14"/>
    <w:rsid w:val="008C34FF"/>
    <w:rsid w:val="008C3EB3"/>
    <w:rsid w:val="008C68F4"/>
    <w:rsid w:val="008C706B"/>
    <w:rsid w:val="008C7C2F"/>
    <w:rsid w:val="008D0225"/>
    <w:rsid w:val="008D2768"/>
    <w:rsid w:val="008D51BD"/>
    <w:rsid w:val="008E0DD6"/>
    <w:rsid w:val="008E1748"/>
    <w:rsid w:val="008E2254"/>
    <w:rsid w:val="008E3BAD"/>
    <w:rsid w:val="008E4723"/>
    <w:rsid w:val="008E4F53"/>
    <w:rsid w:val="008F149F"/>
    <w:rsid w:val="008F1E86"/>
    <w:rsid w:val="008F57B1"/>
    <w:rsid w:val="008F5B4C"/>
    <w:rsid w:val="008F715E"/>
    <w:rsid w:val="00901DEB"/>
    <w:rsid w:val="0090357A"/>
    <w:rsid w:val="00903BEC"/>
    <w:rsid w:val="00905281"/>
    <w:rsid w:val="00905BA7"/>
    <w:rsid w:val="0090724D"/>
    <w:rsid w:val="00907991"/>
    <w:rsid w:val="00910019"/>
    <w:rsid w:val="009118C3"/>
    <w:rsid w:val="00914709"/>
    <w:rsid w:val="00914A19"/>
    <w:rsid w:val="00915922"/>
    <w:rsid w:val="009159A0"/>
    <w:rsid w:val="009224F1"/>
    <w:rsid w:val="00922839"/>
    <w:rsid w:val="00924072"/>
    <w:rsid w:val="00927404"/>
    <w:rsid w:val="009278BF"/>
    <w:rsid w:val="00927A84"/>
    <w:rsid w:val="009301CA"/>
    <w:rsid w:val="009304EA"/>
    <w:rsid w:val="009323E0"/>
    <w:rsid w:val="0093489A"/>
    <w:rsid w:val="00934BF0"/>
    <w:rsid w:val="00942502"/>
    <w:rsid w:val="009435B9"/>
    <w:rsid w:val="009443E1"/>
    <w:rsid w:val="009475F7"/>
    <w:rsid w:val="009478B2"/>
    <w:rsid w:val="00953CF0"/>
    <w:rsid w:val="00954706"/>
    <w:rsid w:val="0095641D"/>
    <w:rsid w:val="00957B9C"/>
    <w:rsid w:val="0096251E"/>
    <w:rsid w:val="009631CB"/>
    <w:rsid w:val="00963CEE"/>
    <w:rsid w:val="009642C3"/>
    <w:rsid w:val="0096548F"/>
    <w:rsid w:val="009654A1"/>
    <w:rsid w:val="009660D8"/>
    <w:rsid w:val="009662EF"/>
    <w:rsid w:val="009674A5"/>
    <w:rsid w:val="00970C00"/>
    <w:rsid w:val="00971DD3"/>
    <w:rsid w:val="00971FEF"/>
    <w:rsid w:val="00972C70"/>
    <w:rsid w:val="009755EE"/>
    <w:rsid w:val="0097604D"/>
    <w:rsid w:val="0098020D"/>
    <w:rsid w:val="00982848"/>
    <w:rsid w:val="00983A7D"/>
    <w:rsid w:val="00983C1B"/>
    <w:rsid w:val="00983CF6"/>
    <w:rsid w:val="00984C5F"/>
    <w:rsid w:val="00985722"/>
    <w:rsid w:val="00987951"/>
    <w:rsid w:val="0099044A"/>
    <w:rsid w:val="009917DB"/>
    <w:rsid w:val="00992153"/>
    <w:rsid w:val="0099246F"/>
    <w:rsid w:val="0099612E"/>
    <w:rsid w:val="009A2730"/>
    <w:rsid w:val="009A4202"/>
    <w:rsid w:val="009B0294"/>
    <w:rsid w:val="009B114F"/>
    <w:rsid w:val="009B15E9"/>
    <w:rsid w:val="009B1ADD"/>
    <w:rsid w:val="009B68DB"/>
    <w:rsid w:val="009B6D43"/>
    <w:rsid w:val="009B72E2"/>
    <w:rsid w:val="009C2327"/>
    <w:rsid w:val="009C5A41"/>
    <w:rsid w:val="009C64C0"/>
    <w:rsid w:val="009C763A"/>
    <w:rsid w:val="009D04EA"/>
    <w:rsid w:val="009D3919"/>
    <w:rsid w:val="009D42B8"/>
    <w:rsid w:val="009D5060"/>
    <w:rsid w:val="009E01F6"/>
    <w:rsid w:val="009E0A05"/>
    <w:rsid w:val="009E1D59"/>
    <w:rsid w:val="009E5B56"/>
    <w:rsid w:val="009F0938"/>
    <w:rsid w:val="009F0E6D"/>
    <w:rsid w:val="009F2D58"/>
    <w:rsid w:val="009F43A9"/>
    <w:rsid w:val="009F6FF0"/>
    <w:rsid w:val="009F70C1"/>
    <w:rsid w:val="009F75B6"/>
    <w:rsid w:val="00A066A9"/>
    <w:rsid w:val="00A134A4"/>
    <w:rsid w:val="00A1437B"/>
    <w:rsid w:val="00A15C2B"/>
    <w:rsid w:val="00A15CF6"/>
    <w:rsid w:val="00A171DF"/>
    <w:rsid w:val="00A202AD"/>
    <w:rsid w:val="00A24F4C"/>
    <w:rsid w:val="00A2711F"/>
    <w:rsid w:val="00A30FEB"/>
    <w:rsid w:val="00A31100"/>
    <w:rsid w:val="00A3451C"/>
    <w:rsid w:val="00A35599"/>
    <w:rsid w:val="00A367B0"/>
    <w:rsid w:val="00A424B8"/>
    <w:rsid w:val="00A44401"/>
    <w:rsid w:val="00A44D38"/>
    <w:rsid w:val="00A45146"/>
    <w:rsid w:val="00A455DD"/>
    <w:rsid w:val="00A463D4"/>
    <w:rsid w:val="00A47246"/>
    <w:rsid w:val="00A47BF2"/>
    <w:rsid w:val="00A52F7C"/>
    <w:rsid w:val="00A530E6"/>
    <w:rsid w:val="00A53BC7"/>
    <w:rsid w:val="00A542C9"/>
    <w:rsid w:val="00A55B49"/>
    <w:rsid w:val="00A576FC"/>
    <w:rsid w:val="00A57895"/>
    <w:rsid w:val="00A60369"/>
    <w:rsid w:val="00A6201F"/>
    <w:rsid w:val="00A633E8"/>
    <w:rsid w:val="00A63561"/>
    <w:rsid w:val="00A675B6"/>
    <w:rsid w:val="00A6770C"/>
    <w:rsid w:val="00A67BE2"/>
    <w:rsid w:val="00A70F0B"/>
    <w:rsid w:val="00A71631"/>
    <w:rsid w:val="00A73194"/>
    <w:rsid w:val="00A73750"/>
    <w:rsid w:val="00A73D7E"/>
    <w:rsid w:val="00A75158"/>
    <w:rsid w:val="00A80893"/>
    <w:rsid w:val="00A8165E"/>
    <w:rsid w:val="00A82188"/>
    <w:rsid w:val="00A86ADF"/>
    <w:rsid w:val="00A86E28"/>
    <w:rsid w:val="00A908F1"/>
    <w:rsid w:val="00A90B36"/>
    <w:rsid w:val="00A94699"/>
    <w:rsid w:val="00A95E7F"/>
    <w:rsid w:val="00A95F22"/>
    <w:rsid w:val="00A96B1A"/>
    <w:rsid w:val="00A96DA8"/>
    <w:rsid w:val="00AA297E"/>
    <w:rsid w:val="00AA56C3"/>
    <w:rsid w:val="00AA5A24"/>
    <w:rsid w:val="00AA62AE"/>
    <w:rsid w:val="00AA647C"/>
    <w:rsid w:val="00AB15DD"/>
    <w:rsid w:val="00AB3668"/>
    <w:rsid w:val="00AB5CE4"/>
    <w:rsid w:val="00AB6861"/>
    <w:rsid w:val="00AB68C3"/>
    <w:rsid w:val="00AB6EEF"/>
    <w:rsid w:val="00AC2B91"/>
    <w:rsid w:val="00AC3379"/>
    <w:rsid w:val="00AC6BD5"/>
    <w:rsid w:val="00AC72AC"/>
    <w:rsid w:val="00AC7F57"/>
    <w:rsid w:val="00AD0866"/>
    <w:rsid w:val="00AD231D"/>
    <w:rsid w:val="00AD2FF7"/>
    <w:rsid w:val="00AD4410"/>
    <w:rsid w:val="00AD446A"/>
    <w:rsid w:val="00AD511E"/>
    <w:rsid w:val="00AD58A9"/>
    <w:rsid w:val="00AD6FE3"/>
    <w:rsid w:val="00AE2C2A"/>
    <w:rsid w:val="00AE4690"/>
    <w:rsid w:val="00AE74BA"/>
    <w:rsid w:val="00AF15B5"/>
    <w:rsid w:val="00AF1F53"/>
    <w:rsid w:val="00AF2DA7"/>
    <w:rsid w:val="00AF7BE3"/>
    <w:rsid w:val="00B004CB"/>
    <w:rsid w:val="00B01D80"/>
    <w:rsid w:val="00B02A01"/>
    <w:rsid w:val="00B02AF1"/>
    <w:rsid w:val="00B036C3"/>
    <w:rsid w:val="00B04688"/>
    <w:rsid w:val="00B06369"/>
    <w:rsid w:val="00B11358"/>
    <w:rsid w:val="00B12857"/>
    <w:rsid w:val="00B12F0C"/>
    <w:rsid w:val="00B14375"/>
    <w:rsid w:val="00B14874"/>
    <w:rsid w:val="00B14DFE"/>
    <w:rsid w:val="00B17DB2"/>
    <w:rsid w:val="00B215B6"/>
    <w:rsid w:val="00B216FB"/>
    <w:rsid w:val="00B25FDA"/>
    <w:rsid w:val="00B26BE7"/>
    <w:rsid w:val="00B27B5B"/>
    <w:rsid w:val="00B30716"/>
    <w:rsid w:val="00B32F97"/>
    <w:rsid w:val="00B35317"/>
    <w:rsid w:val="00B35799"/>
    <w:rsid w:val="00B36353"/>
    <w:rsid w:val="00B36FE0"/>
    <w:rsid w:val="00B377DF"/>
    <w:rsid w:val="00B377EB"/>
    <w:rsid w:val="00B41F08"/>
    <w:rsid w:val="00B43AE3"/>
    <w:rsid w:val="00B44CDE"/>
    <w:rsid w:val="00B52FCE"/>
    <w:rsid w:val="00B53FCC"/>
    <w:rsid w:val="00B552E0"/>
    <w:rsid w:val="00B555D6"/>
    <w:rsid w:val="00B577A4"/>
    <w:rsid w:val="00B61207"/>
    <w:rsid w:val="00B62392"/>
    <w:rsid w:val="00B6242B"/>
    <w:rsid w:val="00B63038"/>
    <w:rsid w:val="00B65DA1"/>
    <w:rsid w:val="00B66DBD"/>
    <w:rsid w:val="00B70ED7"/>
    <w:rsid w:val="00B72825"/>
    <w:rsid w:val="00B7575A"/>
    <w:rsid w:val="00B76EA3"/>
    <w:rsid w:val="00B80853"/>
    <w:rsid w:val="00B80D47"/>
    <w:rsid w:val="00B80FCE"/>
    <w:rsid w:val="00B81AA3"/>
    <w:rsid w:val="00B84DAB"/>
    <w:rsid w:val="00B84E32"/>
    <w:rsid w:val="00B8676C"/>
    <w:rsid w:val="00B86957"/>
    <w:rsid w:val="00B87613"/>
    <w:rsid w:val="00B9300A"/>
    <w:rsid w:val="00B94B15"/>
    <w:rsid w:val="00B94F1B"/>
    <w:rsid w:val="00B977E0"/>
    <w:rsid w:val="00B9780B"/>
    <w:rsid w:val="00BA43BF"/>
    <w:rsid w:val="00BA620B"/>
    <w:rsid w:val="00BB0811"/>
    <w:rsid w:val="00BB14E3"/>
    <w:rsid w:val="00BB31B7"/>
    <w:rsid w:val="00BB3C23"/>
    <w:rsid w:val="00BB4C11"/>
    <w:rsid w:val="00BB507E"/>
    <w:rsid w:val="00BB58DF"/>
    <w:rsid w:val="00BB6DC7"/>
    <w:rsid w:val="00BB6EAE"/>
    <w:rsid w:val="00BC0297"/>
    <w:rsid w:val="00BC0696"/>
    <w:rsid w:val="00BC1139"/>
    <w:rsid w:val="00BC140A"/>
    <w:rsid w:val="00BC1478"/>
    <w:rsid w:val="00BC22B0"/>
    <w:rsid w:val="00BC39E5"/>
    <w:rsid w:val="00BC3A7E"/>
    <w:rsid w:val="00BC7C50"/>
    <w:rsid w:val="00BD053C"/>
    <w:rsid w:val="00BD3A93"/>
    <w:rsid w:val="00BD45AD"/>
    <w:rsid w:val="00BD4AB6"/>
    <w:rsid w:val="00BD64DD"/>
    <w:rsid w:val="00BE026F"/>
    <w:rsid w:val="00BE118D"/>
    <w:rsid w:val="00BF0A6F"/>
    <w:rsid w:val="00BF179B"/>
    <w:rsid w:val="00BF198F"/>
    <w:rsid w:val="00BF1EBB"/>
    <w:rsid w:val="00BF2F6D"/>
    <w:rsid w:val="00BF3267"/>
    <w:rsid w:val="00BF49D2"/>
    <w:rsid w:val="00BF50AA"/>
    <w:rsid w:val="00BF5936"/>
    <w:rsid w:val="00BF5B67"/>
    <w:rsid w:val="00BF6702"/>
    <w:rsid w:val="00C00CC2"/>
    <w:rsid w:val="00C01090"/>
    <w:rsid w:val="00C05E1D"/>
    <w:rsid w:val="00C13D48"/>
    <w:rsid w:val="00C14E85"/>
    <w:rsid w:val="00C174F7"/>
    <w:rsid w:val="00C1761D"/>
    <w:rsid w:val="00C223A2"/>
    <w:rsid w:val="00C24DAF"/>
    <w:rsid w:val="00C25C06"/>
    <w:rsid w:val="00C25FE5"/>
    <w:rsid w:val="00C30186"/>
    <w:rsid w:val="00C30E83"/>
    <w:rsid w:val="00C32E98"/>
    <w:rsid w:val="00C33383"/>
    <w:rsid w:val="00C35C09"/>
    <w:rsid w:val="00C3732E"/>
    <w:rsid w:val="00C37BA9"/>
    <w:rsid w:val="00C37CD0"/>
    <w:rsid w:val="00C40178"/>
    <w:rsid w:val="00C422C4"/>
    <w:rsid w:val="00C42E7A"/>
    <w:rsid w:val="00C443BE"/>
    <w:rsid w:val="00C44C79"/>
    <w:rsid w:val="00C44D1D"/>
    <w:rsid w:val="00C50DFD"/>
    <w:rsid w:val="00C51B56"/>
    <w:rsid w:val="00C526DA"/>
    <w:rsid w:val="00C5300C"/>
    <w:rsid w:val="00C53F3F"/>
    <w:rsid w:val="00C55ED8"/>
    <w:rsid w:val="00C560CE"/>
    <w:rsid w:val="00C5687F"/>
    <w:rsid w:val="00C56D84"/>
    <w:rsid w:val="00C577DC"/>
    <w:rsid w:val="00C628E3"/>
    <w:rsid w:val="00C631F1"/>
    <w:rsid w:val="00C6465E"/>
    <w:rsid w:val="00C67505"/>
    <w:rsid w:val="00C72B19"/>
    <w:rsid w:val="00C744B9"/>
    <w:rsid w:val="00C81FE9"/>
    <w:rsid w:val="00C830FB"/>
    <w:rsid w:val="00C8396C"/>
    <w:rsid w:val="00C83F12"/>
    <w:rsid w:val="00C84E8C"/>
    <w:rsid w:val="00C85C1C"/>
    <w:rsid w:val="00C87277"/>
    <w:rsid w:val="00C87867"/>
    <w:rsid w:val="00C92798"/>
    <w:rsid w:val="00C92909"/>
    <w:rsid w:val="00C940BE"/>
    <w:rsid w:val="00C969DA"/>
    <w:rsid w:val="00CA35E7"/>
    <w:rsid w:val="00CA3A06"/>
    <w:rsid w:val="00CA4CF7"/>
    <w:rsid w:val="00CA54CD"/>
    <w:rsid w:val="00CA67B6"/>
    <w:rsid w:val="00CA7A60"/>
    <w:rsid w:val="00CA7F4E"/>
    <w:rsid w:val="00CB2273"/>
    <w:rsid w:val="00CB5679"/>
    <w:rsid w:val="00CB66A6"/>
    <w:rsid w:val="00CB7E6D"/>
    <w:rsid w:val="00CC1D8E"/>
    <w:rsid w:val="00CC1E47"/>
    <w:rsid w:val="00CC2F8B"/>
    <w:rsid w:val="00CC443E"/>
    <w:rsid w:val="00CC5684"/>
    <w:rsid w:val="00CD005E"/>
    <w:rsid w:val="00CD00F1"/>
    <w:rsid w:val="00CD10B3"/>
    <w:rsid w:val="00CD46DC"/>
    <w:rsid w:val="00CD75DC"/>
    <w:rsid w:val="00CE01C0"/>
    <w:rsid w:val="00CE7963"/>
    <w:rsid w:val="00CF3F60"/>
    <w:rsid w:val="00CF4529"/>
    <w:rsid w:val="00CF5E49"/>
    <w:rsid w:val="00D034B8"/>
    <w:rsid w:val="00D073DD"/>
    <w:rsid w:val="00D116BC"/>
    <w:rsid w:val="00D13231"/>
    <w:rsid w:val="00D13B56"/>
    <w:rsid w:val="00D15BBB"/>
    <w:rsid w:val="00D169E2"/>
    <w:rsid w:val="00D237AC"/>
    <w:rsid w:val="00D23923"/>
    <w:rsid w:val="00D304A7"/>
    <w:rsid w:val="00D309F9"/>
    <w:rsid w:val="00D3365C"/>
    <w:rsid w:val="00D33A75"/>
    <w:rsid w:val="00D42886"/>
    <w:rsid w:val="00D46705"/>
    <w:rsid w:val="00D52E60"/>
    <w:rsid w:val="00D54456"/>
    <w:rsid w:val="00D54BDA"/>
    <w:rsid w:val="00D60E49"/>
    <w:rsid w:val="00D7003B"/>
    <w:rsid w:val="00D71259"/>
    <w:rsid w:val="00D76964"/>
    <w:rsid w:val="00D76BF8"/>
    <w:rsid w:val="00D76F05"/>
    <w:rsid w:val="00D8052A"/>
    <w:rsid w:val="00D8185F"/>
    <w:rsid w:val="00D820C7"/>
    <w:rsid w:val="00D83313"/>
    <w:rsid w:val="00D83504"/>
    <w:rsid w:val="00D83CE8"/>
    <w:rsid w:val="00D84130"/>
    <w:rsid w:val="00D84F5F"/>
    <w:rsid w:val="00D86CE5"/>
    <w:rsid w:val="00D87BD4"/>
    <w:rsid w:val="00D902F4"/>
    <w:rsid w:val="00D90BAA"/>
    <w:rsid w:val="00D93D3C"/>
    <w:rsid w:val="00D94187"/>
    <w:rsid w:val="00D94701"/>
    <w:rsid w:val="00D94FA5"/>
    <w:rsid w:val="00D958A6"/>
    <w:rsid w:val="00D96D19"/>
    <w:rsid w:val="00D979B4"/>
    <w:rsid w:val="00DA12B0"/>
    <w:rsid w:val="00DA1A89"/>
    <w:rsid w:val="00DA3D99"/>
    <w:rsid w:val="00DA4004"/>
    <w:rsid w:val="00DA779C"/>
    <w:rsid w:val="00DB014A"/>
    <w:rsid w:val="00DB0C68"/>
    <w:rsid w:val="00DB15EB"/>
    <w:rsid w:val="00DB2558"/>
    <w:rsid w:val="00DB3FE5"/>
    <w:rsid w:val="00DB43BF"/>
    <w:rsid w:val="00DB53B5"/>
    <w:rsid w:val="00DB648E"/>
    <w:rsid w:val="00DB6CA9"/>
    <w:rsid w:val="00DB6D2F"/>
    <w:rsid w:val="00DB7724"/>
    <w:rsid w:val="00DB7EB6"/>
    <w:rsid w:val="00DC3184"/>
    <w:rsid w:val="00DC34A2"/>
    <w:rsid w:val="00DC3EF9"/>
    <w:rsid w:val="00DC549B"/>
    <w:rsid w:val="00DC5E10"/>
    <w:rsid w:val="00DC7B03"/>
    <w:rsid w:val="00DD316B"/>
    <w:rsid w:val="00DD4E9A"/>
    <w:rsid w:val="00DD563A"/>
    <w:rsid w:val="00DD590A"/>
    <w:rsid w:val="00DD61B0"/>
    <w:rsid w:val="00DD6F87"/>
    <w:rsid w:val="00DE25D2"/>
    <w:rsid w:val="00DE3419"/>
    <w:rsid w:val="00DE3BDD"/>
    <w:rsid w:val="00DE4B06"/>
    <w:rsid w:val="00DE6EB9"/>
    <w:rsid w:val="00DF2495"/>
    <w:rsid w:val="00DF3FB9"/>
    <w:rsid w:val="00DF68CE"/>
    <w:rsid w:val="00E006DE"/>
    <w:rsid w:val="00E02BE9"/>
    <w:rsid w:val="00E07F92"/>
    <w:rsid w:val="00E1009B"/>
    <w:rsid w:val="00E128E2"/>
    <w:rsid w:val="00E13413"/>
    <w:rsid w:val="00E1436B"/>
    <w:rsid w:val="00E14567"/>
    <w:rsid w:val="00E1482F"/>
    <w:rsid w:val="00E2074C"/>
    <w:rsid w:val="00E25A6C"/>
    <w:rsid w:val="00E31105"/>
    <w:rsid w:val="00E33B7D"/>
    <w:rsid w:val="00E35BD3"/>
    <w:rsid w:val="00E3660B"/>
    <w:rsid w:val="00E371CA"/>
    <w:rsid w:val="00E3763F"/>
    <w:rsid w:val="00E40F0D"/>
    <w:rsid w:val="00E4116D"/>
    <w:rsid w:val="00E41A49"/>
    <w:rsid w:val="00E43AE7"/>
    <w:rsid w:val="00E465FA"/>
    <w:rsid w:val="00E50042"/>
    <w:rsid w:val="00E51F80"/>
    <w:rsid w:val="00E53384"/>
    <w:rsid w:val="00E5345D"/>
    <w:rsid w:val="00E54246"/>
    <w:rsid w:val="00E5467C"/>
    <w:rsid w:val="00E553C0"/>
    <w:rsid w:val="00E601C3"/>
    <w:rsid w:val="00E64BC0"/>
    <w:rsid w:val="00E667C9"/>
    <w:rsid w:val="00E71717"/>
    <w:rsid w:val="00E71B34"/>
    <w:rsid w:val="00E72255"/>
    <w:rsid w:val="00E76DBF"/>
    <w:rsid w:val="00E817F4"/>
    <w:rsid w:val="00E81F81"/>
    <w:rsid w:val="00E9226B"/>
    <w:rsid w:val="00E95CBD"/>
    <w:rsid w:val="00EA102C"/>
    <w:rsid w:val="00EA29E7"/>
    <w:rsid w:val="00EA4CCF"/>
    <w:rsid w:val="00EA6AB9"/>
    <w:rsid w:val="00EA75F4"/>
    <w:rsid w:val="00EB0281"/>
    <w:rsid w:val="00EB1A49"/>
    <w:rsid w:val="00EB2662"/>
    <w:rsid w:val="00EB5CF9"/>
    <w:rsid w:val="00EB6C7D"/>
    <w:rsid w:val="00EB7EF9"/>
    <w:rsid w:val="00EC0200"/>
    <w:rsid w:val="00EC02DD"/>
    <w:rsid w:val="00EC3B0B"/>
    <w:rsid w:val="00EC4B4E"/>
    <w:rsid w:val="00EC4FBB"/>
    <w:rsid w:val="00EC7F72"/>
    <w:rsid w:val="00ED0E0E"/>
    <w:rsid w:val="00ED189B"/>
    <w:rsid w:val="00ED3CED"/>
    <w:rsid w:val="00ED3FB4"/>
    <w:rsid w:val="00ED5D86"/>
    <w:rsid w:val="00ED6578"/>
    <w:rsid w:val="00ED72EF"/>
    <w:rsid w:val="00ED7A74"/>
    <w:rsid w:val="00ED7AB8"/>
    <w:rsid w:val="00EE12AF"/>
    <w:rsid w:val="00EE1370"/>
    <w:rsid w:val="00EE2B6A"/>
    <w:rsid w:val="00EE69B1"/>
    <w:rsid w:val="00EF008F"/>
    <w:rsid w:val="00EF5326"/>
    <w:rsid w:val="00EF5AB6"/>
    <w:rsid w:val="00EF6BA8"/>
    <w:rsid w:val="00F013C7"/>
    <w:rsid w:val="00F023AA"/>
    <w:rsid w:val="00F05864"/>
    <w:rsid w:val="00F10592"/>
    <w:rsid w:val="00F12D3B"/>
    <w:rsid w:val="00F16FA9"/>
    <w:rsid w:val="00F21A3C"/>
    <w:rsid w:val="00F22996"/>
    <w:rsid w:val="00F24D07"/>
    <w:rsid w:val="00F25A3C"/>
    <w:rsid w:val="00F26235"/>
    <w:rsid w:val="00F2718F"/>
    <w:rsid w:val="00F279CB"/>
    <w:rsid w:val="00F30006"/>
    <w:rsid w:val="00F312CD"/>
    <w:rsid w:val="00F3145B"/>
    <w:rsid w:val="00F33005"/>
    <w:rsid w:val="00F35465"/>
    <w:rsid w:val="00F3701D"/>
    <w:rsid w:val="00F45526"/>
    <w:rsid w:val="00F46162"/>
    <w:rsid w:val="00F4658A"/>
    <w:rsid w:val="00F51787"/>
    <w:rsid w:val="00F5190C"/>
    <w:rsid w:val="00F53506"/>
    <w:rsid w:val="00F55E26"/>
    <w:rsid w:val="00F56E86"/>
    <w:rsid w:val="00F60EB6"/>
    <w:rsid w:val="00F61FF8"/>
    <w:rsid w:val="00F62736"/>
    <w:rsid w:val="00F65FD2"/>
    <w:rsid w:val="00F70A1F"/>
    <w:rsid w:val="00F70C1A"/>
    <w:rsid w:val="00F7344E"/>
    <w:rsid w:val="00F7497E"/>
    <w:rsid w:val="00F768B7"/>
    <w:rsid w:val="00F8109F"/>
    <w:rsid w:val="00F822BD"/>
    <w:rsid w:val="00F8563B"/>
    <w:rsid w:val="00F8628B"/>
    <w:rsid w:val="00F866BB"/>
    <w:rsid w:val="00F91626"/>
    <w:rsid w:val="00F9440E"/>
    <w:rsid w:val="00F94C11"/>
    <w:rsid w:val="00F97672"/>
    <w:rsid w:val="00FA18EA"/>
    <w:rsid w:val="00FA2891"/>
    <w:rsid w:val="00FA5B2C"/>
    <w:rsid w:val="00FA6F24"/>
    <w:rsid w:val="00FB3AA6"/>
    <w:rsid w:val="00FB4159"/>
    <w:rsid w:val="00FB5F75"/>
    <w:rsid w:val="00FC1B88"/>
    <w:rsid w:val="00FC51F4"/>
    <w:rsid w:val="00FC6240"/>
    <w:rsid w:val="00FC6D72"/>
    <w:rsid w:val="00FD005F"/>
    <w:rsid w:val="00FD02E0"/>
    <w:rsid w:val="00FD0D49"/>
    <w:rsid w:val="00FD5454"/>
    <w:rsid w:val="00FD6730"/>
    <w:rsid w:val="00FE05CD"/>
    <w:rsid w:val="00FE05EE"/>
    <w:rsid w:val="00FE0763"/>
    <w:rsid w:val="00FE076C"/>
    <w:rsid w:val="00FE1603"/>
    <w:rsid w:val="00FE3180"/>
    <w:rsid w:val="00FE4C1F"/>
    <w:rsid w:val="00FE6089"/>
    <w:rsid w:val="00FE62D6"/>
    <w:rsid w:val="00FF087D"/>
    <w:rsid w:val="00FF23C3"/>
    <w:rsid w:val="00FF2BA4"/>
    <w:rsid w:val="00FF446B"/>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C6E5"/>
  <w15:chartTrackingRefBased/>
  <w15:docId w15:val="{9CEF0A72-913A-4DF2-AD0D-1289B42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D6A"/>
    <w:rPr>
      <w:color w:val="808080"/>
    </w:rPr>
  </w:style>
  <w:style w:type="table" w:styleId="TableGrid">
    <w:name w:val="Table Grid"/>
    <w:basedOn w:val="TableNormal"/>
    <w:uiPriority w:val="39"/>
    <w:rsid w:val="009F0E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3C"/>
  </w:style>
  <w:style w:type="paragraph" w:styleId="Footer">
    <w:name w:val="footer"/>
    <w:basedOn w:val="Normal"/>
    <w:link w:val="FooterChar"/>
    <w:uiPriority w:val="99"/>
    <w:unhideWhenUsed/>
    <w:rsid w:val="001D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3C"/>
  </w:style>
  <w:style w:type="paragraph" w:styleId="FootnoteText">
    <w:name w:val="footnote text"/>
    <w:basedOn w:val="Normal"/>
    <w:link w:val="FootnoteTextChar"/>
    <w:uiPriority w:val="99"/>
    <w:unhideWhenUsed/>
    <w:rsid w:val="00815617"/>
    <w:pPr>
      <w:spacing w:after="0" w:line="240" w:lineRule="auto"/>
    </w:pPr>
    <w:rPr>
      <w:sz w:val="20"/>
      <w:szCs w:val="20"/>
    </w:rPr>
  </w:style>
  <w:style w:type="character" w:customStyle="1" w:styleId="FootnoteTextChar">
    <w:name w:val="Footnote Text Char"/>
    <w:basedOn w:val="DefaultParagraphFont"/>
    <w:link w:val="FootnoteText"/>
    <w:uiPriority w:val="99"/>
    <w:rsid w:val="00815617"/>
    <w:rPr>
      <w:sz w:val="20"/>
      <w:szCs w:val="20"/>
    </w:rPr>
  </w:style>
  <w:style w:type="character" w:styleId="FootnoteReference">
    <w:name w:val="footnote reference"/>
    <w:basedOn w:val="DefaultParagraphFont"/>
    <w:uiPriority w:val="99"/>
    <w:semiHidden/>
    <w:unhideWhenUsed/>
    <w:rsid w:val="00815617"/>
    <w:rPr>
      <w:vertAlign w:val="superscript"/>
    </w:rPr>
  </w:style>
  <w:style w:type="character" w:styleId="Hyperlink">
    <w:name w:val="Hyperlink"/>
    <w:basedOn w:val="DefaultParagraphFont"/>
    <w:uiPriority w:val="99"/>
    <w:unhideWhenUsed/>
    <w:rsid w:val="00815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27661">
      <w:bodyDiv w:val="1"/>
      <w:marLeft w:val="0"/>
      <w:marRight w:val="0"/>
      <w:marTop w:val="0"/>
      <w:marBottom w:val="0"/>
      <w:divBdr>
        <w:top w:val="none" w:sz="0" w:space="0" w:color="auto"/>
        <w:left w:val="none" w:sz="0" w:space="0" w:color="auto"/>
        <w:bottom w:val="none" w:sz="0" w:space="0" w:color="auto"/>
        <w:right w:val="none" w:sz="0" w:space="0" w:color="auto"/>
      </w:divBdr>
    </w:div>
    <w:div w:id="1566841502">
      <w:bodyDiv w:val="1"/>
      <w:marLeft w:val="0"/>
      <w:marRight w:val="0"/>
      <w:marTop w:val="0"/>
      <w:marBottom w:val="0"/>
      <w:divBdr>
        <w:top w:val="none" w:sz="0" w:space="0" w:color="auto"/>
        <w:left w:val="none" w:sz="0" w:space="0" w:color="auto"/>
        <w:bottom w:val="none" w:sz="0" w:space="0" w:color="auto"/>
        <w:right w:val="none" w:sz="0" w:space="0" w:color="auto"/>
      </w:divBdr>
    </w:div>
    <w:div w:id="19488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gageny.org/resource/grade-5-mathematics-module-2-topic-g-lesson-26" TargetMode="External"/><Relationship Id="rId2" Type="http://schemas.openxmlformats.org/officeDocument/2006/relationships/hyperlink" Target="https://www.engageny.org/resource/grade-5-mathematics-module-2-topic-g-lesson-25" TargetMode="External"/><Relationship Id="rId1" Type="http://schemas.openxmlformats.org/officeDocument/2006/relationships/hyperlink" Target="http://www.smarterbalanced.org/smarter-balanced-assessments/" TargetMode="External"/><Relationship Id="rId4" Type="http://schemas.openxmlformats.org/officeDocument/2006/relationships/hyperlink" Target="https://www.engageny.org/resource/grade-5-mathematics-module-2-topic-h-lesso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5D18-6D37-48D1-8764-59F37B9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Grade 5 Cluster Quiz 5.NBT.B</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Cluster Quiz 5.NBT.B</dc:title>
  <dc:subject>Mathematics Cluster Quiz</dc:subject>
  <dc:creator>Julie Wagner</dc:creator>
  <cp:keywords>Math Grade 5 Quiz Number Base Ten</cp:keywords>
  <dc:description/>
  <cp:lastModifiedBy>Anton Jackson</cp:lastModifiedBy>
  <cp:revision>19</cp:revision>
  <dcterms:created xsi:type="dcterms:W3CDTF">2015-07-23T22:18:00Z</dcterms:created>
  <dcterms:modified xsi:type="dcterms:W3CDTF">2019-05-22T15:25:00Z</dcterms:modified>
  <cp:category>Mathematics Cluster Quiz</cp:category>
</cp:coreProperties>
</file>