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A356F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EA19D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A356F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OFF-TRACK</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A356F1" w:rsidRPr="00A356F1" w:rsidRDefault="00A356F1" w:rsidP="00A356F1">
      <w:pPr>
        <w:numPr>
          <w:ilvl w:val="0"/>
          <w:numId w:val="28"/>
        </w:numPr>
        <w:spacing w:after="0"/>
        <w:rPr>
          <w:rFonts w:ascii="Arial Narrow" w:hAnsi="Arial Narrow"/>
          <w:sz w:val="24"/>
          <w:szCs w:val="24"/>
        </w:rPr>
      </w:pPr>
      <w:r>
        <w:rPr>
          <w:rFonts w:ascii="Arial Narrow" w:hAnsi="Arial Narrow"/>
          <w:sz w:val="24"/>
          <w:szCs w:val="24"/>
        </w:rPr>
        <w:t>Identify f</w:t>
      </w:r>
      <w:r w:rsidRPr="00A356F1">
        <w:rPr>
          <w:rFonts w:ascii="Arial Narrow" w:hAnsi="Arial Narrow"/>
          <w:sz w:val="24"/>
          <w:szCs w:val="24"/>
        </w:rPr>
        <w:t>actors that cause students to lose credit causing them to be off-t</w:t>
      </w:r>
      <w:r w:rsidR="00860A4C">
        <w:rPr>
          <w:rFonts w:ascii="Arial Narrow" w:hAnsi="Arial Narrow"/>
          <w:sz w:val="24"/>
          <w:szCs w:val="24"/>
        </w:rPr>
        <w:t>rack for high school graduation.</w:t>
      </w:r>
    </w:p>
    <w:p w:rsidR="00A356F1" w:rsidRPr="00A356F1" w:rsidRDefault="00A356F1" w:rsidP="00A356F1">
      <w:pPr>
        <w:numPr>
          <w:ilvl w:val="0"/>
          <w:numId w:val="28"/>
        </w:numPr>
        <w:spacing w:after="0"/>
        <w:rPr>
          <w:rFonts w:ascii="Arial Narrow" w:hAnsi="Arial Narrow"/>
          <w:sz w:val="24"/>
          <w:szCs w:val="24"/>
        </w:rPr>
      </w:pPr>
      <w:r w:rsidRPr="00A356F1">
        <w:rPr>
          <w:rFonts w:ascii="Arial Narrow" w:hAnsi="Arial Narrow"/>
          <w:sz w:val="24"/>
          <w:szCs w:val="24"/>
        </w:rPr>
        <w:t>Apply information on off-track factors to an analysis of sample student transcripts</w:t>
      </w:r>
      <w:r w:rsidR="00860A4C">
        <w:rPr>
          <w:rFonts w:ascii="Arial Narrow" w:hAnsi="Arial Narrow"/>
          <w:sz w:val="24"/>
          <w:szCs w:val="24"/>
        </w:rPr>
        <w:t>.</w:t>
      </w:r>
    </w:p>
    <w:p w:rsidR="00A356F1" w:rsidRPr="00A356F1" w:rsidRDefault="00A356F1" w:rsidP="00A356F1">
      <w:pPr>
        <w:numPr>
          <w:ilvl w:val="0"/>
          <w:numId w:val="28"/>
        </w:numPr>
        <w:spacing w:after="0" w:line="240" w:lineRule="atLeast"/>
        <w:rPr>
          <w:rFonts w:ascii="Arial Narrow" w:hAnsi="Arial Narrow"/>
          <w:sz w:val="24"/>
          <w:szCs w:val="24"/>
        </w:rPr>
      </w:pPr>
      <w:r w:rsidRPr="00A356F1">
        <w:rPr>
          <w:rFonts w:ascii="Arial Narrow" w:hAnsi="Arial Narrow"/>
          <w:sz w:val="24"/>
          <w:szCs w:val="24"/>
        </w:rPr>
        <w:t>Relate the off-track factors to themselves an</w:t>
      </w:r>
      <w:r>
        <w:rPr>
          <w:rFonts w:ascii="Arial Narrow" w:hAnsi="Arial Narrow"/>
          <w:sz w:val="24"/>
          <w:szCs w:val="24"/>
        </w:rPr>
        <w:t>d their high school transition</w:t>
      </w:r>
      <w:r w:rsidR="00860A4C">
        <w:rPr>
          <w:rFonts w:ascii="Arial Narrow" w:hAnsi="Arial Narrow"/>
          <w:sz w:val="24"/>
          <w:szCs w:val="24"/>
        </w:rPr>
        <w:t>.</w:t>
      </w:r>
    </w:p>
    <w:p w:rsidR="00FD4587" w:rsidRDefault="00FD4587" w:rsidP="00860A4C">
      <w:pPr>
        <w:spacing w:after="0" w:line="240" w:lineRule="atLeast"/>
        <w:ind w:left="36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bookmarkStart w:id="0" w:name="_GoBack"/>
      <w:bookmarkEnd w:id="0"/>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A356F1" w:rsidRDefault="00A356F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Off-Track</w:t>
      </w:r>
    </w:p>
    <w:p w:rsidR="00754CB2" w:rsidRPr="0025306F" w:rsidRDefault="00A356F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Case Studies Worksheet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E5D88" w:rsidRPr="00A356F1" w:rsidRDefault="00A356F1" w:rsidP="00987860">
      <w:pPr>
        <w:pStyle w:val="ListParagraph"/>
        <w:numPr>
          <w:ilvl w:val="0"/>
          <w:numId w:val="21"/>
        </w:numPr>
        <w:rPr>
          <w:rFonts w:ascii="Arial Narrow" w:hAnsi="Arial Narrow"/>
          <w:sz w:val="24"/>
          <w:szCs w:val="24"/>
        </w:rPr>
      </w:pPr>
      <w:r w:rsidRPr="00A356F1">
        <w:rPr>
          <w:rFonts w:ascii="Arial Narrow" w:hAnsi="Arial Narrow"/>
          <w:b/>
          <w:sz w:val="24"/>
          <w:szCs w:val="24"/>
        </w:rPr>
        <w:t>Write the words, “NOW” and “IN THE FUTURE” on the board.</w:t>
      </w:r>
      <w:r w:rsidRPr="00A356F1">
        <w:rPr>
          <w:rFonts w:ascii="Arial Narrow" w:hAnsi="Arial Narrow"/>
          <w:sz w:val="24"/>
          <w:szCs w:val="24"/>
        </w:rPr>
        <w:t xml:space="preserve"> Enlist students in discussing the things they do now that influence their future. For example, if they exercise, write “exercise” in the first column and “healthier” in the second column. Share with students that the object of this workshop is to help them look at specific school behaviors and the impact it has on their education, work, and careers in the future. </w:t>
      </w:r>
    </w:p>
    <w:p w:rsidR="00A356F1" w:rsidRPr="00A356F1" w:rsidRDefault="00A356F1" w:rsidP="00987860">
      <w:pPr>
        <w:pStyle w:val="ListParagraph"/>
        <w:spacing w:after="0"/>
        <w:rPr>
          <w:rFonts w:ascii="Arial Narrow" w:hAnsi="Arial Narrow"/>
          <w:sz w:val="24"/>
          <w:szCs w:val="24"/>
        </w:rPr>
      </w:pPr>
    </w:p>
    <w:p w:rsidR="00A356F1" w:rsidRPr="00A356F1" w:rsidRDefault="00A356F1" w:rsidP="00987860">
      <w:pPr>
        <w:pStyle w:val="ListParagraph"/>
        <w:numPr>
          <w:ilvl w:val="0"/>
          <w:numId w:val="21"/>
        </w:numPr>
        <w:rPr>
          <w:rFonts w:ascii="Arial Narrow" w:hAnsi="Arial Narrow"/>
          <w:sz w:val="24"/>
          <w:szCs w:val="24"/>
        </w:rPr>
      </w:pPr>
      <w:r w:rsidRPr="00A356F1">
        <w:rPr>
          <w:rFonts w:ascii="Arial Narrow" w:hAnsi="Arial Narrow"/>
          <w:b/>
          <w:sz w:val="24"/>
          <w:szCs w:val="24"/>
        </w:rPr>
        <w:t>Group students in small discussion groups.</w:t>
      </w:r>
      <w:r w:rsidRPr="00A356F1">
        <w:rPr>
          <w:rFonts w:ascii="Arial Narrow" w:hAnsi="Arial Narrow"/>
          <w:sz w:val="24"/>
          <w:szCs w:val="24"/>
        </w:rPr>
        <w:t xml:space="preserve"> Ask them to imagine themselves as teachers who are reviewing student transcripts to decide which students are “on-track” for high school graduation and which students are “off-track” for high school graduation. The group will all review information about attendance and grades for a group of students. After analyzing the student files, each group will be make recommendations about what students need to do to get “on track” and what the school can do to help the students. </w:t>
      </w:r>
    </w:p>
    <w:p w:rsidR="00A356F1" w:rsidRPr="00A356F1" w:rsidRDefault="00A356F1" w:rsidP="00987860">
      <w:pPr>
        <w:pStyle w:val="ListParagraph"/>
        <w:rPr>
          <w:rFonts w:ascii="Arial Narrow" w:hAnsi="Arial Narrow"/>
          <w:sz w:val="24"/>
          <w:szCs w:val="24"/>
        </w:rPr>
      </w:pPr>
    </w:p>
    <w:p w:rsidR="00A356F1" w:rsidRPr="00A356F1" w:rsidRDefault="00A356F1" w:rsidP="00987860">
      <w:pPr>
        <w:pStyle w:val="ListParagraph"/>
        <w:numPr>
          <w:ilvl w:val="0"/>
          <w:numId w:val="21"/>
        </w:numPr>
        <w:rPr>
          <w:rFonts w:ascii="Arial Narrow" w:hAnsi="Arial Narrow"/>
          <w:sz w:val="24"/>
          <w:szCs w:val="24"/>
        </w:rPr>
      </w:pPr>
      <w:r>
        <w:rPr>
          <w:rFonts w:ascii="Arial Narrow" w:hAnsi="Arial Narrow"/>
          <w:b/>
          <w:sz w:val="24"/>
          <w:szCs w:val="24"/>
        </w:rPr>
        <w:t xml:space="preserve">Hand out the </w:t>
      </w:r>
      <w:r w:rsidRPr="00A356F1">
        <w:rPr>
          <w:rFonts w:ascii="Arial Narrow" w:hAnsi="Arial Narrow"/>
          <w:b/>
          <w:i/>
          <w:sz w:val="24"/>
          <w:szCs w:val="24"/>
        </w:rPr>
        <w:t>Off-Track</w:t>
      </w:r>
      <w:r>
        <w:rPr>
          <w:rFonts w:ascii="Arial Narrow" w:hAnsi="Arial Narrow"/>
          <w:b/>
          <w:sz w:val="24"/>
          <w:szCs w:val="24"/>
        </w:rPr>
        <w:t xml:space="preserve"> information and</w:t>
      </w:r>
      <w:r w:rsidRPr="00A356F1">
        <w:rPr>
          <w:rFonts w:ascii="Arial Narrow" w:hAnsi="Arial Narrow"/>
          <w:b/>
          <w:sz w:val="24"/>
          <w:szCs w:val="24"/>
        </w:rPr>
        <w:t xml:space="preserve"> </w:t>
      </w:r>
      <w:r w:rsidRPr="00A356F1">
        <w:rPr>
          <w:rFonts w:ascii="Arial Narrow" w:hAnsi="Arial Narrow"/>
          <w:b/>
          <w:i/>
          <w:sz w:val="24"/>
          <w:szCs w:val="24"/>
        </w:rPr>
        <w:t>Case Studies Worksheet</w:t>
      </w:r>
      <w:r>
        <w:rPr>
          <w:rFonts w:ascii="Arial Narrow" w:hAnsi="Arial Narrow"/>
          <w:b/>
          <w:sz w:val="24"/>
          <w:szCs w:val="24"/>
        </w:rPr>
        <w:t xml:space="preserve"> </w:t>
      </w:r>
      <w:r w:rsidRPr="00A356F1">
        <w:rPr>
          <w:rFonts w:ascii="Arial Narrow" w:hAnsi="Arial Narrow"/>
          <w:b/>
          <w:sz w:val="24"/>
          <w:szCs w:val="24"/>
        </w:rPr>
        <w:t>and go over the descriptors for students who are “off-track”.</w:t>
      </w:r>
      <w:r w:rsidRPr="00A356F1">
        <w:rPr>
          <w:rFonts w:ascii="Arial Narrow" w:hAnsi="Arial Narrow"/>
          <w:sz w:val="24"/>
          <w:szCs w:val="24"/>
        </w:rPr>
        <w:t xml:space="preserve"> Explain to students that these are research-based indicators drawn from recent studies of thousands of high school students. The statistics are predictive but not absolutes. </w:t>
      </w:r>
    </w:p>
    <w:p w:rsidR="00A356F1" w:rsidRPr="00A356F1" w:rsidRDefault="00A356F1" w:rsidP="00987860">
      <w:pPr>
        <w:pStyle w:val="ListParagraph"/>
        <w:rPr>
          <w:rFonts w:ascii="Arial Narrow" w:hAnsi="Arial Narrow"/>
          <w:sz w:val="24"/>
          <w:szCs w:val="24"/>
        </w:rPr>
      </w:pPr>
    </w:p>
    <w:p w:rsidR="00A356F1" w:rsidRDefault="00A356F1" w:rsidP="00987860">
      <w:pPr>
        <w:pStyle w:val="ListParagraph"/>
        <w:numPr>
          <w:ilvl w:val="0"/>
          <w:numId w:val="37"/>
        </w:numPr>
        <w:spacing w:after="0"/>
        <w:rPr>
          <w:rFonts w:ascii="Arial Narrow" w:hAnsi="Arial Narrow"/>
          <w:sz w:val="24"/>
          <w:szCs w:val="24"/>
        </w:rPr>
      </w:pPr>
      <w:r w:rsidRPr="00A356F1">
        <w:rPr>
          <w:rFonts w:ascii="Arial Narrow" w:hAnsi="Arial Narrow"/>
          <w:b/>
          <w:bCs/>
          <w:sz w:val="24"/>
          <w:szCs w:val="24"/>
        </w:rPr>
        <w:t xml:space="preserve">Attendance: </w:t>
      </w:r>
      <w:r w:rsidRPr="00A356F1">
        <w:rPr>
          <w:rFonts w:ascii="Arial Narrow" w:hAnsi="Arial Narrow"/>
          <w:sz w:val="24"/>
          <w:szCs w:val="24"/>
        </w:rPr>
        <w:t>Missing 20 days or being absent 10 percent of school days;</w:t>
      </w:r>
    </w:p>
    <w:p w:rsidR="00A356F1" w:rsidRDefault="00A356F1" w:rsidP="00987860">
      <w:pPr>
        <w:pStyle w:val="ListParagraph"/>
        <w:numPr>
          <w:ilvl w:val="0"/>
          <w:numId w:val="37"/>
        </w:numPr>
        <w:spacing w:after="0"/>
        <w:rPr>
          <w:rFonts w:ascii="Arial Narrow" w:hAnsi="Arial Narrow"/>
          <w:sz w:val="24"/>
          <w:szCs w:val="24"/>
        </w:rPr>
      </w:pPr>
      <w:r w:rsidRPr="00A356F1">
        <w:rPr>
          <w:rFonts w:ascii="Arial Narrow" w:hAnsi="Arial Narrow"/>
          <w:b/>
          <w:bCs/>
          <w:sz w:val="24"/>
          <w:szCs w:val="24"/>
        </w:rPr>
        <w:t xml:space="preserve">Behavior: </w:t>
      </w:r>
      <w:r w:rsidRPr="00A356F1">
        <w:rPr>
          <w:rFonts w:ascii="Arial Narrow" w:hAnsi="Arial Narrow"/>
          <w:sz w:val="24"/>
          <w:szCs w:val="24"/>
        </w:rPr>
        <w:t xml:space="preserve">Two or more mild or more serious behavior infractions; and </w:t>
      </w:r>
    </w:p>
    <w:p w:rsidR="00A356F1" w:rsidRPr="00A356F1" w:rsidRDefault="00A356F1" w:rsidP="00987860">
      <w:pPr>
        <w:pStyle w:val="ListParagraph"/>
        <w:numPr>
          <w:ilvl w:val="0"/>
          <w:numId w:val="37"/>
        </w:numPr>
        <w:spacing w:after="0"/>
        <w:rPr>
          <w:rFonts w:ascii="Arial Narrow" w:hAnsi="Arial Narrow"/>
          <w:sz w:val="24"/>
          <w:szCs w:val="24"/>
        </w:rPr>
      </w:pPr>
      <w:r w:rsidRPr="00A356F1">
        <w:rPr>
          <w:rFonts w:ascii="Arial Narrow" w:hAnsi="Arial Narrow"/>
          <w:b/>
          <w:bCs/>
          <w:sz w:val="24"/>
          <w:szCs w:val="24"/>
        </w:rPr>
        <w:t>Course performance in high school:</w:t>
      </w:r>
    </w:p>
    <w:p w:rsidR="00A356F1" w:rsidRPr="00A356F1" w:rsidRDefault="00A356F1" w:rsidP="00987860">
      <w:pPr>
        <w:pStyle w:val="ListParagraph"/>
        <w:numPr>
          <w:ilvl w:val="0"/>
          <w:numId w:val="38"/>
        </w:numPr>
        <w:spacing w:after="0"/>
        <w:rPr>
          <w:rFonts w:ascii="Arial Narrow" w:hAnsi="Arial Narrow"/>
          <w:sz w:val="24"/>
          <w:szCs w:val="24"/>
        </w:rPr>
      </w:pPr>
      <w:r>
        <w:rPr>
          <w:rFonts w:ascii="Arial Narrow" w:hAnsi="Arial Narrow"/>
          <w:sz w:val="24"/>
          <w:szCs w:val="24"/>
        </w:rPr>
        <w:t>a GPA of less than 2.0</w:t>
      </w:r>
    </w:p>
    <w:p w:rsidR="00A356F1" w:rsidRDefault="00A356F1" w:rsidP="00987860">
      <w:pPr>
        <w:pStyle w:val="ListParagraph"/>
        <w:numPr>
          <w:ilvl w:val="0"/>
          <w:numId w:val="38"/>
        </w:numPr>
        <w:spacing w:after="0"/>
        <w:rPr>
          <w:rFonts w:ascii="Arial Narrow" w:hAnsi="Arial Narrow"/>
          <w:sz w:val="24"/>
          <w:szCs w:val="24"/>
        </w:rPr>
      </w:pPr>
      <w:r w:rsidRPr="00A356F1">
        <w:rPr>
          <w:rFonts w:ascii="Arial Narrow" w:hAnsi="Arial Narrow"/>
          <w:sz w:val="24"/>
          <w:szCs w:val="24"/>
        </w:rPr>
        <w:t>two or more f</w:t>
      </w:r>
      <w:r>
        <w:rPr>
          <w:rFonts w:ascii="Arial Narrow" w:hAnsi="Arial Narrow"/>
          <w:sz w:val="24"/>
          <w:szCs w:val="24"/>
        </w:rPr>
        <w:t>ailures in ninth grade courses</w:t>
      </w:r>
    </w:p>
    <w:p w:rsidR="00A356F1" w:rsidRPr="00A356F1" w:rsidRDefault="00A356F1" w:rsidP="00987860">
      <w:pPr>
        <w:pStyle w:val="ListParagraph"/>
        <w:numPr>
          <w:ilvl w:val="0"/>
          <w:numId w:val="38"/>
        </w:numPr>
        <w:spacing w:after="0"/>
        <w:rPr>
          <w:rFonts w:ascii="Arial Narrow" w:hAnsi="Arial Narrow"/>
          <w:sz w:val="24"/>
          <w:szCs w:val="24"/>
        </w:rPr>
      </w:pPr>
      <w:r w:rsidRPr="00A356F1">
        <w:rPr>
          <w:rFonts w:ascii="Arial Narrow" w:hAnsi="Arial Narrow"/>
          <w:sz w:val="24"/>
          <w:szCs w:val="24"/>
        </w:rPr>
        <w:t xml:space="preserve">failure to earn on-time promotion to the tenth grade or accumulate 5 or more freshmen credits </w:t>
      </w:r>
    </w:p>
    <w:p w:rsidR="00A356F1" w:rsidRDefault="00A356F1" w:rsidP="00987860">
      <w:pPr>
        <w:pStyle w:val="ListParagraph"/>
        <w:spacing w:after="0"/>
        <w:rPr>
          <w:rFonts w:ascii="Arial Narrow" w:hAnsi="Arial Narrow"/>
          <w:sz w:val="24"/>
          <w:szCs w:val="24"/>
        </w:rPr>
      </w:pPr>
    </w:p>
    <w:p w:rsidR="00A356F1" w:rsidRPr="00A356F1" w:rsidRDefault="00A356F1" w:rsidP="00987860">
      <w:pPr>
        <w:pStyle w:val="ListParagraph"/>
        <w:numPr>
          <w:ilvl w:val="0"/>
          <w:numId w:val="21"/>
        </w:numPr>
        <w:spacing w:after="0"/>
        <w:rPr>
          <w:rFonts w:ascii="Arial Narrow" w:hAnsi="Arial Narrow"/>
          <w:sz w:val="24"/>
          <w:szCs w:val="24"/>
        </w:rPr>
      </w:pPr>
      <w:r w:rsidRPr="00A356F1">
        <w:rPr>
          <w:rFonts w:ascii="Arial Narrow" w:hAnsi="Arial Narrow"/>
          <w:b/>
          <w:sz w:val="24"/>
          <w:szCs w:val="24"/>
        </w:rPr>
        <w:t>Give the groups time to read the case studies and check the descriptors for each of the students.</w:t>
      </w:r>
      <w:r w:rsidRPr="00A356F1">
        <w:rPr>
          <w:rFonts w:ascii="Arial Narrow" w:hAnsi="Arial Narrow"/>
          <w:sz w:val="24"/>
          <w:szCs w:val="24"/>
        </w:rPr>
        <w:t xml:space="preserve"> Make sure that they are discussing what the student can/should do to improve their situation if needed and what resources the school might be able to provide to help the student succeed. Depending on time, you can either have students figure out the GPA’s from the chart or give them the student GPA’s. </w:t>
      </w:r>
    </w:p>
    <w:p w:rsidR="00A356F1" w:rsidRDefault="00A356F1" w:rsidP="00987860">
      <w:pPr>
        <w:pStyle w:val="ListParagraph"/>
        <w:spacing w:after="0"/>
        <w:rPr>
          <w:rFonts w:ascii="Arial Narrow" w:hAnsi="Arial Narrow"/>
          <w:sz w:val="24"/>
          <w:szCs w:val="24"/>
        </w:rPr>
      </w:pPr>
    </w:p>
    <w:p w:rsidR="00A356F1" w:rsidRPr="00A356F1" w:rsidRDefault="00A356F1" w:rsidP="00987860">
      <w:pPr>
        <w:pStyle w:val="ListParagraph"/>
        <w:numPr>
          <w:ilvl w:val="0"/>
          <w:numId w:val="21"/>
        </w:numPr>
        <w:spacing w:after="0"/>
        <w:rPr>
          <w:rFonts w:ascii="Arial Narrow" w:hAnsi="Arial Narrow"/>
          <w:sz w:val="24"/>
          <w:szCs w:val="24"/>
        </w:rPr>
      </w:pPr>
      <w:r w:rsidRPr="00A356F1">
        <w:rPr>
          <w:rFonts w:ascii="Arial Narrow" w:hAnsi="Arial Narrow"/>
          <w:b/>
          <w:sz w:val="24"/>
          <w:szCs w:val="24"/>
        </w:rPr>
        <w:t>Have each group report out their findings</w:t>
      </w:r>
      <w:r w:rsidRPr="00A356F1">
        <w:rPr>
          <w:rFonts w:ascii="Arial Narrow" w:hAnsi="Arial Narrow"/>
          <w:sz w:val="24"/>
          <w:szCs w:val="24"/>
        </w:rPr>
        <w:t xml:space="preserve">. Use the recommendations on what students can do as an extension of the “NOW” part of the list. </w:t>
      </w:r>
    </w:p>
    <w:p w:rsidR="00A356F1" w:rsidRDefault="00A356F1" w:rsidP="00987860">
      <w:pPr>
        <w:pStyle w:val="ListParagraph"/>
        <w:spacing w:after="0"/>
        <w:rPr>
          <w:rFonts w:ascii="Arial Narrow" w:hAnsi="Arial Narrow"/>
          <w:sz w:val="24"/>
          <w:szCs w:val="24"/>
        </w:rPr>
      </w:pPr>
    </w:p>
    <w:p w:rsidR="004E5D88" w:rsidRPr="0025306F" w:rsidRDefault="00A356F1" w:rsidP="00987860">
      <w:pPr>
        <w:pStyle w:val="ListParagraph"/>
        <w:numPr>
          <w:ilvl w:val="0"/>
          <w:numId w:val="21"/>
        </w:numPr>
        <w:spacing w:after="0"/>
        <w:rPr>
          <w:rFonts w:ascii="Arial Narrow" w:hAnsi="Arial Narrow"/>
          <w:sz w:val="24"/>
          <w:szCs w:val="24"/>
        </w:rPr>
      </w:pPr>
      <w:r w:rsidRPr="00A356F1">
        <w:rPr>
          <w:rFonts w:ascii="Arial Narrow" w:hAnsi="Arial Narrow"/>
          <w:b/>
          <w:sz w:val="24"/>
          <w:szCs w:val="24"/>
        </w:rPr>
        <w:t>Ask the entire class to review the expanded part of the “NOW” list and move this across to “IN THE FUTURE”.</w:t>
      </w:r>
      <w:r w:rsidRPr="00A356F1">
        <w:rPr>
          <w:rFonts w:ascii="Arial Narrow" w:hAnsi="Arial Narrow"/>
          <w:sz w:val="24"/>
          <w:szCs w:val="24"/>
        </w:rPr>
        <w:t xml:space="preserve">  Help students as part of the discussion to make the link that the future begins now and that they have the power to make a difference in their own life. </w:t>
      </w:r>
    </w:p>
    <w:p w:rsidR="004E5D88" w:rsidRPr="0025306F" w:rsidRDefault="004E5D88" w:rsidP="00987860">
      <w:pPr>
        <w:spacing w:after="0"/>
        <w:rPr>
          <w:rFonts w:ascii="Arial Narrow" w:hAnsi="Arial Narrow"/>
          <w:sz w:val="24"/>
          <w:szCs w:val="24"/>
        </w:rPr>
      </w:pPr>
    </w:p>
    <w:p w:rsidR="00A356F1" w:rsidRPr="00A356F1" w:rsidRDefault="00A356F1" w:rsidP="00987860">
      <w:pPr>
        <w:pStyle w:val="ListParagraph"/>
        <w:numPr>
          <w:ilvl w:val="0"/>
          <w:numId w:val="21"/>
        </w:numPr>
        <w:spacing w:after="0"/>
        <w:rPr>
          <w:rFonts w:ascii="Arial Narrow" w:hAnsi="Arial Narrow"/>
          <w:sz w:val="24"/>
          <w:szCs w:val="24"/>
        </w:rPr>
      </w:pPr>
      <w:r w:rsidRPr="00A356F1">
        <w:rPr>
          <w:rFonts w:ascii="Arial Narrow" w:hAnsi="Arial Narrow"/>
          <w:b/>
          <w:sz w:val="24"/>
          <w:szCs w:val="24"/>
        </w:rPr>
        <w:t>Give students time to reflect and write on their own descriptors</w:t>
      </w:r>
      <w:r w:rsidRPr="00A356F1">
        <w:rPr>
          <w:rFonts w:ascii="Arial Narrow" w:hAnsi="Arial Narrow"/>
          <w:sz w:val="24"/>
          <w:szCs w:val="24"/>
        </w:rPr>
        <w:t>. Would they be described as being on or off-track for high school graduation? What will they need to change to make a difference in their own life?</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A356F1" w:rsidRPr="00A356F1" w:rsidRDefault="00A356F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356F1">
        <w:rPr>
          <w:rFonts w:ascii="Arial Narrow" w:hAnsi="Arial Narrow"/>
          <w:b/>
          <w:i/>
          <w:sz w:val="24"/>
          <w:szCs w:val="24"/>
        </w:rPr>
        <w:t>Case Studies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A356F1" w:rsidP="00A356F1">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SUPPLEMENTAL FACILITATOR NOTES</w:t>
      </w:r>
    </w:p>
    <w:p w:rsidR="00A356F1" w:rsidRPr="00A356F1" w:rsidRDefault="00A356F1" w:rsidP="00A356F1">
      <w:pPr>
        <w:pStyle w:val="ListParagraph"/>
        <w:spacing w:line="240" w:lineRule="auto"/>
        <w:rPr>
          <w:rFonts w:ascii="Arial Narrow" w:hAnsi="Arial Narrow"/>
          <w:sz w:val="24"/>
          <w:szCs w:val="24"/>
        </w:rPr>
      </w:pPr>
      <w:r w:rsidRPr="00A356F1">
        <w:rPr>
          <w:rFonts w:ascii="Arial Narrow" w:hAnsi="Arial Narrow"/>
          <w:sz w:val="24"/>
          <w:szCs w:val="24"/>
        </w:rPr>
        <w:t>Teenagers tend to live in the moment. Often cause and effect is a hard concept for students to grasp when it pertains to high school graduation and college program requirements that are years away. This workshop helps to cre</w:t>
      </w:r>
      <w:r w:rsidR="003C5B06">
        <w:rPr>
          <w:rFonts w:ascii="Arial Narrow" w:hAnsi="Arial Narrow"/>
          <w:sz w:val="24"/>
          <w:szCs w:val="24"/>
        </w:rPr>
        <w:t>ate a conversation with</w:t>
      </w:r>
      <w:r w:rsidRPr="00A356F1">
        <w:rPr>
          <w:rFonts w:ascii="Arial Narrow" w:hAnsi="Arial Narrow"/>
          <w:sz w:val="24"/>
          <w:szCs w:val="24"/>
        </w:rPr>
        <w:t xml:space="preserve"> students about how important attendance, failures, GPA, and overall credit accumulation effects their lives in the future. </w:t>
      </w:r>
    </w:p>
    <w:p w:rsidR="00A356F1" w:rsidRPr="00A356F1" w:rsidRDefault="00A356F1" w:rsidP="00A356F1">
      <w:pPr>
        <w:pStyle w:val="ListParagraph"/>
        <w:spacing w:line="240" w:lineRule="auto"/>
        <w:rPr>
          <w:rFonts w:ascii="Arial Narrow" w:hAnsi="Arial Narrow"/>
          <w:sz w:val="24"/>
          <w:szCs w:val="24"/>
        </w:rPr>
      </w:pPr>
    </w:p>
    <w:p w:rsidR="0052313B" w:rsidRPr="0025306F" w:rsidRDefault="00A356F1" w:rsidP="00A356F1">
      <w:pPr>
        <w:pStyle w:val="ListParagraph"/>
        <w:spacing w:after="0" w:line="240" w:lineRule="auto"/>
        <w:rPr>
          <w:rFonts w:ascii="Arial Narrow" w:hAnsi="Arial Narrow"/>
          <w:sz w:val="24"/>
          <w:szCs w:val="24"/>
        </w:rPr>
      </w:pPr>
      <w:r w:rsidRPr="00A356F1">
        <w:rPr>
          <w:rFonts w:ascii="Arial Narrow" w:hAnsi="Arial Narrow"/>
          <w:sz w:val="24"/>
          <w:szCs w:val="24"/>
        </w:rPr>
        <w:t>Note:  The case studies are taken from the transcripts of actual high school freshmen so that there are no easy answers or quick determinations sometimes for who is “off or on-track.”</w:t>
      </w: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A356F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EA19D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A356F1"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8-15</w:t>
      </w:r>
      <w:r w:rsidR="00BB7EFF" w:rsidRPr="004E5D88">
        <w:rPr>
          <w:rFonts w:ascii="Arial Black" w:hAnsi="Arial Black"/>
          <w:spacing w:val="40"/>
          <w:sz w:val="24"/>
          <w:szCs w:val="24"/>
        </w:rPr>
        <w:t xml:space="preserve"> </w:t>
      </w:r>
      <w:r w:rsidR="00987860">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356F1">
        <w:rPr>
          <w:rFonts w:ascii="Arial Black" w:hAnsi="Arial Black"/>
          <w:color w:val="FFFFFF" w:themeColor="background1"/>
          <w:spacing w:val="40"/>
          <w:sz w:val="24"/>
          <w:szCs w:val="24"/>
        </w:rPr>
        <w:t>OFF-TRACK</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A356F1" w:rsidRPr="00A356F1" w:rsidRDefault="00A356F1" w:rsidP="00A356F1">
      <w:pPr>
        <w:spacing w:after="0" w:line="240" w:lineRule="atLeast"/>
        <w:rPr>
          <w:rFonts w:ascii="Arial Narrow" w:hAnsi="Arial Narrow"/>
          <w:bCs/>
          <w:iCs/>
        </w:rPr>
      </w:pPr>
      <w:r w:rsidRPr="00A356F1">
        <w:rPr>
          <w:rFonts w:ascii="Arial Narrow" w:hAnsi="Arial Narrow"/>
          <w:bCs/>
          <w:iCs/>
        </w:rPr>
        <w:t xml:space="preserve">What students do today effects their future, especially their high school graduation, admittance to higher education, and even possible job opportunities and careers. On the next pages are the stories of actual high school freshmen from Washington High Schools. </w:t>
      </w:r>
    </w:p>
    <w:p w:rsidR="00A356F1" w:rsidRPr="00A356F1" w:rsidRDefault="00A356F1" w:rsidP="00A356F1">
      <w:pPr>
        <w:spacing w:after="0" w:line="240" w:lineRule="atLeast"/>
        <w:rPr>
          <w:rFonts w:ascii="Arial Narrow" w:hAnsi="Arial Narrow"/>
          <w:bCs/>
          <w:iCs/>
        </w:rPr>
      </w:pPr>
    </w:p>
    <w:p w:rsidR="00A356F1" w:rsidRPr="00A356F1" w:rsidRDefault="00A356F1" w:rsidP="00A356F1">
      <w:pPr>
        <w:numPr>
          <w:ilvl w:val="0"/>
          <w:numId w:val="40"/>
        </w:numPr>
        <w:spacing w:after="0" w:line="240" w:lineRule="atLeast"/>
        <w:rPr>
          <w:rFonts w:ascii="Arial Narrow" w:hAnsi="Arial Narrow"/>
          <w:bCs/>
          <w:iCs/>
        </w:rPr>
      </w:pPr>
      <w:r w:rsidRPr="00A356F1">
        <w:rPr>
          <w:rFonts w:ascii="Arial Narrow" w:hAnsi="Arial Narrow"/>
          <w:bCs/>
          <w:iCs/>
        </w:rPr>
        <w:t xml:space="preserve">As a team, read through the case studies and analyze each students “transcript” at the end of their freshmen year. </w:t>
      </w:r>
    </w:p>
    <w:p w:rsidR="00A356F1" w:rsidRPr="00A356F1" w:rsidRDefault="00A356F1" w:rsidP="00A356F1">
      <w:pPr>
        <w:numPr>
          <w:ilvl w:val="0"/>
          <w:numId w:val="40"/>
        </w:numPr>
        <w:spacing w:after="0" w:line="240" w:lineRule="atLeast"/>
        <w:rPr>
          <w:rFonts w:ascii="Arial Narrow" w:hAnsi="Arial Narrow"/>
          <w:bCs/>
          <w:iCs/>
        </w:rPr>
      </w:pPr>
      <w:r w:rsidRPr="00A356F1">
        <w:rPr>
          <w:rFonts w:ascii="Arial Narrow" w:hAnsi="Arial Narrow"/>
          <w:bCs/>
          <w:iCs/>
        </w:rPr>
        <w:t xml:space="preserve">Place the data in each column as indicated for indicators – attendance, behavior, GPA, failures, and credit accumulation. </w:t>
      </w:r>
    </w:p>
    <w:p w:rsidR="00A356F1" w:rsidRPr="00A356F1" w:rsidRDefault="00A356F1" w:rsidP="00A356F1">
      <w:pPr>
        <w:numPr>
          <w:ilvl w:val="0"/>
          <w:numId w:val="40"/>
        </w:numPr>
        <w:spacing w:after="0" w:line="240" w:lineRule="atLeast"/>
        <w:rPr>
          <w:rFonts w:ascii="Arial Narrow" w:hAnsi="Arial Narrow"/>
          <w:bCs/>
          <w:iCs/>
        </w:rPr>
      </w:pPr>
      <w:r w:rsidRPr="00A356F1">
        <w:rPr>
          <w:rFonts w:ascii="Arial Narrow" w:hAnsi="Arial Narrow"/>
          <w:bCs/>
          <w:iCs/>
        </w:rPr>
        <w:t xml:space="preserve">Make a decision about whether or not this student is on-track for graduation. </w:t>
      </w:r>
    </w:p>
    <w:p w:rsidR="00A356F1" w:rsidRPr="00A356F1" w:rsidRDefault="00A356F1" w:rsidP="00A356F1">
      <w:pPr>
        <w:numPr>
          <w:ilvl w:val="0"/>
          <w:numId w:val="40"/>
        </w:numPr>
        <w:spacing w:after="0" w:line="240" w:lineRule="atLeast"/>
        <w:rPr>
          <w:rFonts w:ascii="Arial Narrow" w:hAnsi="Arial Narrow"/>
          <w:bCs/>
          <w:iCs/>
        </w:rPr>
      </w:pPr>
      <w:r w:rsidRPr="00A356F1">
        <w:rPr>
          <w:rFonts w:ascii="Arial Narrow" w:hAnsi="Arial Narrow"/>
          <w:bCs/>
          <w:iCs/>
        </w:rPr>
        <w:t>At the bottom of the page, make a list of things the students who are off-track can do to change their lives.</w:t>
      </w:r>
    </w:p>
    <w:p w:rsidR="00A356F1" w:rsidRPr="00A356F1" w:rsidRDefault="00A356F1" w:rsidP="00A356F1">
      <w:pPr>
        <w:numPr>
          <w:ilvl w:val="0"/>
          <w:numId w:val="40"/>
        </w:numPr>
        <w:spacing w:after="0" w:line="240" w:lineRule="atLeast"/>
        <w:rPr>
          <w:rFonts w:ascii="Arial Narrow" w:hAnsi="Arial Narrow"/>
          <w:bCs/>
          <w:iCs/>
        </w:rPr>
      </w:pPr>
      <w:r w:rsidRPr="00A356F1">
        <w:rPr>
          <w:rFonts w:ascii="Arial Narrow" w:hAnsi="Arial Narrow"/>
          <w:bCs/>
          <w:iCs/>
        </w:rPr>
        <w:t xml:space="preserve">At the bottom of the page, also make a list of the resources schools might have to help students change their lives. </w:t>
      </w:r>
    </w:p>
    <w:p w:rsidR="00A356F1" w:rsidRPr="00A356F1" w:rsidRDefault="00A356F1" w:rsidP="00A356F1">
      <w:pPr>
        <w:spacing w:after="0" w:line="240" w:lineRule="atLeast"/>
        <w:rPr>
          <w:rFonts w:ascii="Arial Narrow" w:hAnsi="Arial Narrow"/>
          <w:b/>
          <w:bCs/>
          <w:iCs/>
        </w:rPr>
      </w:pPr>
    </w:p>
    <w:p w:rsidR="00A356F1" w:rsidRPr="00A356F1" w:rsidRDefault="00A356F1" w:rsidP="00A356F1">
      <w:pPr>
        <w:spacing w:after="0" w:line="240" w:lineRule="atLeast"/>
        <w:rPr>
          <w:rFonts w:ascii="Arial Narrow" w:hAnsi="Arial Narrow"/>
          <w:b/>
          <w:bCs/>
          <w:iCs/>
        </w:rPr>
      </w:pPr>
      <w:r w:rsidRPr="00A356F1">
        <w:rPr>
          <w:rFonts w:ascii="Arial Narrow" w:hAnsi="Arial Narrow"/>
          <w:b/>
          <w:bCs/>
          <w:iCs/>
        </w:rPr>
        <w:t xml:space="preserve">Descriptors: </w:t>
      </w:r>
    </w:p>
    <w:p w:rsidR="00A356F1" w:rsidRPr="00A356F1" w:rsidRDefault="00A356F1" w:rsidP="00A356F1">
      <w:pPr>
        <w:spacing w:after="0" w:line="240" w:lineRule="atLeast"/>
        <w:rPr>
          <w:rFonts w:ascii="Arial Narrow" w:hAnsi="Arial Narrow"/>
          <w:bCs/>
          <w:iCs/>
        </w:rPr>
      </w:pPr>
    </w:p>
    <w:p w:rsidR="00A356F1" w:rsidRPr="00A356F1" w:rsidRDefault="00A356F1" w:rsidP="00A356F1">
      <w:pPr>
        <w:numPr>
          <w:ilvl w:val="0"/>
          <w:numId w:val="41"/>
        </w:numPr>
        <w:spacing w:after="0" w:line="240" w:lineRule="atLeast"/>
        <w:rPr>
          <w:rFonts w:ascii="Arial Narrow" w:hAnsi="Arial Narrow"/>
        </w:rPr>
      </w:pPr>
      <w:r w:rsidRPr="00A356F1">
        <w:rPr>
          <w:rFonts w:ascii="Arial Narrow" w:hAnsi="Arial Narrow"/>
          <w:b/>
          <w:bCs/>
        </w:rPr>
        <w:t xml:space="preserve">Attendance: </w:t>
      </w:r>
      <w:r w:rsidRPr="00A356F1">
        <w:rPr>
          <w:rFonts w:ascii="Arial Narrow" w:hAnsi="Arial Narrow"/>
        </w:rPr>
        <w:t>Missing 20 days or being absent 10 percent of school days;</w:t>
      </w:r>
    </w:p>
    <w:p w:rsidR="00A356F1" w:rsidRPr="00A356F1" w:rsidRDefault="00A356F1" w:rsidP="00A356F1">
      <w:pPr>
        <w:numPr>
          <w:ilvl w:val="0"/>
          <w:numId w:val="41"/>
        </w:numPr>
        <w:spacing w:after="0" w:line="240" w:lineRule="atLeast"/>
        <w:rPr>
          <w:rFonts w:ascii="Arial Narrow" w:hAnsi="Arial Narrow"/>
        </w:rPr>
      </w:pPr>
      <w:r w:rsidRPr="00A356F1">
        <w:rPr>
          <w:rFonts w:ascii="Arial Narrow" w:hAnsi="Arial Narrow"/>
          <w:b/>
          <w:bCs/>
        </w:rPr>
        <w:t xml:space="preserve">Behavior: </w:t>
      </w:r>
      <w:r w:rsidRPr="00A356F1">
        <w:rPr>
          <w:rFonts w:ascii="Arial Narrow" w:hAnsi="Arial Narrow"/>
        </w:rPr>
        <w:t xml:space="preserve">Two or more mild or more serious behavior infractions; and </w:t>
      </w:r>
    </w:p>
    <w:p w:rsidR="00A356F1" w:rsidRPr="00A356F1" w:rsidRDefault="00A356F1" w:rsidP="00A356F1">
      <w:pPr>
        <w:numPr>
          <w:ilvl w:val="0"/>
          <w:numId w:val="41"/>
        </w:numPr>
        <w:spacing w:after="0" w:line="240" w:lineRule="atLeast"/>
        <w:rPr>
          <w:rFonts w:ascii="Arial Narrow" w:hAnsi="Arial Narrow"/>
        </w:rPr>
      </w:pPr>
      <w:r w:rsidRPr="00A356F1">
        <w:rPr>
          <w:rFonts w:ascii="Arial Narrow" w:hAnsi="Arial Narrow"/>
          <w:b/>
          <w:bCs/>
        </w:rPr>
        <w:t>Course performance in high school:</w:t>
      </w:r>
    </w:p>
    <w:p w:rsidR="00A356F1" w:rsidRPr="00A356F1" w:rsidRDefault="00A356F1" w:rsidP="00A356F1">
      <w:pPr>
        <w:numPr>
          <w:ilvl w:val="1"/>
          <w:numId w:val="42"/>
        </w:numPr>
        <w:spacing w:after="0" w:line="240" w:lineRule="atLeast"/>
        <w:ind w:left="1440"/>
        <w:rPr>
          <w:rFonts w:ascii="Arial Narrow" w:hAnsi="Arial Narrow"/>
        </w:rPr>
      </w:pPr>
      <w:r w:rsidRPr="00A356F1">
        <w:rPr>
          <w:rFonts w:ascii="Arial Narrow" w:hAnsi="Arial Narrow"/>
        </w:rPr>
        <w:t xml:space="preserve">A GPA of less than 2.0; </w:t>
      </w:r>
    </w:p>
    <w:p w:rsidR="00A356F1" w:rsidRPr="00A356F1" w:rsidRDefault="00A356F1" w:rsidP="00A356F1">
      <w:pPr>
        <w:numPr>
          <w:ilvl w:val="1"/>
          <w:numId w:val="42"/>
        </w:numPr>
        <w:spacing w:after="0" w:line="240" w:lineRule="atLeast"/>
        <w:ind w:left="1440"/>
        <w:rPr>
          <w:rFonts w:ascii="Arial Narrow" w:hAnsi="Arial Narrow"/>
        </w:rPr>
      </w:pPr>
      <w:r w:rsidRPr="00A356F1">
        <w:rPr>
          <w:rFonts w:ascii="Arial Narrow" w:hAnsi="Arial Narrow"/>
        </w:rPr>
        <w:t xml:space="preserve">Two or more failures in ninth grade courses; </w:t>
      </w:r>
    </w:p>
    <w:p w:rsidR="00A356F1" w:rsidRPr="00A356F1" w:rsidRDefault="00A356F1" w:rsidP="00A356F1">
      <w:pPr>
        <w:numPr>
          <w:ilvl w:val="1"/>
          <w:numId w:val="42"/>
        </w:numPr>
        <w:spacing w:after="0" w:line="240" w:lineRule="atLeast"/>
        <w:ind w:left="1440"/>
        <w:rPr>
          <w:rFonts w:ascii="Arial Narrow" w:hAnsi="Arial Narrow"/>
        </w:rPr>
      </w:pPr>
      <w:r w:rsidRPr="00A356F1">
        <w:rPr>
          <w:rFonts w:ascii="Arial Narrow" w:hAnsi="Arial Narrow"/>
        </w:rPr>
        <w:t xml:space="preserve">Failure to earn on-time promotion to the tenth grade or accumulate 5 or more freshmen credits </w:t>
      </w:r>
    </w:p>
    <w:p w:rsidR="00A356F1" w:rsidRPr="00A356F1" w:rsidRDefault="00A356F1" w:rsidP="00A356F1">
      <w:pPr>
        <w:spacing w:after="0" w:line="240" w:lineRule="atLeast"/>
        <w:rPr>
          <w:rFonts w:ascii="Arial Narrow" w:hAnsi="Arial Narrow"/>
        </w:rPr>
      </w:pPr>
    </w:p>
    <w:p w:rsidR="00A356F1" w:rsidRPr="00A356F1" w:rsidRDefault="00A356F1" w:rsidP="00A356F1">
      <w:pPr>
        <w:spacing w:after="0" w:line="240" w:lineRule="atLeast"/>
        <w:rPr>
          <w:rFonts w:ascii="Arial Narrow" w:hAnsi="Arial Narrow"/>
          <w:b/>
        </w:rPr>
      </w:pPr>
      <w:r w:rsidRPr="00A356F1">
        <w:rPr>
          <w:rFonts w:ascii="Arial Narrow" w:hAnsi="Arial Narrow"/>
          <w:b/>
        </w:rPr>
        <w:t xml:space="preserve">GPA Calculator </w:t>
      </w:r>
    </w:p>
    <w:p w:rsidR="00A356F1" w:rsidRPr="00A356F1" w:rsidRDefault="00A356F1" w:rsidP="00A356F1">
      <w:pPr>
        <w:spacing w:after="0" w:line="240" w:lineRule="atLeast"/>
        <w:rPr>
          <w:rFonts w:ascii="Arial Narrow" w:hAnsi="Arial Narrow"/>
        </w:rPr>
      </w:pPr>
      <w:r w:rsidRPr="00A356F1">
        <w:rPr>
          <w:rFonts w:ascii="Arial Narrow" w:hAnsi="Arial Narrow"/>
        </w:rPr>
        <w:t xml:space="preserve"> </w:t>
      </w:r>
    </w:p>
    <w:p w:rsidR="00A356F1" w:rsidRPr="00A356F1" w:rsidRDefault="00A356F1" w:rsidP="00A356F1">
      <w:pPr>
        <w:spacing w:after="0" w:line="240" w:lineRule="atLeast"/>
        <w:rPr>
          <w:rFonts w:ascii="Arial Narrow" w:hAnsi="Arial Narrow"/>
        </w:rPr>
      </w:pPr>
      <w:r w:rsidRPr="00A356F1">
        <w:rPr>
          <w:rFonts w:ascii="Arial Narrow" w:hAnsi="Arial Narrow"/>
        </w:rPr>
        <w:t xml:space="preserve">The Grade Point Average is determined by adding up the grades given for all courses and dividing that number by the number of classes taken. “P” or “Pass” graded classes do not count as one of the graded classes. </w:t>
      </w:r>
    </w:p>
    <w:p w:rsidR="00A356F1" w:rsidRPr="00A356F1" w:rsidRDefault="001E0562" w:rsidP="00A356F1">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7728" behindDoc="1" locked="0" layoutInCell="1" allowOverlap="1">
                <wp:simplePos x="0" y="0"/>
                <wp:positionH relativeFrom="column">
                  <wp:posOffset>2165350</wp:posOffset>
                </wp:positionH>
                <wp:positionV relativeFrom="paragraph">
                  <wp:posOffset>130175</wp:posOffset>
                </wp:positionV>
                <wp:extent cx="768350" cy="1943100"/>
                <wp:effectExtent l="0" t="0" r="19050" b="381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19431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356F1" w:rsidRPr="00A356F1" w:rsidRDefault="00A356F1" w:rsidP="00A356F1">
                            <w:pPr>
                              <w:spacing w:after="0" w:line="240" w:lineRule="atLeast"/>
                              <w:rPr>
                                <w:rFonts w:ascii="Arial Narrow" w:hAnsi="Arial Narrow"/>
                                <w:color w:val="000000" w:themeColor="text1"/>
                                <w:sz w:val="24"/>
                                <w:szCs w:val="24"/>
                              </w:rPr>
                            </w:pPr>
                            <w:r>
                              <w:rPr>
                                <w:rFonts w:ascii="Arial Narrow" w:hAnsi="Arial Narrow"/>
                                <w:color w:val="000000" w:themeColor="text1"/>
                                <w:sz w:val="24"/>
                                <w:szCs w:val="24"/>
                              </w:rPr>
                              <w:t xml:space="preserve">A </w:t>
                            </w:r>
                            <w:r w:rsidR="00982E07">
                              <w:rPr>
                                <w:rFonts w:ascii="Arial Narrow" w:hAnsi="Arial Narrow"/>
                                <w:color w:val="000000" w:themeColor="text1"/>
                                <w:sz w:val="24"/>
                                <w:szCs w:val="24"/>
                              </w:rPr>
                              <w:t xml:space="preserve">  </w:t>
                            </w:r>
                            <w:proofErr w:type="gramStart"/>
                            <w:r>
                              <w:rPr>
                                <w:rFonts w:ascii="Arial Narrow" w:hAnsi="Arial Narrow"/>
                                <w:color w:val="000000" w:themeColor="text1"/>
                                <w:sz w:val="24"/>
                                <w:szCs w:val="24"/>
                              </w:rPr>
                              <w:t xml:space="preserve">= </w:t>
                            </w:r>
                            <w:r w:rsidR="00982E07">
                              <w:rPr>
                                <w:rFonts w:ascii="Arial Narrow" w:hAnsi="Arial Narrow"/>
                                <w:color w:val="000000" w:themeColor="text1"/>
                                <w:sz w:val="24"/>
                                <w:szCs w:val="24"/>
                              </w:rPr>
                              <w:t xml:space="preserve"> </w:t>
                            </w:r>
                            <w:r>
                              <w:rPr>
                                <w:rFonts w:ascii="Arial Narrow" w:hAnsi="Arial Narrow"/>
                                <w:color w:val="000000" w:themeColor="text1"/>
                                <w:sz w:val="24"/>
                                <w:szCs w:val="24"/>
                              </w:rPr>
                              <w:t>4.0</w:t>
                            </w:r>
                            <w:proofErr w:type="gramEnd"/>
                          </w:p>
                          <w:p w:rsidR="00A356F1" w:rsidRPr="00A356F1" w:rsidRDefault="00A356F1" w:rsidP="00A356F1">
                            <w:pPr>
                              <w:spacing w:after="0" w:line="240" w:lineRule="atLeast"/>
                              <w:rPr>
                                <w:rFonts w:ascii="Arial Narrow" w:hAnsi="Arial Narrow"/>
                                <w:color w:val="000000" w:themeColor="text1"/>
                                <w:sz w:val="24"/>
                                <w:szCs w:val="24"/>
                              </w:rPr>
                            </w:pPr>
                            <w:proofErr w:type="gramStart"/>
                            <w:r w:rsidRPr="00A356F1">
                              <w:rPr>
                                <w:rFonts w:ascii="Arial Narrow" w:hAnsi="Arial Narrow"/>
                                <w:color w:val="000000" w:themeColor="text1"/>
                                <w:sz w:val="24"/>
                                <w:szCs w:val="24"/>
                              </w:rPr>
                              <w:t xml:space="preserve">A- </w:t>
                            </w:r>
                            <w:r w:rsidR="00982E07">
                              <w:rPr>
                                <w:rFonts w:ascii="Arial Narrow" w:hAnsi="Arial Narrow"/>
                                <w:color w:val="000000" w:themeColor="text1"/>
                                <w:sz w:val="24"/>
                                <w:szCs w:val="24"/>
                              </w:rPr>
                              <w:t xml:space="preserve"> </w:t>
                            </w:r>
                            <w:r w:rsidRPr="00A356F1">
                              <w:rPr>
                                <w:rFonts w:ascii="Arial Narrow" w:hAnsi="Arial Narrow"/>
                                <w:color w:val="000000" w:themeColor="text1"/>
                                <w:sz w:val="24"/>
                                <w:szCs w:val="24"/>
                              </w:rPr>
                              <w:t>=</w:t>
                            </w:r>
                            <w:proofErr w:type="gramEnd"/>
                            <w:r w:rsidRPr="00A356F1">
                              <w:rPr>
                                <w:rFonts w:ascii="Arial Narrow" w:hAnsi="Arial Narrow"/>
                                <w:color w:val="000000" w:themeColor="text1"/>
                                <w:sz w:val="24"/>
                                <w:szCs w:val="24"/>
                              </w:rPr>
                              <w:t xml:space="preserve"> </w:t>
                            </w:r>
                            <w:r w:rsidR="00982E07">
                              <w:rPr>
                                <w:rFonts w:ascii="Arial Narrow" w:hAnsi="Arial Narrow"/>
                                <w:color w:val="000000" w:themeColor="text1"/>
                                <w:sz w:val="24"/>
                                <w:szCs w:val="24"/>
                              </w:rPr>
                              <w:t xml:space="preserve"> </w:t>
                            </w:r>
                            <w:r w:rsidRPr="00A356F1">
                              <w:rPr>
                                <w:rFonts w:ascii="Arial Narrow" w:hAnsi="Arial Narrow"/>
                                <w:color w:val="000000" w:themeColor="text1"/>
                                <w:sz w:val="24"/>
                                <w:szCs w:val="24"/>
                              </w:rPr>
                              <w:t>3.7</w:t>
                            </w:r>
                          </w:p>
                          <w:p w:rsidR="00A356F1" w:rsidRPr="00A356F1" w:rsidRDefault="00982E07" w:rsidP="00A356F1">
                            <w:pPr>
                              <w:spacing w:after="0" w:line="240" w:lineRule="atLeast"/>
                              <w:rPr>
                                <w:rFonts w:ascii="Arial Narrow" w:hAnsi="Arial Narrow"/>
                                <w:color w:val="000000" w:themeColor="text1"/>
                                <w:sz w:val="24"/>
                                <w:szCs w:val="24"/>
                              </w:rPr>
                            </w:pPr>
                            <w:r>
                              <w:rPr>
                                <w:rFonts w:ascii="Arial Narrow" w:hAnsi="Arial Narrow"/>
                                <w:color w:val="000000" w:themeColor="text1"/>
                                <w:sz w:val="24"/>
                                <w:szCs w:val="24"/>
                              </w:rPr>
                              <w:t xml:space="preserve">B+ </w:t>
                            </w:r>
                            <w:proofErr w:type="gramStart"/>
                            <w:r>
                              <w:rPr>
                                <w:rFonts w:ascii="Arial Narrow" w:hAnsi="Arial Narrow"/>
                                <w:color w:val="000000" w:themeColor="text1"/>
                                <w:sz w:val="24"/>
                                <w:szCs w:val="24"/>
                              </w:rPr>
                              <w:t>=  3.0</w:t>
                            </w:r>
                            <w:proofErr w:type="gramEnd"/>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B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3.0</w:t>
                            </w:r>
                            <w:proofErr w:type="gramEnd"/>
                          </w:p>
                          <w:p w:rsidR="00982E07" w:rsidRDefault="00982E07" w:rsidP="00A356F1">
                            <w:pPr>
                              <w:spacing w:after="0" w:line="240" w:lineRule="atLeast"/>
                              <w:rPr>
                                <w:rFonts w:ascii="Arial Narrow" w:hAnsi="Arial Narrow"/>
                                <w:color w:val="000000" w:themeColor="text1"/>
                                <w:sz w:val="24"/>
                                <w:szCs w:val="24"/>
                              </w:rPr>
                            </w:pPr>
                            <w:proofErr w:type="gramStart"/>
                            <w:r w:rsidRPr="00A356F1">
                              <w:rPr>
                                <w:rFonts w:ascii="Arial Narrow" w:hAnsi="Arial Narrow"/>
                                <w:color w:val="000000" w:themeColor="text1"/>
                                <w:sz w:val="24"/>
                                <w:szCs w:val="24"/>
                              </w:rPr>
                              <w:t xml:space="preserve">B-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w:t>
                            </w:r>
                            <w:proofErr w:type="gramEnd"/>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2.7</w:t>
                            </w:r>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C+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2.3</w:t>
                            </w:r>
                            <w:proofErr w:type="gramEnd"/>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C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2.0</w:t>
                            </w:r>
                            <w:proofErr w:type="gramEnd"/>
                          </w:p>
                          <w:p w:rsidR="00982E07" w:rsidRDefault="00982E07" w:rsidP="00A356F1">
                            <w:pPr>
                              <w:spacing w:after="0" w:line="240" w:lineRule="atLeast"/>
                              <w:rPr>
                                <w:rFonts w:ascii="Arial Narrow" w:hAnsi="Arial Narrow"/>
                                <w:color w:val="000000" w:themeColor="text1"/>
                                <w:sz w:val="24"/>
                                <w:szCs w:val="24"/>
                              </w:rPr>
                            </w:pPr>
                            <w:proofErr w:type="gramStart"/>
                            <w:r w:rsidRPr="00A356F1">
                              <w:rPr>
                                <w:rFonts w:ascii="Arial Narrow" w:hAnsi="Arial Narrow"/>
                                <w:color w:val="000000" w:themeColor="text1"/>
                                <w:sz w:val="24"/>
                                <w:szCs w:val="24"/>
                              </w:rPr>
                              <w:t xml:space="preserve">C-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w:t>
                            </w:r>
                            <w:proofErr w:type="gramEnd"/>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1.7</w:t>
                            </w:r>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D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1.0</w:t>
                            </w:r>
                            <w:proofErr w:type="gramEnd"/>
                          </w:p>
                          <w:p w:rsidR="00A356F1" w:rsidRPr="00A356F1"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F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0</w:t>
                            </w:r>
                            <w:proofErr w:type="gramEnd"/>
                            <w:r w:rsidR="00A356F1" w:rsidRPr="00A356F1">
                              <w:rPr>
                                <w:rFonts w:ascii="Arial Narrow" w:hAnsi="Arial Narrow"/>
                                <w:color w:val="000000" w:themeColor="text1"/>
                                <w:sz w:val="24"/>
                                <w:szCs w:val="24"/>
                              </w:rPr>
                              <w:tab/>
                            </w:r>
                            <w:r w:rsidR="00A356F1" w:rsidRPr="00A356F1">
                              <w:rPr>
                                <w:rFonts w:ascii="Arial Narrow" w:hAnsi="Arial Narrow"/>
                                <w:color w:val="000000" w:themeColor="text1"/>
                                <w:sz w:val="24"/>
                                <w:szCs w:val="24"/>
                              </w:rPr>
                              <w:tab/>
                            </w:r>
                            <w:r w:rsidR="00A356F1">
                              <w:rPr>
                                <w:rFonts w:ascii="Arial Narrow" w:hAnsi="Arial Narrow"/>
                                <w:color w:val="000000" w:themeColor="text1"/>
                                <w:sz w:val="24"/>
                                <w:szCs w:val="24"/>
                              </w:rPr>
                              <w:tab/>
                            </w:r>
                            <w:r w:rsidR="00A356F1" w:rsidRPr="00A356F1">
                              <w:rPr>
                                <w:rFonts w:ascii="Arial Narrow" w:hAnsi="Arial Narrow"/>
                                <w:color w:val="000000" w:themeColor="text1"/>
                                <w:sz w:val="24"/>
                                <w:szCs w:val="24"/>
                              </w:rPr>
                              <w:t xml:space="preserve"> </w:t>
                            </w:r>
                          </w:p>
                          <w:p w:rsidR="00A356F1" w:rsidRPr="00A356F1" w:rsidRDefault="00A356F1" w:rsidP="00A356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0.5pt;margin-top:10.25pt;width:60.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" fillcolor="#f2f2f2 [3052]" strokecolor="#243f60 [1604]" strokeweight="2pt">
                <v:path arrowok="t"/>
                <v:textbox>
                  <w:txbxContent>
                    <w:p w:rsidR="00A356F1" w:rsidRPr="00A356F1" w:rsidRDefault="00A356F1" w:rsidP="00A356F1">
                      <w:pPr>
                        <w:spacing w:after="0" w:line="240" w:lineRule="atLeast"/>
                        <w:rPr>
                          <w:rFonts w:ascii="Arial Narrow" w:hAnsi="Arial Narrow"/>
                          <w:color w:val="000000" w:themeColor="text1"/>
                          <w:sz w:val="24"/>
                          <w:szCs w:val="24"/>
                        </w:rPr>
                      </w:pPr>
                      <w:r>
                        <w:rPr>
                          <w:rFonts w:ascii="Arial Narrow" w:hAnsi="Arial Narrow"/>
                          <w:color w:val="000000" w:themeColor="text1"/>
                          <w:sz w:val="24"/>
                          <w:szCs w:val="24"/>
                        </w:rPr>
                        <w:t xml:space="preserve">A </w:t>
                      </w:r>
                      <w:r w:rsidR="00982E07">
                        <w:rPr>
                          <w:rFonts w:ascii="Arial Narrow" w:hAnsi="Arial Narrow"/>
                          <w:color w:val="000000" w:themeColor="text1"/>
                          <w:sz w:val="24"/>
                          <w:szCs w:val="24"/>
                        </w:rPr>
                        <w:t xml:space="preserve">  </w:t>
                      </w:r>
                      <w:proofErr w:type="gramStart"/>
                      <w:r>
                        <w:rPr>
                          <w:rFonts w:ascii="Arial Narrow" w:hAnsi="Arial Narrow"/>
                          <w:color w:val="000000" w:themeColor="text1"/>
                          <w:sz w:val="24"/>
                          <w:szCs w:val="24"/>
                        </w:rPr>
                        <w:t xml:space="preserve">= </w:t>
                      </w:r>
                      <w:r w:rsidR="00982E07">
                        <w:rPr>
                          <w:rFonts w:ascii="Arial Narrow" w:hAnsi="Arial Narrow"/>
                          <w:color w:val="000000" w:themeColor="text1"/>
                          <w:sz w:val="24"/>
                          <w:szCs w:val="24"/>
                        </w:rPr>
                        <w:t xml:space="preserve"> </w:t>
                      </w:r>
                      <w:r>
                        <w:rPr>
                          <w:rFonts w:ascii="Arial Narrow" w:hAnsi="Arial Narrow"/>
                          <w:color w:val="000000" w:themeColor="text1"/>
                          <w:sz w:val="24"/>
                          <w:szCs w:val="24"/>
                        </w:rPr>
                        <w:t>4.0</w:t>
                      </w:r>
                      <w:proofErr w:type="gramEnd"/>
                    </w:p>
                    <w:p w:rsidR="00A356F1" w:rsidRPr="00A356F1" w:rsidRDefault="00A356F1" w:rsidP="00A356F1">
                      <w:pPr>
                        <w:spacing w:after="0" w:line="240" w:lineRule="atLeast"/>
                        <w:rPr>
                          <w:rFonts w:ascii="Arial Narrow" w:hAnsi="Arial Narrow"/>
                          <w:color w:val="000000" w:themeColor="text1"/>
                          <w:sz w:val="24"/>
                          <w:szCs w:val="24"/>
                        </w:rPr>
                      </w:pPr>
                      <w:proofErr w:type="gramStart"/>
                      <w:r w:rsidRPr="00A356F1">
                        <w:rPr>
                          <w:rFonts w:ascii="Arial Narrow" w:hAnsi="Arial Narrow"/>
                          <w:color w:val="000000" w:themeColor="text1"/>
                          <w:sz w:val="24"/>
                          <w:szCs w:val="24"/>
                        </w:rPr>
                        <w:t xml:space="preserve">A- </w:t>
                      </w:r>
                      <w:r w:rsidR="00982E07">
                        <w:rPr>
                          <w:rFonts w:ascii="Arial Narrow" w:hAnsi="Arial Narrow"/>
                          <w:color w:val="000000" w:themeColor="text1"/>
                          <w:sz w:val="24"/>
                          <w:szCs w:val="24"/>
                        </w:rPr>
                        <w:t xml:space="preserve"> </w:t>
                      </w:r>
                      <w:r w:rsidRPr="00A356F1">
                        <w:rPr>
                          <w:rFonts w:ascii="Arial Narrow" w:hAnsi="Arial Narrow"/>
                          <w:color w:val="000000" w:themeColor="text1"/>
                          <w:sz w:val="24"/>
                          <w:szCs w:val="24"/>
                        </w:rPr>
                        <w:t>=</w:t>
                      </w:r>
                      <w:proofErr w:type="gramEnd"/>
                      <w:r w:rsidRPr="00A356F1">
                        <w:rPr>
                          <w:rFonts w:ascii="Arial Narrow" w:hAnsi="Arial Narrow"/>
                          <w:color w:val="000000" w:themeColor="text1"/>
                          <w:sz w:val="24"/>
                          <w:szCs w:val="24"/>
                        </w:rPr>
                        <w:t xml:space="preserve"> </w:t>
                      </w:r>
                      <w:r w:rsidR="00982E07">
                        <w:rPr>
                          <w:rFonts w:ascii="Arial Narrow" w:hAnsi="Arial Narrow"/>
                          <w:color w:val="000000" w:themeColor="text1"/>
                          <w:sz w:val="24"/>
                          <w:szCs w:val="24"/>
                        </w:rPr>
                        <w:t xml:space="preserve"> </w:t>
                      </w:r>
                      <w:r w:rsidRPr="00A356F1">
                        <w:rPr>
                          <w:rFonts w:ascii="Arial Narrow" w:hAnsi="Arial Narrow"/>
                          <w:color w:val="000000" w:themeColor="text1"/>
                          <w:sz w:val="24"/>
                          <w:szCs w:val="24"/>
                        </w:rPr>
                        <w:t>3.7</w:t>
                      </w:r>
                    </w:p>
                    <w:p w:rsidR="00A356F1" w:rsidRPr="00A356F1" w:rsidRDefault="00982E07" w:rsidP="00A356F1">
                      <w:pPr>
                        <w:spacing w:after="0" w:line="240" w:lineRule="atLeast"/>
                        <w:rPr>
                          <w:rFonts w:ascii="Arial Narrow" w:hAnsi="Arial Narrow"/>
                          <w:color w:val="000000" w:themeColor="text1"/>
                          <w:sz w:val="24"/>
                          <w:szCs w:val="24"/>
                        </w:rPr>
                      </w:pPr>
                      <w:r>
                        <w:rPr>
                          <w:rFonts w:ascii="Arial Narrow" w:hAnsi="Arial Narrow"/>
                          <w:color w:val="000000" w:themeColor="text1"/>
                          <w:sz w:val="24"/>
                          <w:szCs w:val="24"/>
                        </w:rPr>
                        <w:t xml:space="preserve">B+ </w:t>
                      </w:r>
                      <w:proofErr w:type="gramStart"/>
                      <w:r>
                        <w:rPr>
                          <w:rFonts w:ascii="Arial Narrow" w:hAnsi="Arial Narrow"/>
                          <w:color w:val="000000" w:themeColor="text1"/>
                          <w:sz w:val="24"/>
                          <w:szCs w:val="24"/>
                        </w:rPr>
                        <w:t>=  3.0</w:t>
                      </w:r>
                      <w:proofErr w:type="gramEnd"/>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B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3.0</w:t>
                      </w:r>
                      <w:proofErr w:type="gramEnd"/>
                    </w:p>
                    <w:p w:rsidR="00982E07" w:rsidRDefault="00982E07" w:rsidP="00A356F1">
                      <w:pPr>
                        <w:spacing w:after="0" w:line="240" w:lineRule="atLeast"/>
                        <w:rPr>
                          <w:rFonts w:ascii="Arial Narrow" w:hAnsi="Arial Narrow"/>
                          <w:color w:val="000000" w:themeColor="text1"/>
                          <w:sz w:val="24"/>
                          <w:szCs w:val="24"/>
                        </w:rPr>
                      </w:pPr>
                      <w:proofErr w:type="gramStart"/>
                      <w:r w:rsidRPr="00A356F1">
                        <w:rPr>
                          <w:rFonts w:ascii="Arial Narrow" w:hAnsi="Arial Narrow"/>
                          <w:color w:val="000000" w:themeColor="text1"/>
                          <w:sz w:val="24"/>
                          <w:szCs w:val="24"/>
                        </w:rPr>
                        <w:t xml:space="preserve">B-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w:t>
                      </w:r>
                      <w:proofErr w:type="gramEnd"/>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2.7</w:t>
                      </w:r>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C+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2.3</w:t>
                      </w:r>
                      <w:proofErr w:type="gramEnd"/>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C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2.0</w:t>
                      </w:r>
                      <w:proofErr w:type="gramEnd"/>
                    </w:p>
                    <w:p w:rsidR="00982E07" w:rsidRDefault="00982E07" w:rsidP="00A356F1">
                      <w:pPr>
                        <w:spacing w:after="0" w:line="240" w:lineRule="atLeast"/>
                        <w:rPr>
                          <w:rFonts w:ascii="Arial Narrow" w:hAnsi="Arial Narrow"/>
                          <w:color w:val="000000" w:themeColor="text1"/>
                          <w:sz w:val="24"/>
                          <w:szCs w:val="24"/>
                        </w:rPr>
                      </w:pPr>
                      <w:proofErr w:type="gramStart"/>
                      <w:r w:rsidRPr="00A356F1">
                        <w:rPr>
                          <w:rFonts w:ascii="Arial Narrow" w:hAnsi="Arial Narrow"/>
                          <w:color w:val="000000" w:themeColor="text1"/>
                          <w:sz w:val="24"/>
                          <w:szCs w:val="24"/>
                        </w:rPr>
                        <w:t xml:space="preserve">C-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w:t>
                      </w:r>
                      <w:proofErr w:type="gramEnd"/>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1.7</w:t>
                      </w:r>
                    </w:p>
                    <w:p w:rsidR="00982E07"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D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1.0</w:t>
                      </w:r>
                      <w:proofErr w:type="gramEnd"/>
                    </w:p>
                    <w:p w:rsidR="00A356F1" w:rsidRPr="00A356F1" w:rsidRDefault="00982E07" w:rsidP="00A356F1">
                      <w:pPr>
                        <w:spacing w:after="0" w:line="240" w:lineRule="atLeast"/>
                        <w:rPr>
                          <w:rFonts w:ascii="Arial Narrow" w:hAnsi="Arial Narrow"/>
                          <w:color w:val="000000" w:themeColor="text1"/>
                          <w:sz w:val="24"/>
                          <w:szCs w:val="24"/>
                        </w:rPr>
                      </w:pPr>
                      <w:r w:rsidRPr="00A356F1">
                        <w:rPr>
                          <w:rFonts w:ascii="Arial Narrow" w:hAnsi="Arial Narrow"/>
                          <w:color w:val="000000" w:themeColor="text1"/>
                          <w:sz w:val="24"/>
                          <w:szCs w:val="24"/>
                        </w:rPr>
                        <w:t xml:space="preserve">F </w:t>
                      </w:r>
                      <w:r>
                        <w:rPr>
                          <w:rFonts w:ascii="Arial Narrow" w:hAnsi="Arial Narrow"/>
                          <w:color w:val="000000" w:themeColor="text1"/>
                          <w:sz w:val="24"/>
                          <w:szCs w:val="24"/>
                        </w:rPr>
                        <w:t xml:space="preserve">   </w:t>
                      </w:r>
                      <w:proofErr w:type="gramStart"/>
                      <w:r w:rsidRPr="00A356F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Pr="00A356F1">
                        <w:rPr>
                          <w:rFonts w:ascii="Arial Narrow" w:hAnsi="Arial Narrow"/>
                          <w:color w:val="000000" w:themeColor="text1"/>
                          <w:sz w:val="24"/>
                          <w:szCs w:val="24"/>
                        </w:rPr>
                        <w:t>0</w:t>
                      </w:r>
                      <w:proofErr w:type="gramEnd"/>
                      <w:r w:rsidR="00A356F1" w:rsidRPr="00A356F1">
                        <w:rPr>
                          <w:rFonts w:ascii="Arial Narrow" w:hAnsi="Arial Narrow"/>
                          <w:color w:val="000000" w:themeColor="text1"/>
                          <w:sz w:val="24"/>
                          <w:szCs w:val="24"/>
                        </w:rPr>
                        <w:tab/>
                      </w:r>
                      <w:r w:rsidR="00A356F1" w:rsidRPr="00A356F1">
                        <w:rPr>
                          <w:rFonts w:ascii="Arial Narrow" w:hAnsi="Arial Narrow"/>
                          <w:color w:val="000000" w:themeColor="text1"/>
                          <w:sz w:val="24"/>
                          <w:szCs w:val="24"/>
                        </w:rPr>
                        <w:tab/>
                      </w:r>
                      <w:r w:rsidR="00A356F1">
                        <w:rPr>
                          <w:rFonts w:ascii="Arial Narrow" w:hAnsi="Arial Narrow"/>
                          <w:color w:val="000000" w:themeColor="text1"/>
                          <w:sz w:val="24"/>
                          <w:szCs w:val="24"/>
                        </w:rPr>
                        <w:tab/>
                      </w:r>
                      <w:r w:rsidR="00A356F1" w:rsidRPr="00A356F1">
                        <w:rPr>
                          <w:rFonts w:ascii="Arial Narrow" w:hAnsi="Arial Narrow"/>
                          <w:color w:val="000000" w:themeColor="text1"/>
                          <w:sz w:val="24"/>
                          <w:szCs w:val="24"/>
                        </w:rPr>
                        <w:t xml:space="preserve"> </w:t>
                      </w:r>
                    </w:p>
                    <w:p w:rsidR="00A356F1" w:rsidRPr="00A356F1" w:rsidRDefault="00A356F1" w:rsidP="00A356F1">
                      <w:pPr>
                        <w:jc w:val="center"/>
                      </w:pPr>
                    </w:p>
                  </w:txbxContent>
                </v:textbox>
              </v:rect>
            </w:pict>
          </mc:Fallback>
        </mc:AlternateContent>
      </w:r>
    </w:p>
    <w:p w:rsidR="00A356F1" w:rsidRPr="00A356F1" w:rsidRDefault="00A356F1" w:rsidP="00A356F1">
      <w:pPr>
        <w:spacing w:after="0" w:line="240" w:lineRule="atLeast"/>
        <w:rPr>
          <w:rFonts w:ascii="Arial Narrow" w:hAnsi="Arial Narrow"/>
          <w:sz w:val="24"/>
          <w:szCs w:val="24"/>
        </w:rPr>
      </w:pPr>
    </w:p>
    <w:p w:rsidR="00A356F1" w:rsidRPr="00A356F1" w:rsidRDefault="00982E07" w:rsidP="00A356F1">
      <w:pPr>
        <w:spacing w:after="0" w:line="240" w:lineRule="atLeast"/>
        <w:rPr>
          <w:rFonts w:ascii="Arial Narrow" w:hAnsi="Arial Narrow"/>
          <w:sz w:val="24"/>
          <w:szCs w:val="24"/>
        </w:rPr>
      </w:pPr>
      <w:r>
        <w:rPr>
          <w:rFonts w:ascii="Arial Narrow" w:hAnsi="Arial Narrow"/>
          <w:sz w:val="24"/>
          <w:szCs w:val="24"/>
        </w:rPr>
        <w:tab/>
        <w:t xml:space="preserve"> </w:t>
      </w:r>
      <w:r>
        <w:rPr>
          <w:rFonts w:ascii="Arial Narrow" w:hAnsi="Arial Narrow"/>
          <w:sz w:val="24"/>
          <w:szCs w:val="24"/>
        </w:rPr>
        <w:tab/>
      </w:r>
    </w:p>
    <w:p w:rsidR="00336ECB" w:rsidRDefault="00336ECB"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sectPr w:rsidR="00982E07" w:rsidSect="00343994">
          <w:headerReference w:type="default" r:id="rId12"/>
          <w:footerReference w:type="default" r:id="rId13"/>
          <w:pgSz w:w="12240" w:h="15840"/>
          <w:pgMar w:top="2152" w:right="1440" w:bottom="1440" w:left="1440" w:header="720" w:footer="720" w:gutter="0"/>
          <w:cols w:space="720"/>
          <w:docGrid w:linePitch="360"/>
        </w:sectPr>
      </w:pPr>
    </w:p>
    <w:p w:rsidR="00982E07" w:rsidRDefault="00982E07" w:rsidP="00A356F1">
      <w:pPr>
        <w:spacing w:after="0" w:line="240" w:lineRule="atLeast"/>
        <w:rPr>
          <w:rFonts w:ascii="Arial Narrow" w:hAnsi="Arial Narrow"/>
          <w:sz w:val="24"/>
          <w:szCs w:val="24"/>
        </w:rPr>
      </w:pPr>
    </w:p>
    <w:p w:rsidR="00982E07" w:rsidRPr="004E5D88" w:rsidRDefault="00982E07" w:rsidP="00982E0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982E07" w:rsidRDefault="00EA19D3" w:rsidP="00982E07">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82E07" w:rsidRPr="004E5D88" w:rsidRDefault="00982E07" w:rsidP="00982E0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8-15</w:t>
      </w:r>
      <w:r w:rsidRPr="004E5D88">
        <w:rPr>
          <w:rFonts w:ascii="Arial Black" w:hAnsi="Arial Black"/>
          <w:spacing w:val="40"/>
          <w:sz w:val="24"/>
          <w:szCs w:val="24"/>
        </w:rPr>
        <w:t xml:space="preserve"> </w:t>
      </w:r>
      <w:r w:rsidR="00987860">
        <w:rPr>
          <w:rFonts w:ascii="Arial Black" w:hAnsi="Arial Black"/>
          <w:spacing w:val="40"/>
          <w:sz w:val="24"/>
          <w:szCs w:val="24"/>
        </w:rPr>
        <w:t xml:space="preserve">STUDENT </w:t>
      </w:r>
      <w:r>
        <w:rPr>
          <w:rFonts w:ascii="Arial Black" w:hAnsi="Arial Black"/>
          <w:spacing w:val="40"/>
          <w:sz w:val="24"/>
          <w:szCs w:val="24"/>
        </w:rPr>
        <w:t>HANDOUT</w:t>
      </w:r>
    </w:p>
    <w:p w:rsidR="00982E07" w:rsidRDefault="00982E07" w:rsidP="00982E07">
      <w:pPr>
        <w:spacing w:after="0" w:line="240" w:lineRule="atLeast"/>
        <w:jc w:val="center"/>
        <w:rPr>
          <w:rFonts w:ascii="Arial Narrow" w:hAnsi="Arial Narrow"/>
          <w:color w:val="4D4D4D"/>
          <w:sz w:val="24"/>
          <w:szCs w:val="24"/>
        </w:rPr>
      </w:pPr>
    </w:p>
    <w:p w:rsidR="00982E07" w:rsidRPr="001352BF" w:rsidRDefault="00982E07" w:rsidP="00982E0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CASE STUDIES WORKSHEET</w:t>
      </w:r>
      <w:r>
        <w:rPr>
          <w:rFonts w:ascii="Arial Black" w:hAnsi="Arial Black"/>
          <w:color w:val="FFFFFF" w:themeColor="background1"/>
          <w:spacing w:val="40"/>
          <w:sz w:val="24"/>
          <w:szCs w:val="24"/>
        </w:rPr>
        <w:tab/>
      </w:r>
    </w:p>
    <w:p w:rsidR="00982E07" w:rsidRDefault="00982E07" w:rsidP="00982E07">
      <w:pPr>
        <w:spacing w:after="0" w:line="240" w:lineRule="auto"/>
        <w:rPr>
          <w:rFonts w:ascii="Arial Narrow" w:hAnsi="Arial Narrow"/>
          <w:color w:val="4D4D4D"/>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278"/>
        <w:gridCol w:w="1206"/>
        <w:gridCol w:w="1368"/>
        <w:gridCol w:w="1368"/>
        <w:gridCol w:w="1368"/>
      </w:tblGrid>
      <w:tr w:rsidR="00982E07" w:rsidRPr="00982E07" w:rsidTr="00982E07">
        <w:tc>
          <w:tcPr>
            <w:tcW w:w="1368"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Student</w:t>
            </w:r>
          </w:p>
        </w:tc>
        <w:tc>
          <w:tcPr>
            <w:tcW w:w="1368"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Attendance</w:t>
            </w:r>
          </w:p>
        </w:tc>
        <w:tc>
          <w:tcPr>
            <w:tcW w:w="1278"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Behavior</w:t>
            </w:r>
          </w:p>
        </w:tc>
        <w:tc>
          <w:tcPr>
            <w:tcW w:w="1206"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GPA</w:t>
            </w:r>
          </w:p>
        </w:tc>
        <w:tc>
          <w:tcPr>
            <w:tcW w:w="1368"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 xml:space="preserve">Number of F’s </w:t>
            </w:r>
          </w:p>
        </w:tc>
        <w:tc>
          <w:tcPr>
            <w:tcW w:w="1368"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 xml:space="preserve">Credit Towards Graduation </w:t>
            </w:r>
          </w:p>
        </w:tc>
        <w:tc>
          <w:tcPr>
            <w:tcW w:w="1368" w:type="dxa"/>
            <w:shd w:val="clear" w:color="auto" w:fill="BFBFBF"/>
          </w:tcPr>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 xml:space="preserve">On-Track for Graduation </w:t>
            </w:r>
          </w:p>
          <w:p w:rsidR="00982E07" w:rsidRPr="00982E07" w:rsidRDefault="00982E07" w:rsidP="00B57945">
            <w:pPr>
              <w:pStyle w:val="NoSpacing"/>
              <w:jc w:val="center"/>
              <w:rPr>
                <w:rFonts w:ascii="Arial Narrow" w:hAnsi="Arial Narrow"/>
                <w:sz w:val="20"/>
                <w:szCs w:val="20"/>
              </w:rPr>
            </w:pPr>
            <w:r w:rsidRPr="00982E07">
              <w:rPr>
                <w:rFonts w:ascii="Arial Narrow" w:hAnsi="Arial Narrow"/>
                <w:sz w:val="20"/>
                <w:szCs w:val="20"/>
              </w:rPr>
              <w:t>Yes/No/Maybe</w:t>
            </w:r>
          </w:p>
        </w:tc>
      </w:tr>
      <w:tr w:rsidR="00982E07" w:rsidRPr="00982E07" w:rsidTr="00982E07">
        <w:tc>
          <w:tcPr>
            <w:tcW w:w="1368" w:type="dxa"/>
            <w:shd w:val="clear" w:color="auto" w:fill="auto"/>
          </w:tcPr>
          <w:p w:rsidR="00982E07" w:rsidRPr="00982E07" w:rsidRDefault="00982E07" w:rsidP="00B57945">
            <w:pPr>
              <w:pStyle w:val="NoSpacing"/>
              <w:rPr>
                <w:rFonts w:ascii="Arial Narrow" w:hAnsi="Arial Narrow"/>
              </w:rPr>
            </w:pPr>
          </w:p>
          <w:p w:rsidR="00982E07" w:rsidRPr="00982E07" w:rsidRDefault="00982E07" w:rsidP="00B57945">
            <w:pPr>
              <w:pStyle w:val="NoSpacing"/>
              <w:rPr>
                <w:rFonts w:ascii="Arial Narrow" w:hAnsi="Arial Narrow"/>
              </w:rPr>
            </w:pPr>
            <w:r w:rsidRPr="00982E07">
              <w:rPr>
                <w:rFonts w:ascii="Arial Narrow" w:hAnsi="Arial Narrow"/>
              </w:rPr>
              <w:t xml:space="preserve">Olga </w:t>
            </w:r>
          </w:p>
        </w:tc>
        <w:tc>
          <w:tcPr>
            <w:tcW w:w="1368" w:type="dxa"/>
            <w:shd w:val="clear" w:color="auto" w:fill="auto"/>
          </w:tcPr>
          <w:p w:rsidR="00982E07" w:rsidRPr="00982E07" w:rsidRDefault="00982E07" w:rsidP="00B57945">
            <w:pPr>
              <w:pStyle w:val="NoSpacing"/>
              <w:rPr>
                <w:rFonts w:ascii="Arial Narrow" w:hAnsi="Arial Narrow"/>
              </w:rPr>
            </w:pPr>
          </w:p>
        </w:tc>
        <w:tc>
          <w:tcPr>
            <w:tcW w:w="1278" w:type="dxa"/>
            <w:shd w:val="clear" w:color="auto" w:fill="auto"/>
          </w:tcPr>
          <w:p w:rsidR="00982E07" w:rsidRPr="00982E07" w:rsidRDefault="00982E07" w:rsidP="00B57945">
            <w:pPr>
              <w:pStyle w:val="NoSpacing"/>
              <w:rPr>
                <w:rFonts w:ascii="Arial Narrow" w:hAnsi="Arial Narrow"/>
              </w:rPr>
            </w:pPr>
          </w:p>
        </w:tc>
        <w:tc>
          <w:tcPr>
            <w:tcW w:w="1206"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r>
      <w:tr w:rsidR="00982E07" w:rsidRPr="00982E07" w:rsidTr="00982E07">
        <w:tc>
          <w:tcPr>
            <w:tcW w:w="1368" w:type="dxa"/>
            <w:shd w:val="clear" w:color="auto" w:fill="auto"/>
          </w:tcPr>
          <w:p w:rsidR="00982E07" w:rsidRPr="00982E07" w:rsidRDefault="00982E07" w:rsidP="00B57945">
            <w:pPr>
              <w:pStyle w:val="NoSpacing"/>
              <w:rPr>
                <w:rFonts w:ascii="Arial Narrow" w:hAnsi="Arial Narrow"/>
              </w:rPr>
            </w:pPr>
          </w:p>
          <w:p w:rsidR="00982E07" w:rsidRPr="00982E07" w:rsidRDefault="00982E07" w:rsidP="00B57945">
            <w:pPr>
              <w:pStyle w:val="NoSpacing"/>
              <w:rPr>
                <w:rFonts w:ascii="Arial Narrow" w:hAnsi="Arial Narrow"/>
              </w:rPr>
            </w:pPr>
            <w:r w:rsidRPr="00982E07">
              <w:rPr>
                <w:rFonts w:ascii="Arial Narrow" w:hAnsi="Arial Narrow"/>
              </w:rPr>
              <w:t xml:space="preserve">David </w:t>
            </w:r>
          </w:p>
        </w:tc>
        <w:tc>
          <w:tcPr>
            <w:tcW w:w="1368" w:type="dxa"/>
            <w:shd w:val="clear" w:color="auto" w:fill="auto"/>
          </w:tcPr>
          <w:p w:rsidR="00982E07" w:rsidRPr="00982E07" w:rsidRDefault="00982E07" w:rsidP="00B57945">
            <w:pPr>
              <w:pStyle w:val="NoSpacing"/>
              <w:rPr>
                <w:rFonts w:ascii="Arial Narrow" w:hAnsi="Arial Narrow"/>
              </w:rPr>
            </w:pPr>
          </w:p>
        </w:tc>
        <w:tc>
          <w:tcPr>
            <w:tcW w:w="1278" w:type="dxa"/>
            <w:shd w:val="clear" w:color="auto" w:fill="auto"/>
          </w:tcPr>
          <w:p w:rsidR="00982E07" w:rsidRPr="00982E07" w:rsidRDefault="00982E07" w:rsidP="00B57945">
            <w:pPr>
              <w:pStyle w:val="NoSpacing"/>
              <w:rPr>
                <w:rFonts w:ascii="Arial Narrow" w:hAnsi="Arial Narrow"/>
              </w:rPr>
            </w:pPr>
          </w:p>
        </w:tc>
        <w:tc>
          <w:tcPr>
            <w:tcW w:w="1206"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r>
      <w:tr w:rsidR="00982E07" w:rsidRPr="00982E07" w:rsidTr="00982E07">
        <w:tc>
          <w:tcPr>
            <w:tcW w:w="1368" w:type="dxa"/>
            <w:shd w:val="clear" w:color="auto" w:fill="auto"/>
          </w:tcPr>
          <w:p w:rsidR="00982E07" w:rsidRPr="00982E07" w:rsidRDefault="00982E07" w:rsidP="00B57945">
            <w:pPr>
              <w:pStyle w:val="NoSpacing"/>
              <w:rPr>
                <w:rFonts w:ascii="Arial Narrow" w:hAnsi="Arial Narrow"/>
              </w:rPr>
            </w:pPr>
          </w:p>
          <w:p w:rsidR="00982E07" w:rsidRPr="00982E07" w:rsidRDefault="00982E07" w:rsidP="00B57945">
            <w:pPr>
              <w:pStyle w:val="NoSpacing"/>
              <w:rPr>
                <w:rFonts w:ascii="Arial Narrow" w:hAnsi="Arial Narrow"/>
              </w:rPr>
            </w:pPr>
            <w:r w:rsidRPr="00982E07">
              <w:rPr>
                <w:rFonts w:ascii="Arial Narrow" w:hAnsi="Arial Narrow"/>
              </w:rPr>
              <w:t xml:space="preserve">Tanisha </w:t>
            </w:r>
          </w:p>
        </w:tc>
        <w:tc>
          <w:tcPr>
            <w:tcW w:w="1368" w:type="dxa"/>
            <w:shd w:val="clear" w:color="auto" w:fill="auto"/>
          </w:tcPr>
          <w:p w:rsidR="00982E07" w:rsidRPr="00982E07" w:rsidRDefault="00982E07" w:rsidP="00B57945">
            <w:pPr>
              <w:pStyle w:val="NoSpacing"/>
              <w:rPr>
                <w:rFonts w:ascii="Arial Narrow" w:hAnsi="Arial Narrow"/>
              </w:rPr>
            </w:pPr>
          </w:p>
        </w:tc>
        <w:tc>
          <w:tcPr>
            <w:tcW w:w="1278" w:type="dxa"/>
            <w:shd w:val="clear" w:color="auto" w:fill="auto"/>
          </w:tcPr>
          <w:p w:rsidR="00982E07" w:rsidRPr="00982E07" w:rsidRDefault="00982E07" w:rsidP="00B57945">
            <w:pPr>
              <w:pStyle w:val="NoSpacing"/>
              <w:rPr>
                <w:rFonts w:ascii="Arial Narrow" w:hAnsi="Arial Narrow"/>
              </w:rPr>
            </w:pPr>
          </w:p>
        </w:tc>
        <w:tc>
          <w:tcPr>
            <w:tcW w:w="1206"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r>
      <w:tr w:rsidR="00982E07" w:rsidRPr="00982E07" w:rsidTr="00982E07">
        <w:tc>
          <w:tcPr>
            <w:tcW w:w="1368" w:type="dxa"/>
            <w:shd w:val="clear" w:color="auto" w:fill="auto"/>
          </w:tcPr>
          <w:p w:rsidR="00982E07" w:rsidRPr="00982E07" w:rsidRDefault="00982E07" w:rsidP="00B57945">
            <w:pPr>
              <w:pStyle w:val="NoSpacing"/>
              <w:rPr>
                <w:rFonts w:ascii="Arial Narrow" w:hAnsi="Arial Narrow"/>
              </w:rPr>
            </w:pPr>
          </w:p>
          <w:p w:rsidR="00982E07" w:rsidRPr="00982E07" w:rsidRDefault="00982E07" w:rsidP="00B57945">
            <w:pPr>
              <w:pStyle w:val="NoSpacing"/>
              <w:rPr>
                <w:rFonts w:ascii="Arial Narrow" w:hAnsi="Arial Narrow"/>
              </w:rPr>
            </w:pPr>
            <w:r w:rsidRPr="00982E07">
              <w:rPr>
                <w:rFonts w:ascii="Arial Narrow" w:hAnsi="Arial Narrow"/>
              </w:rPr>
              <w:t xml:space="preserve">Emily </w:t>
            </w:r>
          </w:p>
        </w:tc>
        <w:tc>
          <w:tcPr>
            <w:tcW w:w="1368" w:type="dxa"/>
            <w:shd w:val="clear" w:color="auto" w:fill="auto"/>
          </w:tcPr>
          <w:p w:rsidR="00982E07" w:rsidRPr="00982E07" w:rsidRDefault="00982E07" w:rsidP="00B57945">
            <w:pPr>
              <w:pStyle w:val="NoSpacing"/>
              <w:rPr>
                <w:rFonts w:ascii="Arial Narrow" w:hAnsi="Arial Narrow"/>
              </w:rPr>
            </w:pPr>
          </w:p>
        </w:tc>
        <w:tc>
          <w:tcPr>
            <w:tcW w:w="1278" w:type="dxa"/>
            <w:shd w:val="clear" w:color="auto" w:fill="auto"/>
          </w:tcPr>
          <w:p w:rsidR="00982E07" w:rsidRPr="00982E07" w:rsidRDefault="00982E07" w:rsidP="00B57945">
            <w:pPr>
              <w:pStyle w:val="NoSpacing"/>
              <w:rPr>
                <w:rFonts w:ascii="Arial Narrow" w:hAnsi="Arial Narrow"/>
              </w:rPr>
            </w:pPr>
          </w:p>
        </w:tc>
        <w:tc>
          <w:tcPr>
            <w:tcW w:w="1206"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r>
      <w:tr w:rsidR="00982E07" w:rsidRPr="00982E07" w:rsidTr="00982E07">
        <w:tc>
          <w:tcPr>
            <w:tcW w:w="1368" w:type="dxa"/>
            <w:shd w:val="clear" w:color="auto" w:fill="auto"/>
          </w:tcPr>
          <w:p w:rsidR="00982E07" w:rsidRPr="00982E07" w:rsidRDefault="00982E07" w:rsidP="00B57945">
            <w:pPr>
              <w:pStyle w:val="NoSpacing"/>
              <w:rPr>
                <w:rFonts w:ascii="Arial Narrow" w:hAnsi="Arial Narrow"/>
              </w:rPr>
            </w:pPr>
          </w:p>
          <w:p w:rsidR="00982E07" w:rsidRPr="00982E07" w:rsidRDefault="00982E07" w:rsidP="00B57945">
            <w:pPr>
              <w:pStyle w:val="NoSpacing"/>
              <w:rPr>
                <w:rFonts w:ascii="Arial Narrow" w:hAnsi="Arial Narrow"/>
              </w:rPr>
            </w:pPr>
            <w:r w:rsidRPr="00982E07">
              <w:rPr>
                <w:rFonts w:ascii="Arial Narrow" w:hAnsi="Arial Narrow"/>
              </w:rPr>
              <w:t xml:space="preserve">Jake </w:t>
            </w:r>
          </w:p>
        </w:tc>
        <w:tc>
          <w:tcPr>
            <w:tcW w:w="1368" w:type="dxa"/>
            <w:shd w:val="clear" w:color="auto" w:fill="auto"/>
          </w:tcPr>
          <w:p w:rsidR="00982E07" w:rsidRPr="00982E07" w:rsidRDefault="00982E07" w:rsidP="00B57945">
            <w:pPr>
              <w:pStyle w:val="NoSpacing"/>
              <w:rPr>
                <w:rFonts w:ascii="Arial Narrow" w:hAnsi="Arial Narrow"/>
              </w:rPr>
            </w:pPr>
          </w:p>
        </w:tc>
        <w:tc>
          <w:tcPr>
            <w:tcW w:w="1278" w:type="dxa"/>
            <w:shd w:val="clear" w:color="auto" w:fill="auto"/>
          </w:tcPr>
          <w:p w:rsidR="00982E07" w:rsidRPr="00982E07" w:rsidRDefault="00982E07" w:rsidP="00B57945">
            <w:pPr>
              <w:pStyle w:val="NoSpacing"/>
              <w:rPr>
                <w:rFonts w:ascii="Arial Narrow" w:hAnsi="Arial Narrow"/>
              </w:rPr>
            </w:pPr>
          </w:p>
        </w:tc>
        <w:tc>
          <w:tcPr>
            <w:tcW w:w="1206"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r>
      <w:tr w:rsidR="00982E07" w:rsidRPr="00982E07" w:rsidTr="00982E07">
        <w:tc>
          <w:tcPr>
            <w:tcW w:w="1368" w:type="dxa"/>
            <w:shd w:val="clear" w:color="auto" w:fill="auto"/>
          </w:tcPr>
          <w:p w:rsidR="00982E07" w:rsidRPr="00982E07" w:rsidRDefault="00982E07" w:rsidP="00B57945">
            <w:pPr>
              <w:pStyle w:val="NoSpacing"/>
              <w:rPr>
                <w:rFonts w:ascii="Arial Narrow" w:hAnsi="Arial Narrow"/>
              </w:rPr>
            </w:pPr>
          </w:p>
          <w:p w:rsidR="00982E07" w:rsidRPr="00982E07" w:rsidRDefault="00982E07" w:rsidP="00B57945">
            <w:pPr>
              <w:pStyle w:val="NoSpacing"/>
              <w:rPr>
                <w:rFonts w:ascii="Arial Narrow" w:hAnsi="Arial Narrow"/>
              </w:rPr>
            </w:pPr>
            <w:r w:rsidRPr="00982E07">
              <w:rPr>
                <w:rFonts w:ascii="Arial Narrow" w:hAnsi="Arial Narrow"/>
              </w:rPr>
              <w:t xml:space="preserve">Maria </w:t>
            </w:r>
          </w:p>
        </w:tc>
        <w:tc>
          <w:tcPr>
            <w:tcW w:w="1368" w:type="dxa"/>
            <w:shd w:val="clear" w:color="auto" w:fill="auto"/>
          </w:tcPr>
          <w:p w:rsidR="00982E07" w:rsidRPr="00982E07" w:rsidRDefault="00982E07" w:rsidP="00B57945">
            <w:pPr>
              <w:pStyle w:val="NoSpacing"/>
              <w:rPr>
                <w:rFonts w:ascii="Arial Narrow" w:hAnsi="Arial Narrow"/>
              </w:rPr>
            </w:pPr>
          </w:p>
        </w:tc>
        <w:tc>
          <w:tcPr>
            <w:tcW w:w="1278" w:type="dxa"/>
            <w:shd w:val="clear" w:color="auto" w:fill="auto"/>
          </w:tcPr>
          <w:p w:rsidR="00982E07" w:rsidRPr="00982E07" w:rsidRDefault="00982E07" w:rsidP="00B57945">
            <w:pPr>
              <w:pStyle w:val="NoSpacing"/>
              <w:rPr>
                <w:rFonts w:ascii="Arial Narrow" w:hAnsi="Arial Narrow"/>
              </w:rPr>
            </w:pPr>
          </w:p>
        </w:tc>
        <w:tc>
          <w:tcPr>
            <w:tcW w:w="1206"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c>
          <w:tcPr>
            <w:tcW w:w="1368" w:type="dxa"/>
            <w:shd w:val="clear" w:color="auto" w:fill="auto"/>
          </w:tcPr>
          <w:p w:rsidR="00982E07" w:rsidRPr="00982E07" w:rsidRDefault="00982E07" w:rsidP="00B57945">
            <w:pPr>
              <w:pStyle w:val="NoSpacing"/>
              <w:rPr>
                <w:rFonts w:ascii="Arial Narrow" w:hAnsi="Arial Narrow"/>
              </w:rPr>
            </w:pPr>
          </w:p>
        </w:tc>
      </w:tr>
    </w:tbl>
    <w:p w:rsidR="00982E07" w:rsidRDefault="00982E07" w:rsidP="00A356F1">
      <w:pPr>
        <w:spacing w:after="0" w:line="240" w:lineRule="atLeast"/>
        <w:rPr>
          <w:rFonts w:ascii="Arial Narrow" w:hAnsi="Arial Narrow"/>
          <w:sz w:val="24"/>
          <w:szCs w:val="24"/>
        </w:rPr>
      </w:pPr>
    </w:p>
    <w:p w:rsidR="001E0562" w:rsidRDefault="001E0562" w:rsidP="00A356F1">
      <w:pPr>
        <w:spacing w:after="0" w:line="240" w:lineRule="atLeast"/>
        <w:rPr>
          <w:rFonts w:ascii="Arial Narrow" w:hAnsi="Arial Narrow"/>
          <w:sz w:val="24"/>
          <w:szCs w:val="24"/>
        </w:rPr>
      </w:pPr>
    </w:p>
    <w:p w:rsidR="00982E07" w:rsidRPr="00982E07" w:rsidRDefault="00982E07" w:rsidP="00982E07">
      <w:pPr>
        <w:numPr>
          <w:ilvl w:val="0"/>
          <w:numId w:val="43"/>
        </w:numPr>
        <w:spacing w:after="0" w:line="240" w:lineRule="atLeast"/>
        <w:rPr>
          <w:rFonts w:ascii="Arial Narrow" w:hAnsi="Arial Narrow"/>
          <w:sz w:val="24"/>
          <w:szCs w:val="24"/>
          <w:u w:val="single"/>
        </w:rPr>
      </w:pPr>
      <w:r w:rsidRPr="00982E07">
        <w:rPr>
          <w:rFonts w:ascii="Arial Narrow" w:hAnsi="Arial Narrow"/>
          <w:bCs/>
          <w:iCs/>
          <w:sz w:val="24"/>
          <w:szCs w:val="24"/>
        </w:rPr>
        <w:t xml:space="preserve">What do the students need to do to change the predictions for high school graduation and change their lives? </w:t>
      </w:r>
    </w:p>
    <w:p w:rsidR="00982E07" w:rsidRPr="00982E07" w:rsidRDefault="00982E07" w:rsidP="00982E07">
      <w:pPr>
        <w:spacing w:after="0" w:line="240" w:lineRule="atLeast"/>
        <w:rPr>
          <w:rFonts w:ascii="Arial Narrow" w:hAnsi="Arial Narrow"/>
          <w:bCs/>
          <w:iCs/>
          <w:sz w:val="24"/>
          <w:szCs w:val="24"/>
        </w:rPr>
      </w:pPr>
    </w:p>
    <w:p w:rsidR="00982E07" w:rsidRPr="00982E07" w:rsidRDefault="00982E07" w:rsidP="00982E07">
      <w:pPr>
        <w:spacing w:after="0" w:line="240" w:lineRule="atLeast"/>
        <w:rPr>
          <w:rFonts w:ascii="Arial Narrow" w:hAnsi="Arial Narrow"/>
          <w:bCs/>
          <w:iCs/>
          <w:sz w:val="24"/>
          <w:szCs w:val="24"/>
        </w:rPr>
      </w:pPr>
    </w:p>
    <w:p w:rsidR="00982E07" w:rsidRPr="00982E07" w:rsidRDefault="00982E07" w:rsidP="00982E07">
      <w:pPr>
        <w:spacing w:after="0" w:line="240" w:lineRule="atLeast"/>
        <w:rPr>
          <w:rFonts w:ascii="Arial Narrow" w:hAnsi="Arial Narrow"/>
          <w:bCs/>
          <w:iCs/>
          <w:sz w:val="24"/>
          <w:szCs w:val="24"/>
        </w:rPr>
      </w:pPr>
    </w:p>
    <w:p w:rsidR="00982E07" w:rsidRPr="00982E07" w:rsidRDefault="00982E07" w:rsidP="00982E07">
      <w:pPr>
        <w:spacing w:after="0" w:line="240" w:lineRule="atLeast"/>
        <w:rPr>
          <w:rFonts w:ascii="Arial Narrow" w:hAnsi="Arial Narrow"/>
          <w:bCs/>
          <w:iCs/>
          <w:sz w:val="24"/>
          <w:szCs w:val="24"/>
        </w:rPr>
      </w:pPr>
    </w:p>
    <w:p w:rsidR="00982E07" w:rsidRDefault="00982E07" w:rsidP="00982E07">
      <w:pPr>
        <w:spacing w:after="0" w:line="240" w:lineRule="atLeast"/>
        <w:rPr>
          <w:rFonts w:ascii="Arial Narrow" w:hAnsi="Arial Narrow"/>
          <w:bCs/>
          <w:iCs/>
          <w:sz w:val="24"/>
          <w:szCs w:val="24"/>
        </w:rPr>
      </w:pPr>
    </w:p>
    <w:p w:rsidR="001E0562" w:rsidRPr="00982E07" w:rsidRDefault="001E0562" w:rsidP="00982E07">
      <w:pPr>
        <w:spacing w:after="0" w:line="240" w:lineRule="atLeast"/>
        <w:rPr>
          <w:rFonts w:ascii="Arial Narrow" w:hAnsi="Arial Narrow"/>
          <w:bCs/>
          <w:iCs/>
          <w:sz w:val="24"/>
          <w:szCs w:val="24"/>
        </w:rPr>
      </w:pPr>
    </w:p>
    <w:p w:rsidR="00982E07" w:rsidRPr="00982E07" w:rsidRDefault="00982E07" w:rsidP="00982E07">
      <w:pPr>
        <w:spacing w:after="0" w:line="240" w:lineRule="atLeast"/>
        <w:rPr>
          <w:rFonts w:ascii="Arial Narrow" w:hAnsi="Arial Narrow"/>
          <w:bCs/>
          <w:iCs/>
          <w:sz w:val="24"/>
          <w:szCs w:val="24"/>
        </w:rPr>
      </w:pPr>
    </w:p>
    <w:p w:rsidR="00982E07" w:rsidRPr="00982E07" w:rsidRDefault="00982E07" w:rsidP="00982E07">
      <w:pPr>
        <w:spacing w:after="0" w:line="240" w:lineRule="atLeast"/>
        <w:rPr>
          <w:rFonts w:ascii="Arial Narrow" w:hAnsi="Arial Narrow"/>
          <w:bCs/>
          <w:iCs/>
          <w:sz w:val="24"/>
          <w:szCs w:val="24"/>
        </w:rPr>
      </w:pPr>
    </w:p>
    <w:p w:rsidR="00982E07" w:rsidRPr="00982E07" w:rsidRDefault="00982E07" w:rsidP="00982E07">
      <w:pPr>
        <w:numPr>
          <w:ilvl w:val="0"/>
          <w:numId w:val="43"/>
        </w:numPr>
        <w:spacing w:after="0" w:line="240" w:lineRule="atLeast"/>
        <w:rPr>
          <w:rFonts w:ascii="Arial Narrow" w:hAnsi="Arial Narrow"/>
          <w:sz w:val="24"/>
          <w:szCs w:val="24"/>
          <w:u w:val="single"/>
        </w:rPr>
      </w:pPr>
      <w:r w:rsidRPr="00982E07">
        <w:rPr>
          <w:rFonts w:ascii="Arial Narrow" w:hAnsi="Arial Narrow"/>
          <w:bCs/>
          <w:iCs/>
          <w:sz w:val="24"/>
          <w:szCs w:val="24"/>
        </w:rPr>
        <w:t xml:space="preserve">What resources does the school have that might help students get on-track? </w:t>
      </w:r>
    </w:p>
    <w:p w:rsidR="00982E07" w:rsidRDefault="00982E07" w:rsidP="00A356F1">
      <w:pPr>
        <w:spacing w:after="0" w:line="240" w:lineRule="atLeast"/>
        <w:rPr>
          <w:rFonts w:ascii="Arial Narrow" w:hAnsi="Arial Narrow"/>
          <w:sz w:val="24"/>
          <w:szCs w:val="24"/>
        </w:rPr>
        <w:sectPr w:rsidR="00982E07" w:rsidSect="00343994">
          <w:pgSz w:w="12240" w:h="15840"/>
          <w:pgMar w:top="2152" w:right="1440" w:bottom="1440" w:left="1440" w:header="720" w:footer="720" w:gutter="0"/>
          <w:cols w:space="720"/>
          <w:docGrid w:linePitch="360"/>
        </w:sectPr>
      </w:pPr>
    </w:p>
    <w:p w:rsidR="00982E07" w:rsidRDefault="00982E07" w:rsidP="00A356F1">
      <w:pPr>
        <w:spacing w:after="0" w:line="240" w:lineRule="atLeast"/>
        <w:rPr>
          <w:rFonts w:ascii="Arial Narrow" w:hAnsi="Arial Narrow"/>
          <w:sz w:val="24"/>
          <w:szCs w:val="24"/>
        </w:rPr>
      </w:pPr>
    </w:p>
    <w:p w:rsidR="00982E07" w:rsidRPr="00982E07" w:rsidRDefault="00982E07" w:rsidP="00982E07">
      <w:pPr>
        <w:autoSpaceDE w:val="0"/>
        <w:autoSpaceDN w:val="0"/>
        <w:adjustRightInd w:val="0"/>
        <w:spacing w:after="0" w:line="240" w:lineRule="auto"/>
        <w:ind w:left="360"/>
        <w:rPr>
          <w:rFonts w:ascii="Arial Narrow" w:hAnsi="Arial Narrow" w:cs="Arial Narrow"/>
          <w:b/>
          <w:bCs/>
          <w:iCs/>
          <w:color w:val="000000"/>
          <w:sz w:val="28"/>
          <w:szCs w:val="28"/>
        </w:rPr>
      </w:pPr>
      <w:r w:rsidRPr="00982E07">
        <w:rPr>
          <w:rFonts w:ascii="Arial Narrow" w:hAnsi="Arial Narrow" w:cs="Arial Narrow"/>
          <w:b/>
          <w:bCs/>
          <w:iCs/>
          <w:color w:val="000000"/>
          <w:sz w:val="28"/>
          <w:szCs w:val="28"/>
        </w:rPr>
        <w:t xml:space="preserve">Olga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4158"/>
      </w:tblGrid>
      <w:tr w:rsidR="00982E07" w:rsidRPr="00982E07" w:rsidTr="00B57945">
        <w:tc>
          <w:tcPr>
            <w:tcW w:w="1638" w:type="dxa"/>
            <w:shd w:val="clear" w:color="auto" w:fill="BFBFBF"/>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982E07">
              <w:rPr>
                <w:rFonts w:ascii="Arial Narrow" w:hAnsi="Arial Narrow" w:cs="Arial Narrow"/>
                <w:bCs/>
                <w:iCs/>
                <w:color w:val="000000"/>
                <w:sz w:val="24"/>
                <w:szCs w:val="24"/>
              </w:rPr>
              <w:t xml:space="preserve">Descriptor </w:t>
            </w:r>
          </w:p>
        </w:tc>
        <w:tc>
          <w:tcPr>
            <w:tcW w:w="3420" w:type="dxa"/>
            <w:shd w:val="clear" w:color="auto" w:fill="BFBFBF"/>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First Semester Information</w:t>
            </w:r>
          </w:p>
        </w:tc>
        <w:tc>
          <w:tcPr>
            <w:tcW w:w="4158" w:type="dxa"/>
            <w:shd w:val="clear" w:color="auto" w:fill="BFBFBF"/>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 xml:space="preserve">Second Semester Information </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 xml:space="preserve">Single Period Tardies </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5</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8</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 xml:space="preserve">Total Absences </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9</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4</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 xml:space="preserve">Biology Grade </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Human Geography Grade</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Rec. Activities Grade</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Spanish 1 Grade</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 xml:space="preserve">Geometry Grade </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 xml:space="preserve">English Grade </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B</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A</w:t>
            </w:r>
          </w:p>
        </w:tc>
      </w:tr>
      <w:tr w:rsidR="00982E07" w:rsidRPr="00982E07" w:rsidTr="00B57945">
        <w:tc>
          <w:tcPr>
            <w:tcW w:w="1638" w:type="dxa"/>
            <w:shd w:val="clear" w:color="auto" w:fill="auto"/>
          </w:tcPr>
          <w:p w:rsidR="00982E07" w:rsidRPr="00982E07"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982E07">
              <w:rPr>
                <w:rFonts w:ascii="Arial Narrow" w:hAnsi="Arial Narrow" w:cs="Arial Narrow"/>
                <w:bCs/>
                <w:iCs/>
                <w:color w:val="000000"/>
                <w:sz w:val="18"/>
                <w:szCs w:val="18"/>
              </w:rPr>
              <w:t xml:space="preserve">Discipline Infractions </w:t>
            </w:r>
          </w:p>
        </w:tc>
        <w:tc>
          <w:tcPr>
            <w:tcW w:w="3420"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0</w:t>
            </w:r>
          </w:p>
        </w:tc>
        <w:tc>
          <w:tcPr>
            <w:tcW w:w="4158" w:type="dxa"/>
            <w:shd w:val="clear" w:color="auto" w:fill="auto"/>
          </w:tcPr>
          <w:p w:rsidR="00982E07" w:rsidRPr="00982E07"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982E07">
              <w:rPr>
                <w:rFonts w:ascii="Arial Narrow" w:hAnsi="Arial Narrow" w:cs="Arial Narrow"/>
                <w:bCs/>
                <w:iCs/>
                <w:color w:val="000000"/>
                <w:sz w:val="24"/>
                <w:szCs w:val="24"/>
              </w:rPr>
              <w:t>0</w:t>
            </w:r>
          </w:p>
        </w:tc>
      </w:tr>
    </w:tbl>
    <w:p w:rsidR="00982E07" w:rsidRDefault="00982E07" w:rsidP="00A356F1">
      <w:pPr>
        <w:spacing w:after="0" w:line="240" w:lineRule="atLeast"/>
        <w:rPr>
          <w:rFonts w:ascii="Arial Narrow" w:hAnsi="Arial Narrow"/>
          <w:sz w:val="24"/>
          <w:szCs w:val="24"/>
        </w:rPr>
      </w:pPr>
    </w:p>
    <w:p w:rsidR="00982E07" w:rsidRPr="00C443FF" w:rsidRDefault="00982E07" w:rsidP="00982E07">
      <w:pPr>
        <w:autoSpaceDE w:val="0"/>
        <w:autoSpaceDN w:val="0"/>
        <w:adjustRightInd w:val="0"/>
        <w:spacing w:after="0" w:line="240" w:lineRule="auto"/>
        <w:ind w:left="360"/>
        <w:rPr>
          <w:rFonts w:ascii="Arial Narrow" w:hAnsi="Arial Narrow" w:cs="Arial Narrow"/>
          <w:b/>
          <w:bCs/>
          <w:iCs/>
          <w:color w:val="000000"/>
          <w:sz w:val="28"/>
          <w:szCs w:val="28"/>
        </w:rPr>
      </w:pPr>
      <w:r>
        <w:rPr>
          <w:rFonts w:ascii="Arial Narrow" w:hAnsi="Arial Narrow" w:cs="Arial Narrow"/>
          <w:b/>
          <w:bCs/>
          <w:iCs/>
          <w:color w:val="000000"/>
          <w:sz w:val="28"/>
          <w:szCs w:val="28"/>
        </w:rPr>
        <w:t>David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4158"/>
      </w:tblGrid>
      <w:tr w:rsidR="00982E07" w:rsidRPr="00673B73" w:rsidTr="00B57945">
        <w:tc>
          <w:tcPr>
            <w:tcW w:w="1638" w:type="dxa"/>
            <w:shd w:val="clear" w:color="auto" w:fill="BFBFBF"/>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Descriptor </w:t>
            </w:r>
          </w:p>
        </w:tc>
        <w:tc>
          <w:tcPr>
            <w:tcW w:w="3420"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First Semester Information</w:t>
            </w:r>
          </w:p>
        </w:tc>
        <w:tc>
          <w:tcPr>
            <w:tcW w:w="4158"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Second Semester Information </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Single Period Tardies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15</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3</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Total Absences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7</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7</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World History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Biology</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PE</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Algebra 1</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English</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French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Discipline Infractions </w:t>
            </w:r>
          </w:p>
        </w:tc>
        <w:tc>
          <w:tcPr>
            <w:tcW w:w="3420"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0"/>
                <w:szCs w:val="20"/>
              </w:rPr>
            </w:pPr>
            <w:r w:rsidRPr="00673B73">
              <w:rPr>
                <w:rFonts w:ascii="Arial Narrow" w:hAnsi="Arial Narrow" w:cs="Arial Narrow"/>
                <w:bCs/>
                <w:iCs/>
                <w:color w:val="000000"/>
                <w:sz w:val="20"/>
                <w:szCs w:val="20"/>
              </w:rPr>
              <w:t xml:space="preserve"> 1 disruptive in class </w:t>
            </w:r>
          </w:p>
        </w:tc>
        <w:tc>
          <w:tcPr>
            <w:tcW w:w="415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0"/>
                <w:szCs w:val="20"/>
              </w:rPr>
            </w:pPr>
          </w:p>
        </w:tc>
      </w:tr>
    </w:tbl>
    <w:p w:rsidR="00982E07" w:rsidRDefault="00982E07" w:rsidP="00A356F1">
      <w:pPr>
        <w:spacing w:after="0" w:line="240" w:lineRule="atLeast"/>
        <w:rPr>
          <w:rFonts w:ascii="Arial Narrow" w:hAnsi="Arial Narrow"/>
          <w:sz w:val="24"/>
          <w:szCs w:val="24"/>
        </w:rPr>
      </w:pPr>
    </w:p>
    <w:p w:rsidR="00982E07" w:rsidRPr="00C443FF" w:rsidRDefault="00982E07" w:rsidP="00982E07">
      <w:pPr>
        <w:autoSpaceDE w:val="0"/>
        <w:autoSpaceDN w:val="0"/>
        <w:adjustRightInd w:val="0"/>
        <w:spacing w:after="0" w:line="240" w:lineRule="auto"/>
        <w:ind w:left="360"/>
        <w:rPr>
          <w:rFonts w:ascii="Arial Narrow" w:hAnsi="Arial Narrow" w:cs="Arial Narrow"/>
          <w:b/>
          <w:bCs/>
          <w:iCs/>
          <w:color w:val="000000"/>
          <w:sz w:val="28"/>
          <w:szCs w:val="28"/>
        </w:rPr>
      </w:pPr>
      <w:r>
        <w:rPr>
          <w:rFonts w:ascii="Arial Narrow" w:hAnsi="Arial Narrow" w:cs="Arial Narrow"/>
          <w:b/>
          <w:bCs/>
          <w:iCs/>
          <w:color w:val="000000"/>
          <w:sz w:val="28"/>
          <w:szCs w:val="28"/>
        </w:rPr>
        <w:t xml:space="preserve">Tanisha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4158"/>
      </w:tblGrid>
      <w:tr w:rsidR="00982E07" w:rsidRPr="00673B73" w:rsidTr="00B57945">
        <w:tc>
          <w:tcPr>
            <w:tcW w:w="1638" w:type="dxa"/>
            <w:shd w:val="clear" w:color="auto" w:fill="BFBFBF"/>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Descriptor </w:t>
            </w:r>
          </w:p>
        </w:tc>
        <w:tc>
          <w:tcPr>
            <w:tcW w:w="3420"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First Semester Information</w:t>
            </w:r>
          </w:p>
        </w:tc>
        <w:tc>
          <w:tcPr>
            <w:tcW w:w="4158"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Second Semester Information </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Single Period Tardies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4</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2</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Absences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10</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Biology</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World History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English</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Algebra 1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Spanish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No grade </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Avid/Leadership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Discipline Infractions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r>
    </w:tbl>
    <w:p w:rsidR="00982E07" w:rsidRDefault="00982E07" w:rsidP="00A356F1">
      <w:pPr>
        <w:spacing w:after="0" w:line="240" w:lineRule="atLeast"/>
        <w:rPr>
          <w:rFonts w:ascii="Arial Narrow" w:hAnsi="Arial Narrow"/>
          <w:sz w:val="24"/>
          <w:szCs w:val="24"/>
        </w:rPr>
      </w:pPr>
    </w:p>
    <w:p w:rsidR="00982E07" w:rsidRDefault="00982E07" w:rsidP="00A356F1">
      <w:pPr>
        <w:spacing w:after="0" w:line="240" w:lineRule="atLeast"/>
        <w:rPr>
          <w:rFonts w:ascii="Arial Narrow" w:hAnsi="Arial Narrow"/>
          <w:sz w:val="24"/>
          <w:szCs w:val="24"/>
        </w:rPr>
        <w:sectPr w:rsidR="00982E07" w:rsidSect="00982E07">
          <w:headerReference w:type="default" r:id="rId14"/>
          <w:footerReference w:type="default" r:id="rId15"/>
          <w:pgSz w:w="12240" w:h="15840"/>
          <w:pgMar w:top="1522" w:right="1440" w:bottom="1440" w:left="1440" w:header="720" w:footer="720" w:gutter="0"/>
          <w:cols w:space="720"/>
          <w:docGrid w:linePitch="360"/>
        </w:sectPr>
      </w:pPr>
    </w:p>
    <w:p w:rsidR="00982E07" w:rsidRDefault="00982E07" w:rsidP="00A356F1">
      <w:pPr>
        <w:spacing w:after="0" w:line="240" w:lineRule="atLeast"/>
        <w:rPr>
          <w:rFonts w:ascii="Arial Narrow" w:hAnsi="Arial Narrow"/>
          <w:sz w:val="24"/>
          <w:szCs w:val="24"/>
        </w:rPr>
      </w:pPr>
    </w:p>
    <w:p w:rsidR="00982E07" w:rsidRPr="00C443FF" w:rsidRDefault="00982E07" w:rsidP="00982E07">
      <w:pPr>
        <w:autoSpaceDE w:val="0"/>
        <w:autoSpaceDN w:val="0"/>
        <w:adjustRightInd w:val="0"/>
        <w:spacing w:after="0" w:line="240" w:lineRule="auto"/>
        <w:ind w:firstLine="720"/>
        <w:rPr>
          <w:rFonts w:ascii="Arial Narrow" w:hAnsi="Arial Narrow" w:cs="Arial Narrow"/>
          <w:b/>
          <w:bCs/>
          <w:iCs/>
          <w:color w:val="000000"/>
          <w:sz w:val="28"/>
          <w:szCs w:val="28"/>
        </w:rPr>
      </w:pPr>
      <w:r>
        <w:rPr>
          <w:rFonts w:ascii="Arial Narrow" w:hAnsi="Arial Narrow" w:cs="Arial Narrow"/>
          <w:b/>
          <w:bCs/>
          <w:iCs/>
          <w:color w:val="000000"/>
          <w:sz w:val="28"/>
          <w:szCs w:val="28"/>
        </w:rPr>
        <w:t xml:space="preserve">Emily </w:t>
      </w:r>
      <w:r w:rsidRPr="00C443FF">
        <w:rPr>
          <w:rFonts w:ascii="Arial Narrow" w:hAnsi="Arial Narrow" w:cs="Arial Narrow"/>
          <w:b/>
          <w:bCs/>
          <w:iCs/>
          <w:color w:val="000000"/>
          <w:sz w:val="28"/>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4158"/>
      </w:tblGrid>
      <w:tr w:rsidR="00982E07" w:rsidRPr="00673B73" w:rsidTr="00B57945">
        <w:tc>
          <w:tcPr>
            <w:tcW w:w="1638" w:type="dxa"/>
            <w:shd w:val="clear" w:color="auto" w:fill="BFBFBF"/>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Descriptor </w:t>
            </w:r>
          </w:p>
        </w:tc>
        <w:tc>
          <w:tcPr>
            <w:tcW w:w="3420"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First Semester Information</w:t>
            </w:r>
          </w:p>
        </w:tc>
        <w:tc>
          <w:tcPr>
            <w:tcW w:w="4158"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Second Semester Information </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Single Period Tardies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Absences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14</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8</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Algebra 1</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Choir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English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Eng support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P</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P</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World History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Biology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Discipline Infractions </w:t>
            </w:r>
          </w:p>
        </w:tc>
        <w:tc>
          <w:tcPr>
            <w:tcW w:w="3420"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p>
        </w:tc>
        <w:tc>
          <w:tcPr>
            <w:tcW w:w="415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2  – Disrespect toward teachers </w:t>
            </w:r>
          </w:p>
        </w:tc>
      </w:tr>
    </w:tbl>
    <w:p w:rsidR="00982E07" w:rsidRDefault="00982E07" w:rsidP="00982E07">
      <w:pPr>
        <w:spacing w:after="0" w:line="240" w:lineRule="atLeast"/>
        <w:rPr>
          <w:rFonts w:ascii="Arial Narrow" w:hAnsi="Arial Narrow"/>
          <w:color w:val="2B4C73"/>
          <w:sz w:val="24"/>
          <w:szCs w:val="24"/>
          <w:u w:val="single"/>
        </w:rPr>
      </w:pPr>
    </w:p>
    <w:p w:rsidR="00982E07" w:rsidRPr="00C443FF" w:rsidRDefault="00982E07" w:rsidP="00982E07">
      <w:pPr>
        <w:autoSpaceDE w:val="0"/>
        <w:autoSpaceDN w:val="0"/>
        <w:adjustRightInd w:val="0"/>
        <w:spacing w:after="0" w:line="240" w:lineRule="auto"/>
        <w:ind w:left="360" w:firstLine="360"/>
        <w:rPr>
          <w:rFonts w:ascii="Arial Narrow" w:hAnsi="Arial Narrow" w:cs="Arial Narrow"/>
          <w:b/>
          <w:bCs/>
          <w:iCs/>
          <w:color w:val="000000"/>
          <w:sz w:val="28"/>
          <w:szCs w:val="28"/>
        </w:rPr>
      </w:pPr>
      <w:r>
        <w:rPr>
          <w:rFonts w:ascii="Arial Narrow" w:hAnsi="Arial Narrow" w:cs="Arial Narrow"/>
          <w:b/>
          <w:bCs/>
          <w:iCs/>
          <w:color w:val="000000"/>
          <w:sz w:val="28"/>
          <w:szCs w:val="28"/>
        </w:rPr>
        <w:t xml:space="preserve">Jake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4158"/>
      </w:tblGrid>
      <w:tr w:rsidR="00982E07" w:rsidRPr="00673B73" w:rsidTr="00B57945">
        <w:tc>
          <w:tcPr>
            <w:tcW w:w="1638" w:type="dxa"/>
            <w:shd w:val="clear" w:color="auto" w:fill="BFBFBF"/>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Descriptor </w:t>
            </w:r>
          </w:p>
        </w:tc>
        <w:tc>
          <w:tcPr>
            <w:tcW w:w="3420"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First Semester Information</w:t>
            </w:r>
          </w:p>
        </w:tc>
        <w:tc>
          <w:tcPr>
            <w:tcW w:w="4158"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Second Semester Information </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Single Period Tardies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7</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4</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Absences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4</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2</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Biology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Geometry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French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D+</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Guitar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World History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English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Discipline Infractions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r>
    </w:tbl>
    <w:p w:rsidR="00982E07" w:rsidRPr="004B600D" w:rsidRDefault="00982E07" w:rsidP="00982E07">
      <w:pPr>
        <w:autoSpaceDE w:val="0"/>
        <w:autoSpaceDN w:val="0"/>
        <w:adjustRightInd w:val="0"/>
        <w:spacing w:after="0" w:line="240" w:lineRule="auto"/>
        <w:ind w:left="360"/>
        <w:rPr>
          <w:rFonts w:ascii="Arial Narrow" w:hAnsi="Arial Narrow" w:cs="Arial Narrow"/>
          <w:bCs/>
          <w:iCs/>
          <w:color w:val="000000"/>
          <w:sz w:val="24"/>
          <w:szCs w:val="24"/>
        </w:rPr>
      </w:pPr>
    </w:p>
    <w:p w:rsidR="00982E07" w:rsidRPr="00C443FF" w:rsidRDefault="00982E07" w:rsidP="00982E07">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color w:val="000000"/>
          <w:sz w:val="28"/>
          <w:szCs w:val="28"/>
        </w:rPr>
        <w:tab/>
        <w:t xml:space="preserve">Maria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20"/>
        <w:gridCol w:w="4158"/>
      </w:tblGrid>
      <w:tr w:rsidR="00982E07" w:rsidRPr="00673B73" w:rsidTr="00B57945">
        <w:tc>
          <w:tcPr>
            <w:tcW w:w="1638" w:type="dxa"/>
            <w:shd w:val="clear" w:color="auto" w:fill="BFBFBF"/>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Descriptor </w:t>
            </w:r>
          </w:p>
        </w:tc>
        <w:tc>
          <w:tcPr>
            <w:tcW w:w="3420"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First Semester Information</w:t>
            </w:r>
          </w:p>
        </w:tc>
        <w:tc>
          <w:tcPr>
            <w:tcW w:w="4158" w:type="dxa"/>
            <w:shd w:val="clear" w:color="auto" w:fill="BFBFBF"/>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 xml:space="preserve">Second Semester Information </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Single Period Tardies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6</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13</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Absences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12</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11</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World History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Biology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Algebra 1</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Art/fitness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English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C</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F</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Spanish for Native S</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B</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A</w:t>
            </w:r>
          </w:p>
        </w:tc>
      </w:tr>
      <w:tr w:rsidR="00982E07" w:rsidRPr="00673B73" w:rsidTr="00B57945">
        <w:tc>
          <w:tcPr>
            <w:tcW w:w="1638" w:type="dxa"/>
            <w:shd w:val="clear" w:color="auto" w:fill="auto"/>
          </w:tcPr>
          <w:p w:rsidR="00982E07" w:rsidRPr="00673B73" w:rsidRDefault="00982E07" w:rsidP="00B57945">
            <w:pPr>
              <w:autoSpaceDE w:val="0"/>
              <w:autoSpaceDN w:val="0"/>
              <w:adjustRightInd w:val="0"/>
              <w:spacing w:after="0" w:line="240" w:lineRule="auto"/>
              <w:rPr>
                <w:rFonts w:ascii="Arial Narrow" w:hAnsi="Arial Narrow" w:cs="Arial Narrow"/>
                <w:bCs/>
                <w:iCs/>
                <w:color w:val="000000"/>
                <w:sz w:val="18"/>
                <w:szCs w:val="18"/>
              </w:rPr>
            </w:pPr>
            <w:r w:rsidRPr="00673B73">
              <w:rPr>
                <w:rFonts w:ascii="Arial Narrow" w:hAnsi="Arial Narrow" w:cs="Arial Narrow"/>
                <w:bCs/>
                <w:iCs/>
                <w:color w:val="000000"/>
                <w:sz w:val="18"/>
                <w:szCs w:val="18"/>
              </w:rPr>
              <w:t xml:space="preserve">Discipline Infractions </w:t>
            </w:r>
          </w:p>
        </w:tc>
        <w:tc>
          <w:tcPr>
            <w:tcW w:w="3420"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c>
          <w:tcPr>
            <w:tcW w:w="4158" w:type="dxa"/>
            <w:shd w:val="clear" w:color="auto" w:fill="auto"/>
          </w:tcPr>
          <w:p w:rsidR="00982E07" w:rsidRPr="00673B73" w:rsidRDefault="00982E07" w:rsidP="00B57945">
            <w:pPr>
              <w:autoSpaceDE w:val="0"/>
              <w:autoSpaceDN w:val="0"/>
              <w:adjustRightInd w:val="0"/>
              <w:spacing w:after="0" w:line="240" w:lineRule="auto"/>
              <w:jc w:val="center"/>
              <w:rPr>
                <w:rFonts w:ascii="Arial Narrow" w:hAnsi="Arial Narrow" w:cs="Arial Narrow"/>
                <w:bCs/>
                <w:iCs/>
                <w:color w:val="000000"/>
                <w:sz w:val="24"/>
                <w:szCs w:val="24"/>
              </w:rPr>
            </w:pPr>
            <w:r w:rsidRPr="00673B73">
              <w:rPr>
                <w:rFonts w:ascii="Arial Narrow" w:hAnsi="Arial Narrow" w:cs="Arial Narrow"/>
                <w:bCs/>
                <w:iCs/>
                <w:color w:val="000000"/>
                <w:sz w:val="24"/>
                <w:szCs w:val="24"/>
              </w:rPr>
              <w:t>0</w:t>
            </w:r>
          </w:p>
        </w:tc>
      </w:tr>
    </w:tbl>
    <w:p w:rsidR="00982E07" w:rsidRPr="00F00D8B" w:rsidRDefault="00982E07" w:rsidP="00A356F1">
      <w:pPr>
        <w:spacing w:after="0" w:line="240" w:lineRule="atLeast"/>
        <w:rPr>
          <w:rFonts w:ascii="Arial Narrow" w:hAnsi="Arial Narrow"/>
          <w:sz w:val="24"/>
          <w:szCs w:val="24"/>
        </w:rPr>
      </w:pPr>
    </w:p>
    <w:sectPr w:rsidR="00982E07" w:rsidRPr="00F00D8B" w:rsidSect="00343994">
      <w:footerReference w:type="default" r:id="rId16"/>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C4" w:rsidRDefault="00434FC4" w:rsidP="00AF4786">
      <w:pPr>
        <w:spacing w:after="0" w:line="240" w:lineRule="auto"/>
      </w:pPr>
      <w:r>
        <w:separator/>
      </w:r>
    </w:p>
  </w:endnote>
  <w:endnote w:type="continuationSeparator" w:id="0">
    <w:p w:rsidR="00434FC4" w:rsidRDefault="00434FC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1" w:rsidRDefault="00EA19D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356F1" w:rsidRPr="00F00D8B" w:rsidRDefault="00A356F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356F1" w:rsidRDefault="00A356F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8786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F0392" w:rsidRPr="00F00D8B">
      <w:rPr>
        <w:color w:val="595959" w:themeColor="text1" w:themeTint="A6"/>
      </w:rPr>
      <w:fldChar w:fldCharType="begin"/>
    </w:r>
    <w:r w:rsidRPr="00F00D8B">
      <w:rPr>
        <w:color w:val="595959" w:themeColor="text1" w:themeTint="A6"/>
      </w:rPr>
      <w:instrText xml:space="preserve"> PAGE   \* MERGEFORMAT </w:instrText>
    </w:r>
    <w:r w:rsidR="001F0392" w:rsidRPr="00F00D8B">
      <w:rPr>
        <w:color w:val="595959" w:themeColor="text1" w:themeTint="A6"/>
      </w:rPr>
      <w:fldChar w:fldCharType="separate"/>
    </w:r>
    <w:r w:rsidR="00EA19D3" w:rsidRPr="00EA19D3">
      <w:rPr>
        <w:rFonts w:ascii="Arial Narrow" w:hAnsi="Arial Narrow"/>
        <w:noProof/>
        <w:color w:val="595959" w:themeColor="text1" w:themeTint="A6"/>
        <w:sz w:val="18"/>
        <w:szCs w:val="18"/>
      </w:rPr>
      <w:t>2</w:t>
    </w:r>
    <w:r w:rsidR="001F0392" w:rsidRPr="00F00D8B">
      <w:rPr>
        <w:rFonts w:ascii="Arial Narrow" w:hAnsi="Arial Narrow"/>
        <w:noProof/>
        <w:color w:val="595959" w:themeColor="text1" w:themeTint="A6"/>
        <w:sz w:val="18"/>
        <w:szCs w:val="18"/>
      </w:rPr>
      <w:fldChar w:fldCharType="end"/>
    </w:r>
  </w:p>
  <w:p w:rsidR="009C2C75" w:rsidRPr="00F00D8B" w:rsidRDefault="009C2C75">
    <w:pPr>
      <w:pStyle w:val="Footer"/>
      <w:rPr>
        <w:rFonts w:ascii="Arial Narrow" w:hAnsi="Arial Narrow"/>
        <w:color w:val="595959" w:themeColor="text1" w:themeTint="A6"/>
        <w:sz w:val="18"/>
        <w:szCs w:val="18"/>
      </w:rPr>
    </w:pPr>
    <w:r>
      <w:rPr>
        <w:noProof/>
        <w:color w:val="000000"/>
      </w:rPr>
      <w:drawing>
        <wp:inline distT="0" distB="0" distL="0" distR="0" wp14:anchorId="5C42190D" wp14:editId="6EC7F09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1" w:rsidRDefault="00EA19D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356F1" w:rsidRPr="00F00D8B" w:rsidRDefault="00A356F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356F1" w:rsidRDefault="00A356F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8786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F0392" w:rsidRPr="00F00D8B">
      <w:rPr>
        <w:color w:val="595959" w:themeColor="text1" w:themeTint="A6"/>
      </w:rPr>
      <w:fldChar w:fldCharType="begin"/>
    </w:r>
    <w:r w:rsidRPr="00F00D8B">
      <w:rPr>
        <w:color w:val="595959" w:themeColor="text1" w:themeTint="A6"/>
      </w:rPr>
      <w:instrText xml:space="preserve"> PAGE   \* MERGEFORMAT </w:instrText>
    </w:r>
    <w:r w:rsidR="001F0392" w:rsidRPr="00F00D8B">
      <w:rPr>
        <w:color w:val="595959" w:themeColor="text1" w:themeTint="A6"/>
      </w:rPr>
      <w:fldChar w:fldCharType="separate"/>
    </w:r>
    <w:r w:rsidR="00EA19D3" w:rsidRPr="00EA19D3">
      <w:rPr>
        <w:rFonts w:ascii="Arial Narrow" w:hAnsi="Arial Narrow"/>
        <w:noProof/>
        <w:color w:val="595959" w:themeColor="text1" w:themeTint="A6"/>
        <w:sz w:val="18"/>
        <w:szCs w:val="18"/>
      </w:rPr>
      <w:t>1</w:t>
    </w:r>
    <w:r w:rsidR="001F0392" w:rsidRPr="00F00D8B">
      <w:rPr>
        <w:rFonts w:ascii="Arial Narrow" w:hAnsi="Arial Narrow"/>
        <w:noProof/>
        <w:color w:val="595959" w:themeColor="text1" w:themeTint="A6"/>
        <w:sz w:val="18"/>
        <w:szCs w:val="18"/>
      </w:rPr>
      <w:fldChar w:fldCharType="end"/>
    </w:r>
  </w:p>
  <w:p w:rsidR="009C2C75" w:rsidRPr="00F00D8B" w:rsidRDefault="009C2C75">
    <w:pPr>
      <w:pStyle w:val="Footer"/>
      <w:rPr>
        <w:rFonts w:ascii="Arial Narrow" w:hAnsi="Arial Narrow"/>
        <w:color w:val="595959" w:themeColor="text1" w:themeTint="A6"/>
        <w:sz w:val="18"/>
        <w:szCs w:val="18"/>
      </w:rPr>
    </w:pPr>
    <w:r>
      <w:rPr>
        <w:noProof/>
        <w:color w:val="000000"/>
      </w:rPr>
      <w:drawing>
        <wp:inline distT="0" distB="0" distL="0" distR="0" wp14:anchorId="51FE618A" wp14:editId="26F0D35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1" w:rsidRDefault="00A356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87860">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C2C75" w:rsidRPr="00F00D8B" w:rsidRDefault="009C2C75"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07" w:rsidRDefault="00982E0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87860">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9C2C75" w:rsidRPr="00F00D8B" w:rsidRDefault="009C2C75"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07" w:rsidRDefault="00982E0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87860">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EA19D3" w:rsidRPr="00F00D8B" w:rsidRDefault="00EA19D3" w:rsidP="00CE33E7">
    <w:pPr>
      <w:pStyle w:val="Footer"/>
      <w:rPr>
        <w:rFonts w:ascii="Arial Narrow" w:hAnsi="Arial Narrow"/>
        <w:color w:val="595959" w:themeColor="text1" w:themeTint="A6"/>
        <w:sz w:val="18"/>
        <w:szCs w:val="18"/>
      </w:rPr>
    </w:pPr>
    <w:r>
      <w:rPr>
        <w:noProof/>
        <w:color w:val="000000"/>
      </w:rPr>
      <w:drawing>
        <wp:inline distT="0" distB="0" distL="0" distR="0" wp14:anchorId="37292D74" wp14:editId="41C17A3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C4" w:rsidRDefault="00434FC4" w:rsidP="00AF4786">
      <w:pPr>
        <w:spacing w:after="0" w:line="240" w:lineRule="auto"/>
      </w:pPr>
      <w:r>
        <w:separator/>
      </w:r>
    </w:p>
  </w:footnote>
  <w:footnote w:type="continuationSeparator" w:id="0">
    <w:p w:rsidR="00434FC4" w:rsidRDefault="00434FC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1" w:rsidRPr="006865C1" w:rsidRDefault="00A356F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OFF-TRACK</w:t>
    </w:r>
  </w:p>
  <w:p w:rsidR="00A356F1" w:rsidRPr="00AB1FCB" w:rsidRDefault="00EA19D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1" w:rsidRDefault="00A356F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1" w:rsidRPr="00343994" w:rsidRDefault="00A356F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E07" w:rsidRPr="001352BF" w:rsidRDefault="00982E07" w:rsidP="00982E0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CASE STUDIES WORKSHEET (cont.)</w:t>
    </w:r>
    <w:r>
      <w:rPr>
        <w:rFonts w:ascii="Arial Black" w:hAnsi="Arial Black"/>
        <w:color w:val="FFFFFF" w:themeColor="background1"/>
        <w:spacing w:val="40"/>
        <w:sz w:val="24"/>
        <w:szCs w:val="24"/>
      </w:rPr>
      <w:tab/>
    </w:r>
  </w:p>
  <w:p w:rsidR="00982E07" w:rsidRPr="00343994" w:rsidRDefault="00982E07"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263B"/>
    <w:multiLevelType w:val="hybridMultilevel"/>
    <w:tmpl w:val="42B47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A5AAF"/>
    <w:multiLevelType w:val="hybridMultilevel"/>
    <w:tmpl w:val="61402FC6"/>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6328E"/>
    <w:multiLevelType w:val="hybridMultilevel"/>
    <w:tmpl w:val="7818CD7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80038"/>
    <w:multiLevelType w:val="hybridMultilevel"/>
    <w:tmpl w:val="3AE8261C"/>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B6404"/>
    <w:multiLevelType w:val="hybridMultilevel"/>
    <w:tmpl w:val="528EA8CC"/>
    <w:lvl w:ilvl="0" w:tplc="04090001">
      <w:start w:val="1"/>
      <w:numFmt w:val="bullet"/>
      <w:lvlText w:val=""/>
      <w:lvlJc w:val="left"/>
      <w:pPr>
        <w:ind w:left="720" w:hanging="360"/>
      </w:pPr>
      <w:rPr>
        <w:rFonts w:ascii="Symbol" w:hAnsi="Symbol" w:hint="default"/>
      </w:rPr>
    </w:lvl>
    <w:lvl w:ilvl="1" w:tplc="588A3908">
      <w:start w:val="1"/>
      <w:numFmt w:val="bullet"/>
      <w:lvlText w:val="–"/>
      <w:lvlJc w:val="left"/>
      <w:pPr>
        <w:ind w:left="216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B5D6C"/>
    <w:multiLevelType w:val="hybridMultilevel"/>
    <w:tmpl w:val="FA121BC8"/>
    <w:lvl w:ilvl="0" w:tplc="947E3A88">
      <w:start w:val="1"/>
      <w:numFmt w:val="upperLetter"/>
      <w:lvlText w:val="%1."/>
      <w:lvlJc w:val="left"/>
      <w:pPr>
        <w:ind w:left="720" w:hanging="360"/>
      </w:pPr>
      <w:rPr>
        <w:rFonts w:cs="Arial Narrow"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17645F"/>
    <w:multiLevelType w:val="hybridMultilevel"/>
    <w:tmpl w:val="E348FEA4"/>
    <w:lvl w:ilvl="0" w:tplc="A0B4ABCA">
      <w:start w:val="1"/>
      <w:numFmt w:val="decimal"/>
      <w:lvlText w:val="%1."/>
      <w:lvlJc w:val="left"/>
      <w:pPr>
        <w:ind w:left="774" w:hanging="360"/>
      </w:pPr>
      <w:rPr>
        <w:rFonts w:ascii="Arial Narrow" w:eastAsia="Calibri" w:hAnsi="Arial Narrow" w:cs="Arial Narrow"/>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4A0C85"/>
    <w:multiLevelType w:val="hybridMultilevel"/>
    <w:tmpl w:val="FF1EBF08"/>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9360E3"/>
    <w:multiLevelType w:val="hybridMultilevel"/>
    <w:tmpl w:val="32FEB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E1D50"/>
    <w:multiLevelType w:val="hybridMultilevel"/>
    <w:tmpl w:val="A0520E16"/>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01C6A"/>
    <w:multiLevelType w:val="hybridMultilevel"/>
    <w:tmpl w:val="87E0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12"/>
  </w:num>
  <w:num w:numId="6">
    <w:abstractNumId w:val="25"/>
  </w:num>
  <w:num w:numId="7">
    <w:abstractNumId w:val="33"/>
  </w:num>
  <w:num w:numId="8">
    <w:abstractNumId w:val="1"/>
  </w:num>
  <w:num w:numId="9">
    <w:abstractNumId w:val="0"/>
  </w:num>
  <w:num w:numId="10">
    <w:abstractNumId w:val="13"/>
  </w:num>
  <w:num w:numId="11">
    <w:abstractNumId w:val="38"/>
  </w:num>
  <w:num w:numId="12">
    <w:abstractNumId w:val="17"/>
  </w:num>
  <w:num w:numId="13">
    <w:abstractNumId w:val="26"/>
  </w:num>
  <w:num w:numId="14">
    <w:abstractNumId w:val="32"/>
  </w:num>
  <w:num w:numId="15">
    <w:abstractNumId w:val="22"/>
  </w:num>
  <w:num w:numId="16">
    <w:abstractNumId w:val="41"/>
  </w:num>
  <w:num w:numId="17">
    <w:abstractNumId w:val="39"/>
  </w:num>
  <w:num w:numId="18">
    <w:abstractNumId w:val="18"/>
  </w:num>
  <w:num w:numId="19">
    <w:abstractNumId w:val="20"/>
  </w:num>
  <w:num w:numId="20">
    <w:abstractNumId w:val="40"/>
  </w:num>
  <w:num w:numId="21">
    <w:abstractNumId w:val="15"/>
  </w:num>
  <w:num w:numId="22">
    <w:abstractNumId w:val="35"/>
  </w:num>
  <w:num w:numId="23">
    <w:abstractNumId w:val="9"/>
  </w:num>
  <w:num w:numId="24">
    <w:abstractNumId w:val="37"/>
  </w:num>
  <w:num w:numId="25">
    <w:abstractNumId w:val="36"/>
  </w:num>
  <w:num w:numId="26">
    <w:abstractNumId w:val="24"/>
  </w:num>
  <w:num w:numId="27">
    <w:abstractNumId w:val="14"/>
  </w:num>
  <w:num w:numId="28">
    <w:abstractNumId w:val="7"/>
  </w:num>
  <w:num w:numId="29">
    <w:abstractNumId w:val="34"/>
  </w:num>
  <w:num w:numId="30">
    <w:abstractNumId w:val="19"/>
  </w:num>
  <w:num w:numId="31">
    <w:abstractNumId w:val="31"/>
  </w:num>
  <w:num w:numId="32">
    <w:abstractNumId w:val="30"/>
  </w:num>
  <w:num w:numId="33">
    <w:abstractNumId w:val="42"/>
  </w:num>
  <w:num w:numId="34">
    <w:abstractNumId w:val="2"/>
  </w:num>
  <w:num w:numId="35">
    <w:abstractNumId w:val="23"/>
  </w:num>
  <w:num w:numId="36">
    <w:abstractNumId w:val="5"/>
  </w:num>
  <w:num w:numId="37">
    <w:abstractNumId w:val="29"/>
  </w:num>
  <w:num w:numId="38">
    <w:abstractNumId w:val="27"/>
  </w:num>
  <w:num w:numId="39">
    <w:abstractNumId w:val="28"/>
  </w:num>
  <w:num w:numId="40">
    <w:abstractNumId w:val="4"/>
  </w:num>
  <w:num w:numId="41">
    <w:abstractNumId w:val="6"/>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0562"/>
    <w:rsid w:val="001E131C"/>
    <w:rsid w:val="001E3CC2"/>
    <w:rsid w:val="001E446C"/>
    <w:rsid w:val="001E7C8B"/>
    <w:rsid w:val="001F0392"/>
    <w:rsid w:val="001F3D82"/>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5B06"/>
    <w:rsid w:val="003C6EAE"/>
    <w:rsid w:val="003C7721"/>
    <w:rsid w:val="003D0CC5"/>
    <w:rsid w:val="003D315A"/>
    <w:rsid w:val="003D57A5"/>
    <w:rsid w:val="003E0895"/>
    <w:rsid w:val="00401EC1"/>
    <w:rsid w:val="00416F2B"/>
    <w:rsid w:val="00420188"/>
    <w:rsid w:val="00434E87"/>
    <w:rsid w:val="00434FC4"/>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0A4C"/>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2E07"/>
    <w:rsid w:val="009844D5"/>
    <w:rsid w:val="009849A6"/>
    <w:rsid w:val="00985065"/>
    <w:rsid w:val="00987860"/>
    <w:rsid w:val="00994A4C"/>
    <w:rsid w:val="00994BAB"/>
    <w:rsid w:val="00995933"/>
    <w:rsid w:val="00995D31"/>
    <w:rsid w:val="00997754"/>
    <w:rsid w:val="009A5B33"/>
    <w:rsid w:val="009A7B7E"/>
    <w:rsid w:val="009B12A9"/>
    <w:rsid w:val="009C045C"/>
    <w:rsid w:val="009C2C75"/>
    <w:rsid w:val="009C33FF"/>
    <w:rsid w:val="009C52F8"/>
    <w:rsid w:val="009C5647"/>
    <w:rsid w:val="009D70FC"/>
    <w:rsid w:val="009E187F"/>
    <w:rsid w:val="009E7AC2"/>
    <w:rsid w:val="009F49C3"/>
    <w:rsid w:val="009F5061"/>
    <w:rsid w:val="009F5D19"/>
    <w:rsid w:val="009F7516"/>
    <w:rsid w:val="00A037DD"/>
    <w:rsid w:val="00A077CF"/>
    <w:rsid w:val="00A13421"/>
    <w:rsid w:val="00A16418"/>
    <w:rsid w:val="00A17570"/>
    <w:rsid w:val="00A21BD7"/>
    <w:rsid w:val="00A2395E"/>
    <w:rsid w:val="00A356F1"/>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73B00"/>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DF2A82"/>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19D3"/>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5:docId w15:val="{CC3A0897-B973-4EE1-A65C-33DBF3A6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982E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51D0-8FDE-4F07-AA7B-AAACCE6C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2016-09-25T01:08:00Z</dcterms:created>
  <dcterms:modified xsi:type="dcterms:W3CDTF">2016-11-08T18:05:00Z</dcterms:modified>
</cp:coreProperties>
</file>