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6D68" w14:textId="77777777" w:rsidR="001F5716" w:rsidRPr="006C59E3" w:rsidRDefault="001F5716" w:rsidP="001F5716">
      <w:pPr>
        <w:pStyle w:val="Default"/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6599"/>
      </w:tblGrid>
      <w:tr w:rsidR="00F970F2" w:rsidRPr="006C59E3" w14:paraId="01D03225" w14:textId="77777777" w:rsidTr="00F970F2">
        <w:tc>
          <w:tcPr>
            <w:tcW w:w="5000" w:type="pct"/>
            <w:gridSpan w:val="2"/>
            <w:shd w:val="clear" w:color="auto" w:fill="FBC639"/>
            <w:vAlign w:val="center"/>
          </w:tcPr>
          <w:p w14:paraId="0348256B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CONSULTANT INFORMATION</w:t>
            </w:r>
          </w:p>
        </w:tc>
      </w:tr>
      <w:tr w:rsidR="00F970F2" w:rsidRPr="006C59E3" w14:paraId="658CFD9B" w14:textId="77777777" w:rsidTr="00723862">
        <w:trPr>
          <w:trHeight w:val="485"/>
        </w:trPr>
        <w:tc>
          <w:tcPr>
            <w:tcW w:w="1471" w:type="pct"/>
            <w:vAlign w:val="center"/>
          </w:tcPr>
          <w:p w14:paraId="2B2078BB" w14:textId="6B101D04" w:rsidR="00F970F2" w:rsidRPr="006C59E3" w:rsidRDefault="00D0125F" w:rsidP="00723862">
            <w:pPr>
              <w:ind w:left="90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Bidder</w:t>
            </w:r>
            <w:r w:rsidR="00F970F2" w:rsidRPr="006C59E3">
              <w:rPr>
                <w:rFonts w:ascii="Segoe UI" w:hAnsi="Segoe UI" w:cs="Segoe UI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3529" w:type="pct"/>
            <w:vAlign w:val="center"/>
          </w:tcPr>
          <w:p w14:paraId="17C46CC2" w14:textId="0ABCE5B7" w:rsidR="00F970F2" w:rsidRPr="006C59E3" w:rsidRDefault="00D0125F" w:rsidP="00723862">
            <w:pPr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instrText xml:space="preserve"> FORMTEXT </w:instrTex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separate"/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3D493536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6C59E3" w14:paraId="452F4C40" w14:textId="77777777" w:rsidTr="00F970F2">
        <w:tc>
          <w:tcPr>
            <w:tcW w:w="5000" w:type="pct"/>
            <w:shd w:val="clear" w:color="auto" w:fill="FBC639"/>
            <w:vAlign w:val="center"/>
          </w:tcPr>
          <w:p w14:paraId="3C8B4052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MINIMUM QUALIFICATIONS</w:t>
            </w:r>
          </w:p>
        </w:tc>
      </w:tr>
      <w:tr w:rsidR="00F970F2" w:rsidRPr="006C59E3" w14:paraId="7BC162ED" w14:textId="77777777" w:rsidTr="00D0125F">
        <w:trPr>
          <w:trHeight w:val="1322"/>
        </w:trPr>
        <w:tc>
          <w:tcPr>
            <w:tcW w:w="5000" w:type="pct"/>
            <w:vAlign w:val="center"/>
          </w:tcPr>
          <w:p w14:paraId="428D1183" w14:textId="77777777" w:rsidR="00F970F2" w:rsidRPr="006C59E3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sz w:val="22"/>
                <w:szCs w:val="22"/>
                <w:u w:val="single"/>
              </w:rPr>
            </w:pPr>
            <w:r w:rsidRPr="006C59E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78F12EA5" w14:textId="77777777" w:rsidR="004306B0" w:rsidRDefault="004306B0" w:rsidP="004306B0">
            <w:pPr>
              <w:pStyle w:val="Default"/>
              <w:ind w:left="450" w:right="166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="00B903C4">
              <w:rPr>
                <w:rFonts w:ascii="Segoe UI" w:hAnsi="Segoe UI" w:cs="Segoe UI"/>
                <w:sz w:val="22"/>
                <w:szCs w:val="22"/>
              </w:rPr>
            </w:r>
            <w:r w:rsidR="00B903C4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Licensed to do business in the State of Washington.  If not licensed, provide a written intent to become licensed in Washington within thirty (30) calendar days of being selected as the Apparently Successful Contractor.</w:t>
            </w:r>
          </w:p>
          <w:p w14:paraId="57976B7F" w14:textId="77777777" w:rsidR="004306B0" w:rsidRPr="000F63B2" w:rsidRDefault="004306B0" w:rsidP="004306B0">
            <w:pPr>
              <w:pStyle w:val="Default"/>
              <w:ind w:left="450" w:right="166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0F63B2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3B2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="00B903C4">
              <w:rPr>
                <w:rFonts w:ascii="Segoe UI" w:hAnsi="Segoe UI" w:cs="Segoe UI"/>
                <w:sz w:val="22"/>
                <w:szCs w:val="22"/>
              </w:rPr>
            </w:r>
            <w:r w:rsidR="00B903C4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0F63B2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0F63B2">
              <w:rPr>
                <w:rFonts w:ascii="Segoe UI" w:hAnsi="Segoe UI" w:cs="Segoe UI"/>
                <w:sz w:val="22"/>
                <w:szCs w:val="22"/>
              </w:rPr>
              <w:t xml:space="preserve"> Knowledge of Washington MTSS Framework; Washington State MTSS Framework; Washington K-12 ELA Learning Standards (Learning Standards and Best Practices for Instruction); and Washington public education system.</w:t>
            </w:r>
          </w:p>
          <w:p w14:paraId="6703D534" w14:textId="77777777" w:rsidR="004306B0" w:rsidRPr="00256D62" w:rsidRDefault="004306B0" w:rsidP="004306B0">
            <w:pPr>
              <w:pStyle w:val="Default"/>
              <w:ind w:left="450" w:right="166" w:hanging="360"/>
              <w:jc w:val="both"/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="00B903C4">
              <w:rPr>
                <w:rFonts w:ascii="Segoe UI" w:hAnsi="Segoe UI" w:cs="Segoe UI"/>
                <w:sz w:val="22"/>
                <w:szCs w:val="22"/>
              </w:rPr>
            </w:r>
            <w:r w:rsidR="00B903C4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256D62">
              <w:rPr>
                <w:rFonts w:ascii="Segoe UI" w:hAnsi="Segoe UI" w:cs="Segoe UI"/>
                <w:sz w:val="22"/>
                <w:szCs w:val="22"/>
              </w:rPr>
              <w:t>Experience in providing effective, engaging, and culturally relevant professional development, specifically coaching/mentoring, to adult learners at a district, state, or national level.</w:t>
            </w:r>
          </w:p>
          <w:p w14:paraId="19172594" w14:textId="77777777" w:rsidR="004306B0" w:rsidRPr="00256D62" w:rsidRDefault="004306B0" w:rsidP="004306B0">
            <w:pPr>
              <w:pStyle w:val="Default"/>
              <w:ind w:left="450" w:right="166" w:hanging="360"/>
              <w:jc w:val="both"/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="00B903C4">
              <w:rPr>
                <w:rFonts w:ascii="Segoe UI" w:hAnsi="Segoe UI" w:cs="Segoe UI"/>
                <w:sz w:val="22"/>
                <w:szCs w:val="22"/>
              </w:rPr>
            </w:r>
            <w:r w:rsidR="00B903C4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256D62">
              <w:rPr>
                <w:rFonts w:ascii="Segoe UI" w:hAnsi="Segoe UI" w:cs="Segoe UI"/>
                <w:sz w:val="22"/>
                <w:szCs w:val="22"/>
              </w:rPr>
              <w:t xml:space="preserve">Experience in supporting change in systems and practices through an MTSS framework with adult learners at a district, state, or national level. </w:t>
            </w:r>
          </w:p>
          <w:p w14:paraId="280951A5" w14:textId="77777777" w:rsidR="004306B0" w:rsidRPr="00256D62" w:rsidRDefault="004306B0" w:rsidP="004306B0">
            <w:pPr>
              <w:pStyle w:val="Default"/>
              <w:ind w:left="450" w:right="166" w:hanging="360"/>
              <w:jc w:val="both"/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="00B903C4">
              <w:rPr>
                <w:rFonts w:ascii="Segoe UI" w:hAnsi="Segoe UI" w:cs="Segoe UI"/>
                <w:sz w:val="22"/>
                <w:szCs w:val="22"/>
              </w:rPr>
            </w:r>
            <w:r w:rsidR="00B903C4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256D62">
              <w:rPr>
                <w:rFonts w:ascii="Segoe UI" w:hAnsi="Segoe UI" w:cs="Segoe UI"/>
                <w:sz w:val="22"/>
                <w:szCs w:val="22"/>
              </w:rPr>
              <w:t>Successful experience utilizing project management principles and coordinating a budget of at least $100,000 when successfully implementing complex projects for education leaders and educators.</w:t>
            </w:r>
          </w:p>
          <w:p w14:paraId="1331E240" w14:textId="088DE73C" w:rsidR="00D0125F" w:rsidRPr="006C59E3" w:rsidRDefault="004306B0" w:rsidP="004306B0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="00B903C4">
              <w:fldChar w:fldCharType="separate"/>
            </w:r>
            <w:r w:rsidRPr="003866A3"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256D62">
              <w:rPr>
                <w:rFonts w:ascii="Segoe UI" w:hAnsi="Segoe UI" w:cs="Segoe UI"/>
                <w:sz w:val="22"/>
                <w:szCs w:val="22"/>
              </w:rPr>
              <w:t>Demonstrated ability to communicate clearly and accurately verbally and in writing, and manage multiple projects, while ensuring timelines are met and goals are achieved.</w:t>
            </w:r>
          </w:p>
        </w:tc>
      </w:tr>
    </w:tbl>
    <w:p w14:paraId="44FD0859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p w14:paraId="3A3607B0" w14:textId="77777777" w:rsidR="00F970F2" w:rsidRPr="006C59E3" w:rsidRDefault="00F970F2" w:rsidP="00F970F2">
      <w:pPr>
        <w:tabs>
          <w:tab w:val="left" w:pos="-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6C59E3">
        <w:rPr>
          <w:rFonts w:ascii="Segoe UI" w:hAnsi="Segoe UI" w:cs="Segoe UI"/>
          <w:b w:val="0"/>
          <w:bCs/>
          <w:sz w:val="22"/>
          <w:szCs w:val="22"/>
        </w:rPr>
        <w:t>Consultants who do not meet the minimum qualifications noted above will be rejected as non-responsive and will not receive further consideration.  Any proposal that is rejected as non-responsive will not be evaluated or scored.</w:t>
      </w:r>
    </w:p>
    <w:p w14:paraId="45D1BE1C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6C59E3" w14:paraId="62CD27D9" w14:textId="77777777" w:rsidTr="00F970F2">
        <w:tc>
          <w:tcPr>
            <w:tcW w:w="5000" w:type="pct"/>
            <w:shd w:val="clear" w:color="auto" w:fill="FBC639"/>
            <w:vAlign w:val="center"/>
          </w:tcPr>
          <w:p w14:paraId="1A77037A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ADDITIONAL DESIRED QUALIFICATIONS</w:t>
            </w:r>
          </w:p>
        </w:tc>
      </w:tr>
      <w:tr w:rsidR="00F970F2" w:rsidRPr="006C59E3" w14:paraId="12D6E39E" w14:textId="77777777" w:rsidTr="00D0125F">
        <w:trPr>
          <w:trHeight w:val="2015"/>
        </w:trPr>
        <w:tc>
          <w:tcPr>
            <w:tcW w:w="5000" w:type="pct"/>
            <w:vAlign w:val="center"/>
          </w:tcPr>
          <w:p w14:paraId="737EA970" w14:textId="77777777" w:rsidR="00F970F2" w:rsidRPr="006C59E3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  <w:r w:rsidRPr="006C59E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182E2037" w14:textId="77777777" w:rsidR="004306B0" w:rsidRPr="004306B0" w:rsidRDefault="004306B0" w:rsidP="004306B0">
            <w:pPr>
              <w:pStyle w:val="Default"/>
              <w:ind w:left="450" w:right="166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306B0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B0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="00B903C4">
              <w:rPr>
                <w:rFonts w:ascii="Segoe UI" w:hAnsi="Segoe UI" w:cs="Segoe UI"/>
                <w:sz w:val="22"/>
                <w:szCs w:val="22"/>
              </w:rPr>
            </w:r>
            <w:r w:rsidR="00B903C4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4306B0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4306B0">
              <w:rPr>
                <w:rFonts w:ascii="Segoe UI" w:hAnsi="Segoe UI" w:cs="Segoe UI"/>
                <w:sz w:val="22"/>
                <w:szCs w:val="22"/>
              </w:rPr>
              <w:t xml:space="preserve"> Professional connection with national experts around MTSS, reading science, and structured literacy.</w:t>
            </w:r>
          </w:p>
          <w:p w14:paraId="3C969A39" w14:textId="77777777" w:rsidR="004306B0" w:rsidRPr="004306B0" w:rsidRDefault="004306B0" w:rsidP="004306B0">
            <w:pPr>
              <w:pStyle w:val="Default"/>
              <w:ind w:left="450" w:right="166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306B0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B0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="00B903C4">
              <w:rPr>
                <w:rFonts w:ascii="Segoe UI" w:hAnsi="Segoe UI" w:cs="Segoe UI"/>
                <w:sz w:val="22"/>
                <w:szCs w:val="22"/>
              </w:rPr>
            </w:r>
            <w:r w:rsidR="00B903C4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4306B0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4306B0">
              <w:rPr>
                <w:rFonts w:ascii="Segoe UI" w:hAnsi="Segoe UI" w:cs="Segoe UI"/>
                <w:sz w:val="22"/>
                <w:szCs w:val="22"/>
              </w:rPr>
              <w:t xml:space="preserve"> Positive brand awareness within the state (e.g., experience and recognition for</w:t>
            </w:r>
            <w:r w:rsidRPr="004306B0">
              <w:rPr>
                <w:rFonts w:ascii="Segoe UI" w:hAnsi="Segoe UI" w:cs="Segoe UI"/>
                <w:sz w:val="22"/>
                <w:szCs w:val="22"/>
              </w:rPr>
              <w:cr/>
              <w:t>positive and valued professional development).</w:t>
            </w:r>
          </w:p>
          <w:p w14:paraId="78A7580B" w14:textId="77777777" w:rsidR="004306B0" w:rsidRPr="004306B0" w:rsidRDefault="004306B0" w:rsidP="004306B0">
            <w:pPr>
              <w:pStyle w:val="Default"/>
              <w:ind w:left="450" w:right="166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306B0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B0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="00B903C4">
              <w:rPr>
                <w:rFonts w:ascii="Segoe UI" w:hAnsi="Segoe UI" w:cs="Segoe UI"/>
                <w:sz w:val="22"/>
                <w:szCs w:val="22"/>
              </w:rPr>
            </w:r>
            <w:r w:rsidR="00B903C4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4306B0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4306B0">
              <w:rPr>
                <w:rFonts w:ascii="Segoe UI" w:hAnsi="Segoe UI" w:cs="Segoe UI"/>
                <w:sz w:val="22"/>
                <w:szCs w:val="22"/>
              </w:rPr>
              <w:t xml:space="preserve"> Examples of successful experience building relationships and communicating</w:t>
            </w:r>
          </w:p>
          <w:p w14:paraId="41090A24" w14:textId="46E987F2" w:rsidR="00F970F2" w:rsidRPr="006C59E3" w:rsidRDefault="004306B0" w:rsidP="004306B0">
            <w:pPr>
              <w:pStyle w:val="Default"/>
              <w:ind w:left="450" w:right="166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306B0">
              <w:rPr>
                <w:rFonts w:ascii="Segoe UI" w:hAnsi="Segoe UI" w:cs="Segoe UI"/>
                <w:sz w:val="22"/>
                <w:szCs w:val="22"/>
              </w:rPr>
              <w:t>effectively with diverse stakeholder groups.</w:t>
            </w:r>
          </w:p>
        </w:tc>
      </w:tr>
    </w:tbl>
    <w:p w14:paraId="58E6E463" w14:textId="77777777" w:rsidR="00F970F2" w:rsidRPr="006C59E3" w:rsidRDefault="00F970F2" w:rsidP="00F970F2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p w14:paraId="70837F7D" w14:textId="06473160" w:rsidR="00F970F2" w:rsidRDefault="00F970F2" w:rsidP="004306B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i/>
          <w:iCs/>
          <w:sz w:val="22"/>
          <w:szCs w:val="22"/>
        </w:rPr>
      </w:pPr>
      <w:r w:rsidRPr="006C59E3">
        <w:rPr>
          <w:rFonts w:ascii="Segoe UI" w:hAnsi="Segoe UI" w:cs="Segoe UI"/>
          <w:i/>
          <w:iCs/>
          <w:sz w:val="22"/>
          <w:szCs w:val="22"/>
        </w:rPr>
        <w:t>I certify under penalty of perjury of the laws of the State of Washington that the foregoing is true and correct.</w:t>
      </w:r>
    </w:p>
    <w:p w14:paraId="743DED3D" w14:textId="77777777" w:rsidR="004306B0" w:rsidRPr="006C59E3" w:rsidRDefault="004306B0" w:rsidP="004306B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162E04DD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bookmarkEnd w:id="0"/>
      <w:r w:rsidRPr="006C59E3">
        <w:rPr>
          <w:rFonts w:ascii="Segoe UI" w:hAnsi="Segoe UI" w:cs="Segoe UI"/>
          <w:sz w:val="22"/>
          <w:szCs w:val="22"/>
        </w:rPr>
        <w:t xml:space="preserve">________________________ 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________________________</w:t>
      </w:r>
    </w:p>
    <w:p w14:paraId="7E7D4947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Signature of Bidder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>Date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 xml:space="preserve">   Place Signed (City, State)</w:t>
      </w:r>
    </w:p>
    <w:p w14:paraId="2771356F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3D1BBAEA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 xml:space="preserve">________________________ 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________________________</w:t>
      </w:r>
    </w:p>
    <w:p w14:paraId="01B3A647" w14:textId="19773E88" w:rsidR="00940269" w:rsidRPr="006C59E3" w:rsidRDefault="00F970F2" w:rsidP="004306B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Printed Name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>Title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 xml:space="preserve"> Organization Name</w:t>
      </w:r>
    </w:p>
    <w:sectPr w:rsidR="00940269" w:rsidRPr="006C59E3" w:rsidSect="004306B0">
      <w:headerReference w:type="default" r:id="rId8"/>
      <w:footerReference w:type="default" r:id="rId9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B05" w14:textId="428AD2CC" w:rsidR="00D0125F" w:rsidRPr="00D0125F" w:rsidRDefault="00D0125F">
    <w:pPr>
      <w:pStyle w:val="Footer"/>
      <w:rPr>
        <w:rFonts w:ascii="Segoe UI" w:hAnsi="Segoe UI" w:cs="Segoe UI"/>
        <w:b w:val="0"/>
        <w:bCs/>
        <w:sz w:val="20"/>
      </w:rPr>
    </w:pPr>
    <w:r w:rsidRPr="00E325D0">
      <w:rPr>
        <w:rFonts w:ascii="Segoe UI" w:hAnsi="Segoe UI" w:cs="Segoe UI"/>
        <w:b w:val="0"/>
        <w:bCs/>
        <w:sz w:val="20"/>
      </w:rPr>
      <w:t xml:space="preserve">Qualification Affirmations | </w:t>
    </w:r>
    <w:r>
      <w:rPr>
        <w:rFonts w:ascii="Segoe UI" w:hAnsi="Segoe UI" w:cs="Segoe UI"/>
        <w:b w:val="0"/>
        <w:bCs/>
        <w:sz w:val="20"/>
      </w:rPr>
      <w:t>RFP</w:t>
    </w:r>
    <w:r w:rsidRPr="00E325D0">
      <w:rPr>
        <w:rFonts w:ascii="Segoe UI" w:hAnsi="Segoe UI" w:cs="Segoe UI"/>
        <w:b w:val="0"/>
        <w:bCs/>
        <w:sz w:val="20"/>
      </w:rPr>
      <w:t xml:space="preserve"> No. </w:t>
    </w:r>
    <w:r w:rsidR="004306B0">
      <w:rPr>
        <w:rFonts w:ascii="Segoe UI" w:hAnsi="Segoe UI" w:cs="Segoe UI"/>
        <w:b w:val="0"/>
        <w:bCs/>
        <w:sz w:val="20"/>
      </w:rPr>
      <w:t>2022-48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842E" w14:textId="11D2C4DF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B903C4">
      <w:rPr>
        <w:rFonts w:ascii="Segoe UI" w:hAnsi="Segoe UI" w:cs="Segoe UI"/>
        <w:sz w:val="28"/>
        <w:szCs w:val="24"/>
      </w:rPr>
      <w:t>C</w:t>
    </w:r>
  </w:p>
  <w:p w14:paraId="6FF2D6D1" w14:textId="015A7A8F" w:rsidR="001F5716" w:rsidRPr="001F5716" w:rsidRDefault="00F970F2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QUALIFICATION AFFIRMATIONS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8xz+SJ7VVPSJwmh5m4zekAzuAg9TuCFTPHHodV/i2WY1iwqtocQh2mNT3yJ/1gOKXZ4MMNr1rUnouaMvdGy6g==" w:salt="8pVgaFtsjQEexBLrlQJOo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F5716"/>
    <w:rsid w:val="004306B0"/>
    <w:rsid w:val="006C59E3"/>
    <w:rsid w:val="008D3D0F"/>
    <w:rsid w:val="00940269"/>
    <w:rsid w:val="00B903C4"/>
    <w:rsid w:val="00D0125F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10</cp:revision>
  <dcterms:created xsi:type="dcterms:W3CDTF">2019-10-22T17:37:00Z</dcterms:created>
  <dcterms:modified xsi:type="dcterms:W3CDTF">2022-07-08T17:10:00Z</dcterms:modified>
</cp:coreProperties>
</file>