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0C2E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6C59E3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CONSULTANT INFORMATION</w:t>
            </w:r>
          </w:p>
        </w:tc>
      </w:tr>
      <w:tr w:rsidR="00F970F2" w:rsidRPr="006C59E3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6C59E3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6C59E3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6C59E3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</w:p>
        </w:tc>
      </w:tr>
      <w:tr w:rsidR="00F970F2" w:rsidRPr="006C59E3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428D1183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6BC06292" w14:textId="77777777" w:rsidR="002E408A" w:rsidRPr="00F82464" w:rsidRDefault="002E408A" w:rsidP="002E408A">
            <w:pPr>
              <w:pStyle w:val="Default"/>
              <w:ind w:left="450" w:right="16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Licensed to do business in the State of Washington.  If not licensed, provide a written intent to </w:t>
            </w:r>
            <w:r w:rsidRPr="00F82464">
              <w:rPr>
                <w:rFonts w:ascii="Segoe UI" w:hAnsi="Segoe UI" w:cs="Segoe UI"/>
                <w:sz w:val="22"/>
                <w:szCs w:val="22"/>
              </w:rPr>
              <w:t>become licensed in Washington within thirty (30) calendar days of being selected as the Apparent Successful Bidder.</w:t>
            </w:r>
          </w:p>
          <w:p w14:paraId="4E92691C" w14:textId="77777777" w:rsidR="002E408A" w:rsidRPr="00F82464" w:rsidRDefault="002E408A" w:rsidP="002E408A">
            <w:pPr>
              <w:pStyle w:val="Default"/>
              <w:ind w:left="450" w:right="16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8246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464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82464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F82464">
              <w:rPr>
                <w:rFonts w:ascii="Segoe UI" w:hAnsi="Segoe UI" w:cs="Segoe UI"/>
                <w:sz w:val="22"/>
                <w:szCs w:val="22"/>
              </w:rPr>
              <w:t xml:space="preserve"> In-depth understanding of state legislative and budget processes</w:t>
            </w:r>
          </w:p>
          <w:p w14:paraId="61D72A91" w14:textId="77777777" w:rsidR="002E408A" w:rsidRPr="00F82464" w:rsidRDefault="002E408A" w:rsidP="002E408A">
            <w:pPr>
              <w:pStyle w:val="Default"/>
              <w:ind w:left="450" w:right="16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8246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464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82464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F82464">
              <w:rPr>
                <w:rFonts w:ascii="Segoe UI" w:hAnsi="Segoe UI" w:cs="Segoe UI"/>
                <w:sz w:val="22"/>
                <w:szCs w:val="22"/>
              </w:rPr>
              <w:t xml:space="preserve"> Skilled relationship manager to secure partnerships with internal and external stakeholders in undertaking common goals to build campaigns and coalitions to impact advocacy at the state level.</w:t>
            </w:r>
          </w:p>
          <w:p w14:paraId="1688DCE3" w14:textId="77777777" w:rsidR="002E408A" w:rsidRPr="00F82464" w:rsidRDefault="002E408A" w:rsidP="002E408A">
            <w:pPr>
              <w:pStyle w:val="Default"/>
              <w:ind w:left="450" w:right="16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8246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464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82464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F82464">
              <w:rPr>
                <w:rFonts w:ascii="Segoe UI" w:hAnsi="Segoe UI" w:cs="Segoe UI"/>
                <w:sz w:val="22"/>
                <w:szCs w:val="22"/>
              </w:rPr>
              <w:t xml:space="preserve"> Understanding of and commitment to charter schooling as a strategy for strengthening public education.</w:t>
            </w:r>
          </w:p>
          <w:p w14:paraId="1B8EACA3" w14:textId="77777777" w:rsidR="002E408A" w:rsidRPr="00F82464" w:rsidRDefault="002E408A" w:rsidP="002E408A">
            <w:pPr>
              <w:pStyle w:val="Default"/>
              <w:ind w:left="450" w:right="16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8246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464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82464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F82464">
              <w:rPr>
                <w:rFonts w:ascii="Segoe UI" w:hAnsi="Segoe UI" w:cs="Segoe UI"/>
                <w:sz w:val="22"/>
                <w:szCs w:val="22"/>
              </w:rPr>
              <w:t xml:space="preserve"> Working knowledge of Washington’s Charter School Act (RCW 29A.710).</w:t>
            </w:r>
          </w:p>
          <w:p w14:paraId="4B819738" w14:textId="77777777" w:rsidR="002E408A" w:rsidRPr="00F82464" w:rsidRDefault="002E408A" w:rsidP="002E408A">
            <w:pPr>
              <w:pStyle w:val="Default"/>
              <w:ind w:left="450" w:right="16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8246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464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82464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F82464">
              <w:rPr>
                <w:rFonts w:ascii="Segoe UI" w:hAnsi="Segoe UI" w:cs="Segoe UI"/>
                <w:sz w:val="22"/>
                <w:szCs w:val="22"/>
              </w:rPr>
              <w:t xml:space="preserve"> Experience in working directly with Washington’s legislators and/or Governor.</w:t>
            </w:r>
          </w:p>
          <w:p w14:paraId="1331E240" w14:textId="45932D6A" w:rsidR="00D0125F" w:rsidRPr="006C59E3" w:rsidRDefault="002E408A" w:rsidP="002E408A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8246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464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fldChar w:fldCharType="separate"/>
            </w:r>
            <w:r w:rsidRPr="00F82464">
              <w:fldChar w:fldCharType="end"/>
            </w:r>
            <w:r w:rsidRPr="00F82464">
              <w:rPr>
                <w:rFonts w:ascii="Segoe UI" w:hAnsi="Segoe UI" w:cs="Segoe UI"/>
                <w:sz w:val="22"/>
                <w:szCs w:val="22"/>
              </w:rPr>
              <w:t xml:space="preserve"> Ability to work in a high paced and evolving environment.</w:t>
            </w:r>
          </w:p>
        </w:tc>
      </w:tr>
    </w:tbl>
    <w:p w14:paraId="44FD0859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p w14:paraId="3A3607B0" w14:textId="77777777" w:rsidR="00F970F2" w:rsidRPr="006C59E3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6C59E3">
        <w:rPr>
          <w:rFonts w:ascii="Segoe UI" w:hAnsi="Segoe UI" w:cs="Segoe UI"/>
          <w:b w:val="0"/>
          <w:bCs/>
          <w:sz w:val="22"/>
          <w:szCs w:val="22"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ADDITIONAL DESIRED QUALIFICATIONS</w:t>
            </w:r>
          </w:p>
        </w:tc>
      </w:tr>
      <w:tr w:rsidR="00F970F2" w:rsidRPr="006C59E3" w14:paraId="12D6E39E" w14:textId="77777777" w:rsidTr="002E408A">
        <w:trPr>
          <w:trHeight w:val="719"/>
        </w:trPr>
        <w:tc>
          <w:tcPr>
            <w:tcW w:w="5000" w:type="pct"/>
            <w:vAlign w:val="center"/>
          </w:tcPr>
          <w:p w14:paraId="737EA970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41090A24" w14:textId="13F6BB4C" w:rsidR="00F970F2" w:rsidRPr="006C59E3" w:rsidRDefault="002E408A" w:rsidP="006C59E3">
            <w:pPr>
              <w:ind w:left="90" w:right="168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82464"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464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F82464">
              <w:rPr>
                <w:color w:val="000000"/>
              </w:rPr>
              <w:fldChar w:fldCharType="end"/>
            </w:r>
            <w:r w:rsidRPr="00F8246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2E408A">
              <w:rPr>
                <w:rFonts w:ascii="Segoe UI" w:hAnsi="Segoe UI" w:cs="Segoe UI"/>
                <w:b w:val="0"/>
                <w:bCs/>
                <w:sz w:val="22"/>
                <w:szCs w:val="22"/>
              </w:rPr>
              <w:t>Knowledge of Washington’s charter public schools.</w:t>
            </w:r>
          </w:p>
        </w:tc>
      </w:tr>
    </w:tbl>
    <w:p w14:paraId="58E6E463" w14:textId="77777777" w:rsidR="00F970F2" w:rsidRPr="006C59E3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6C59E3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DCB7F95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  <w:sz w:val="22"/>
          <w:szCs w:val="22"/>
        </w:rPr>
      </w:pPr>
    </w:p>
    <w:p w14:paraId="70837F7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162E04D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0"/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7E7D4947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Signature of Bidder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Date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  Place Signed (City, State)</w:t>
      </w:r>
    </w:p>
    <w:p w14:paraId="2771356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3D1BBAEA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6BDE89C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Printed Name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Title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Organization Name</w:t>
      </w:r>
    </w:p>
    <w:p w14:paraId="6B816A62" w14:textId="2D705560" w:rsidR="001F5716" w:rsidRPr="006C59E3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01B3A647" w14:textId="77777777" w:rsidR="00940269" w:rsidRPr="006C59E3" w:rsidRDefault="00940269">
      <w:pPr>
        <w:rPr>
          <w:rFonts w:ascii="Segoe UI" w:hAnsi="Segoe UI" w:cs="Segoe UI"/>
          <w:sz w:val="22"/>
          <w:szCs w:val="22"/>
        </w:rPr>
      </w:pPr>
    </w:p>
    <w:sectPr w:rsidR="00940269" w:rsidRPr="006C59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5B4BD687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 w:rsidR="002E408A">
      <w:rPr>
        <w:rFonts w:ascii="Segoe UI" w:hAnsi="Segoe UI" w:cs="Segoe UI"/>
        <w:b w:val="0"/>
        <w:bCs/>
        <w:sz w:val="20"/>
      </w:rPr>
      <w:t>RFQQ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2E408A">
      <w:rPr>
        <w:rFonts w:ascii="Segoe UI" w:hAnsi="Segoe UI" w:cs="Segoe UI"/>
        <w:b w:val="0"/>
        <w:bCs/>
        <w:sz w:val="20"/>
      </w:rPr>
      <w:t>2022-47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662F1D99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2E408A">
      <w:rPr>
        <w:rFonts w:ascii="Segoe UI" w:hAnsi="Segoe UI" w:cs="Segoe UI"/>
        <w:sz w:val="28"/>
        <w:szCs w:val="24"/>
      </w:rPr>
      <w:t>C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b5L5mdbAxYdEUNPhQcEIPs1wFUkJw6eAnEwuPTrhlWiE5fit/4TrMJr59tsYuo0SzpCWDPu7+3SyiFkCFPY4g==" w:salt="OMHR2PGkjK3bv0PBJURr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2E408A"/>
    <w:rsid w:val="006C59E3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8</cp:revision>
  <dcterms:created xsi:type="dcterms:W3CDTF">2019-10-22T17:37:00Z</dcterms:created>
  <dcterms:modified xsi:type="dcterms:W3CDTF">2022-05-26T23:04:00Z</dcterms:modified>
</cp:coreProperties>
</file>