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14:paraId="17A1D1C1" w14:textId="77777777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3051" w14:textId="77777777" w:rsidR="00924522" w:rsidRDefault="005F1721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3126D9C9" wp14:editId="3A7DD25B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B4912" w14:textId="7777777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39D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018AC227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0BF0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F9A7697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96B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5D1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141AC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13DE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60169CA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6F44492A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9B7C7D8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A7A7F6A" w14:textId="77777777"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1876C619" w14:textId="48E5F448" w:rsidR="00924522" w:rsidRPr="00A22971" w:rsidRDefault="002832ED" w:rsidP="007D63AC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13D333E3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4399A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8C0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1F20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684E02ED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287A539F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6F7FBA3D" w14:textId="77777777" w:rsidTr="00933F08">
        <w:tc>
          <w:tcPr>
            <w:tcW w:w="1907" w:type="dxa"/>
            <w:shd w:val="clear" w:color="auto" w:fill="000000"/>
          </w:tcPr>
          <w:p w14:paraId="77E6D18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6D010EE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5CA63658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0208675D" w14:textId="77777777" w:rsidTr="00933F08">
        <w:tc>
          <w:tcPr>
            <w:tcW w:w="1907" w:type="dxa"/>
            <w:vAlign w:val="center"/>
          </w:tcPr>
          <w:p w14:paraId="1218A20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560DE28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DB74C8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BFF8C7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05BC9EB4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021215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7F445DC4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17721814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0F128113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53EE7D29" w14:textId="67331B6B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7F2308DD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CCE1A2A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09CEC81B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5CDF5740" w14:textId="40F8D927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7BC314F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E180596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7A9B3CB5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074D747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D738B73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4B96749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5AFA75E3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9BCA315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4C90804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F453B72" w14:textId="1E394F81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E0674E2" w14:textId="154B65C9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8BECE3A" w14:textId="329E853F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20C2FA40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5589781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5D17A34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049E0EE" w14:textId="5791C6D2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4D46BB3D" w14:textId="25160382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2D89F684" w14:textId="3312CA21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54BD21BC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30729F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4E2A659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3614A3A3" w14:textId="630E7381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50D66F11" w14:textId="6E6EA69A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D6FCA9F" w14:textId="0678DECB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4437897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76C3F95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5740985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6420AAC0" w14:textId="1955FE11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4707AF69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B7627D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3EE2A3DE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7B549CD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0DD0242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9AC6E13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3199B08C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CE12730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4A9205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749D95B" w14:textId="40B07C48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72463A8" w14:textId="5BD0E53B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A0FF793" w14:textId="284FFF3D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31F8D3E7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016C52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49617ED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D209FC2" w14:textId="4EE85F04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79DCC50" w14:textId="122DD762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BB3F633" w14:textId="1215EE44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50DA1BF9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1E6026F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5FF83B0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0FD9286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AEAF8BF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355779A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77D4F976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5A6FEEC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3293C64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2FFE7CDB" w14:textId="066CB31E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1089DB2" w14:textId="207B444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296A216" w14:textId="0CA55B0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3DE31E49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40730B0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187B837C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56FE165" w14:textId="4CC23CAD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26C61E" w14:textId="2802EB29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A8B525A" w14:textId="2B43642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682F00FD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D0DBD5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2324D4B9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7018031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6F9FC079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5EA7D8A4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5885E8D0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6E45DBF3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913E4A7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B379962" w14:textId="00F9D2A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7F041FB6" w14:textId="0E555C4B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5C418486" w14:textId="37DFDB95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26DA445C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24414F2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7885571D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E6BE13B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BAC6B46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09C4A47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2A85A6B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E7D4A9A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7A3ACDE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D2B9FF4" w14:textId="0561D070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="00B526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DA455A4" w14:textId="457B2D09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476541C" w14:textId="25896B37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3AFEF757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4598D93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5A992B1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1175119" w14:textId="6538280D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6E3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68EFEF4" w14:textId="5284E6AC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6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6D7AC6F" w14:textId="6E761738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6E3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73CDABEA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6263965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218BDB0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0D5F7232" w14:textId="3EA24F6F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1AC8DEE" w14:textId="77777777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44922A6" w14:textId="77777777"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14:paraId="38BD5352" w14:textId="77777777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10D8" w14:textId="77777777"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26CD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55F7BE2" w14:textId="77777777"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207F38" w14:textId="77777777"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6EEEB197" w14:textId="77777777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1AC" w14:textId="77777777"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0800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3E401" w14:textId="77777777"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EEBE2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31BF7B3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02FA4328" w14:textId="77777777"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5EF0F13" w14:textId="77777777"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F2238ED" w14:textId="38D9533C" w:rsidR="004B6F38" w:rsidRPr="00A22971" w:rsidRDefault="004B6F38" w:rsidP="00C866F1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0FEB7BB2" w14:textId="77777777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FD15C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F98A8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01D86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99C3B" w14:textId="77777777" w:rsidR="004B6F38" w:rsidRPr="00F54B65" w:rsidRDefault="004B6F38" w:rsidP="0099413A">
            <w:pPr>
              <w:ind w:left="516" w:hanging="516"/>
            </w:pPr>
          </w:p>
        </w:tc>
      </w:tr>
    </w:tbl>
    <w:p w14:paraId="57F523AB" w14:textId="77777777"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77268A10" w14:textId="77777777" w:rsidTr="003A6260">
        <w:tc>
          <w:tcPr>
            <w:tcW w:w="1853" w:type="dxa"/>
            <w:gridSpan w:val="2"/>
            <w:shd w:val="clear" w:color="auto" w:fill="000000"/>
          </w:tcPr>
          <w:p w14:paraId="72664650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58A45A2E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34247EF0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3A09E0EF" w14:textId="77777777" w:rsidTr="003A6260">
        <w:tc>
          <w:tcPr>
            <w:tcW w:w="1818" w:type="dxa"/>
            <w:vAlign w:val="center"/>
          </w:tcPr>
          <w:p w14:paraId="1C8B6F9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2C44BD5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421538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8E4B7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06F203E1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D8B74BB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270B3ED6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2806F0BD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2D4E5A2E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1E6502F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6B9EDAC3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483B53D0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7DF7CD98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5765D46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58E535D9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6C4FA391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42D46E" w14:textId="322495BD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0CDC6963" w14:textId="3973D79F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7EC3C43E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4C7117" w14:textId="7C0DF4EC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A9B4EDC" w14:textId="18FD4F51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032CF6B0" w14:textId="62204BB4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F006A38" w14:textId="484CE6A1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5A9D0AB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6973CAD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12FF877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FFC0F01" w14:textId="5D95B26E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D89D77" w14:textId="30D22E65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181D9AB3" w14:textId="262B8918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2C48EE8" w14:textId="3FA5C066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09AB37DF" w14:textId="629F05DE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88B1479" w14:textId="1D04AD94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9A0CB2E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55B2225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2DDC657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7B2D0B06" w14:textId="731F731B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0A0CD700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284AF211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189F75AF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38728979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1D10CB10" w14:textId="3348CC0E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71EA459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5E35341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3A1B4B5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44270ACC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28D6100C" w14:textId="5C2F2436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37327154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25327C9B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1CE31F07" w14:textId="19C377E9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502A056A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05585865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D93D94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5C043943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29159489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1367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042522C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1FB3BCEE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4D63B660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08B84F55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2943D42A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A2F0EF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6A5D42E3" w14:textId="7152BC9F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16DBEAAA" w14:textId="54918CFA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0DC63A54" w14:textId="5190DC80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42D589F2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1C826CE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68565C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169E854C" w14:textId="37102BB6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="00B242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5A6C6DB4" w14:textId="05F7AF2F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0CB97BF8" w14:textId="6600CA36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40E81D19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519F33E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F953B56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3B12135B" w14:textId="73749F0E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3F7D5DFB" w14:textId="5E5AA215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478B2A71" w14:textId="0BD50958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387BBE1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3B11F13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D01F152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2E93B354" w14:textId="3D079548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73535D80" w14:textId="1E9232C9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036FC59" w14:textId="080F664F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60AD8F11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E39724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7CE28893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199E6DCF" w14:textId="6C475A10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6DE76228" w14:textId="787DA1B9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B937DCE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D5666C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76B2A85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3EF0810C" w14:textId="28573A7F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4C2D0DF5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44E168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52C26EC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08211500" w14:textId="2A2A51C1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782F5DC4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052FDD6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77D3D4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1AA3CAD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8AA81FD" w14:textId="73973856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0498A7E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21851112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0AE0AA1A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67EA5321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2383FD3C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1996B2B4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455256F1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02DE3432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7D18B5E6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08ECAE25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7AE17A4F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71E23BB" w14:textId="608ED771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1A4DA0AA" w14:textId="048685F2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2F196A88" w14:textId="3EA94C5C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807383C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64CA2442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1D0F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71F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B78B5F8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E9CF7F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425BBFF1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F21C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F8DC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0DDD9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BA414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142495E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6705542B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27AD83A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C60FDF" w14:textId="045AFFEA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02997BCD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F69E6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E853B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F8C1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48F986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552F0D16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33B66D41" w14:textId="77777777" w:rsidTr="005F0C86">
        <w:tc>
          <w:tcPr>
            <w:tcW w:w="1907" w:type="dxa"/>
            <w:shd w:val="clear" w:color="auto" w:fill="000000"/>
          </w:tcPr>
          <w:p w14:paraId="0915E5E1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2820ADE6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08BC1D23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6A99B19" w14:textId="77777777" w:rsidTr="005F0C86">
        <w:tc>
          <w:tcPr>
            <w:tcW w:w="1907" w:type="dxa"/>
            <w:vAlign w:val="center"/>
          </w:tcPr>
          <w:p w14:paraId="788A3086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687483A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8ECA5E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9A5FDF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400BCAA9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6A938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73668DE8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3AFE2C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4D9AC354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54456B7" w14:textId="66C702E0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69BF8537" w14:textId="189CE365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9E8E64E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405EF1F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574A3B6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36B94BF1" w14:textId="70A70122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7DA339AF" w14:textId="71F69778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54E07A4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76D848B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626AF44A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3C2AAA4D" w14:textId="0DDB94D5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4BD429A2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5C76016F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3D87E59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2180730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57C8C554" w14:textId="03D8795B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4C470ACC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37657B2F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3621EA8C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4E2FD3ED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1BE2077D" w14:textId="7869A7F5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45F876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59AD99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3159C7B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B33812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11EFAA0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325A08F0" w14:textId="488D01E8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181A6D4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2F20E47D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BEA6608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A58F37D" w14:textId="507CF034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04F01C1D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35E9D122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6608CF14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7AFD2846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CFF08DA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3F03841D" w14:textId="17697C1F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0264392A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0A733445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0A8E33B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6A220FB2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37C10186" w14:textId="5A97FC34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15FE">
              <w:rPr>
                <w:rFonts w:ascii="Arial" w:hAnsi="Arial" w:cs="Arial"/>
                <w:sz w:val="20"/>
                <w:szCs w:val="20"/>
                <w:u w:val="single"/>
              </w:rPr>
              <w:t>27.5</w:t>
            </w:r>
            <w:r w:rsidR="00C53EB8">
              <w:rPr>
                <w:rFonts w:ascii="Arial" w:hAnsi="Arial" w:cs="Arial"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="00FF1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7.5</w:t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53CD42C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59F1BEA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2A2CB21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0FB8F287" w14:textId="4AE002AC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6CCDCAE0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7F7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C0A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3270" w14:textId="3CB060FE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20"/>
                <w:szCs w:val="20"/>
                <w:u w:val="single"/>
              </w:rPr>
              <w:t>SMI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C3017F2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2DECEB9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7515B44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5CB1CDC6" w14:textId="6E3692EC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93F3C83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4C1371C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10101D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3EAF6194" w14:textId="4F096A3E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E9AD264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3A014DF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F182D6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D91D4BB" w14:textId="51E0AE0B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5869BFBD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129B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9AB4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AF6C" w14:textId="63EEF6F9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20"/>
                <w:szCs w:val="20"/>
                <w:u w:val="single"/>
              </w:rPr>
              <w:t>3.16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BED9916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0065E304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E29F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AA88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69AE2CB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FB7936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0A8DB398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AE20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D8C5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EC8F2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FBB6A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BE5A0A2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5350397F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7BAA463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414F57" w14:textId="321862B0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305872E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F92C6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EBDDA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61ADB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21020C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4C3DF5F1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15FAB3D7" w14:textId="77777777" w:rsidTr="003E2E54">
        <w:tc>
          <w:tcPr>
            <w:tcW w:w="1908" w:type="dxa"/>
            <w:gridSpan w:val="2"/>
            <w:shd w:val="clear" w:color="auto" w:fill="000000"/>
          </w:tcPr>
          <w:p w14:paraId="00110475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27E4B12E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0B6DFFCB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69766BBC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4DD1EF35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09D2B5A0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38E67C8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304763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0C2F71D1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32E1208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492A9995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F0FF94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22DB7E9A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59949104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338C33B3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24A82D6D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2E36871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61007CEF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252BD8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B3C9F35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FB48794" w14:textId="4932B5DF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6BC202A4" w14:textId="5F0AE46C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0CEC5188" w14:textId="78DBCAC1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68C9DD10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AC5D54E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295148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C41A7B4" w14:textId="12ADBD88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2DCB9FB9" w14:textId="4A7B708B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77BB5572" w14:textId="25D21B15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262B0ED2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2332A953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99687F4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EEA7B53" w14:textId="52C9ED29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1489F745" w14:textId="6ACC0A29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BDFDCEC" w14:textId="72E488CB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64E1C6A1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5CE453E5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E736E94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D65FD4D" w14:textId="6E7F80FC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7CB3757F" w14:textId="7D8A2905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0BAF732A" w14:textId="462A0F79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583F799C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448E0D6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18A5902D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2298BAB5" w14:textId="063532B2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0595853D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62936EF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462D1975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4B3684E8" w14:textId="5BCA95FA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48A5F8B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425172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2DF70505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78886B54" w14:textId="6B80B7F7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57147CA3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B800BDE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2A544294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7D8AF636" w14:textId="57CCD90B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28752C21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47FE5F58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049C7C8D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0262EEF0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6CF63552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22AB7A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BD414A0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0228163F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56EA1360" w14:textId="1681A653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22FFA11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C688DC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12135F2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C368243" w14:textId="1BC798F5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17ABF48D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5991AB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DA2D5B0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AECC0C3" w14:textId="21F9E5BD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967E3BE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AD17481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106F43F2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178E4E8B" w14:textId="7D93A424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198C12C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7EECD174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83F5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3915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A707D65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877051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5AF79105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3D0F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5445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0C384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980BD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F6C87B5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619F1BAB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FF5650F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432C68A" w14:textId="6C8ED9FE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4F8961C0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3547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B54E8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52AAB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428230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6477E32E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2D9A2F73" w14:textId="77777777" w:rsidTr="00021FB4">
        <w:tc>
          <w:tcPr>
            <w:tcW w:w="2129" w:type="dxa"/>
            <w:shd w:val="clear" w:color="auto" w:fill="000000"/>
          </w:tcPr>
          <w:p w14:paraId="66535325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25A9A0D0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778B1464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5EA02E3F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0F1B10A5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1C5A3075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B01B9EA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4635CE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4C8AD39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4E4F539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65F5ABAD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421B1CF9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533607D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3F0961B1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4C764AAC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1CC7E6AA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3BE8C0E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6B3E34A3" w14:textId="1E572CD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414F6D0C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711B934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49ED1E99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28BBA255" w14:textId="2969181A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6C023D6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1F173ADB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5939A0B3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12D6D543" w14:textId="6BB8003D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47AB1544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A0EF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C2A6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F3D1B45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64BEC0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9AB7B3A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2A32502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7CF7566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7CD7A252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1394" w14:textId="21C8B13A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713FE2D8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BF5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A30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0F25" w14:textId="6403FFB8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EE6198" w14:textId="77777777"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622D810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14:paraId="2B944A04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C7C177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4755E266" w14:textId="77777777"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FBBAD7" wp14:editId="5F3B6C0C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B39AC" w14:textId="77777777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40546D" w14:textId="77777777"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3F3A461" w14:textId="77777777"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4F5DB5A" w14:textId="77777777"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6ECFBC9" w14:textId="77777777"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C844407" w14:textId="77777777"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932C40A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7AB72" w14:textId="77777777"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498F8F8" w14:textId="77777777"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68C2FFE6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E8421C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3D1106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4DB82EA7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BE009E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CE8933E" w14:textId="2973AA49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165B7C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648D3C5" w14:textId="6E2D04CA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2F0EB0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F767020" w14:textId="18CE318C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F817CE" w14:paraId="05370314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DE28AE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E80D1DB" w14:textId="77777777" w:rsidR="00A03CF9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66F73EF1" w14:textId="568A1F66" w:rsidR="00F817CE" w:rsidRDefault="00A03CF9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3695E4" w14:textId="71F18763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</w:t>
            </w:r>
            <w:r w:rsidR="00AE2D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</w:t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7212CB5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EBD16A2" w14:textId="00BD1326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1A40DC" w14:textId="51D59FDA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376C84AB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7DD0D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C26369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2A5F93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4F0E1604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9A160DF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7B56DEB5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6A7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F5487B0" w14:textId="6D93BD46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78E63BB5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79D" w14:textId="09DB939B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986B6C" w14:textId="76CF1D5C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5E02D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9F2467" w14:textId="6B0E75AB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4475C1" w14:textId="2555B81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45C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48AC204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41F011" w14:textId="2308FDD3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A38323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89B7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B20D92" w14:textId="6F1ECE4A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2BF569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962FB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306EA4A" w14:textId="361356D9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58FE9E9A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BDF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7458784" w14:textId="211A5FDA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98F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E33FBB1" w14:textId="341F536E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7A3B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2DD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1CB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B175908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189FD4B9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9BF4EA4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B38AF0A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13A59BB3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78A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B106D89" w14:textId="312C57A9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04711B0" w14:textId="6C3790C8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7E5C97" w14:textId="4A8D50B1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B2C38D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04E8F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76B255F" w14:textId="4BC0A43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485AA32" w14:textId="76863D41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6DEFD3B" w14:textId="772B06A4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46F430A2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DEA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D3437C2" w14:textId="08401F7A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E2D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54967DB" w14:textId="482AB334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C222709" w14:textId="64B5C45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403C0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B44A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E96E89B" w14:textId="3086B04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 w:rsidR="001263CB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660A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9655E7B" w14:textId="44DEA348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E66E26" w14:textId="3B8E2B3E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2426A">
              <w:rPr>
                <w:rFonts w:ascii="Arial" w:hAnsi="Arial" w:cs="Arial"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1C7D00" w14:textId="366619EA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03D024E7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0FA8335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5883F40" w14:textId="54A56860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EF6088" w14:textId="7767F119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56F28E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A437C8" w14:textId="34F44D9A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FCD9C9" w14:textId="2D1B80B5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BBD9A" w14:textId="56457C1E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E57EA8" w14:textId="4C983B65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38D856" w14:textId="66CEC386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2CB025EF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543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3C062FC" w14:textId="2F7ED5C9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6A20137" w14:textId="326A8A5D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156024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11A8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0B6FC394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1BB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B0FA4C" w14:textId="56AF5683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D7F3151" w14:textId="74C1BDB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93C613" w14:textId="69BF1C58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6B9E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6663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AEAF8C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7263003C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D91833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2A06116A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0CED4A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9F81484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37BD41" w14:textId="1C94B27A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94,223.00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100,436.00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645462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07CF3CAA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6D2DE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D6473CD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1BB618D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C9A5582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F078" w14:textId="77777777"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14:paraId="1AF41F8D" w14:textId="77777777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53F39B" w14:textId="77777777"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14:paraId="5DB523C6" w14:textId="77777777"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ACED11" wp14:editId="560F5D72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A520D" w14:textId="77777777" w:rsidR="00872FA4" w:rsidRDefault="00872FA4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A7E83" w14:textId="77777777"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3CF42D80" w14:textId="77777777"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E824D08" w14:textId="77777777"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7D21B53" w14:textId="77777777"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26F1CE4" w14:textId="77777777"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BB41338" w14:textId="77777777"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52349F" w14:textId="77777777"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AB98A1B" w14:textId="77777777"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34D50287" w14:textId="77777777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6B33B9" w14:textId="77777777"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C0F56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2229C041" w14:textId="77777777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ACEB5E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72650D7" w14:textId="2C324C5C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3F818C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FDC625D" w14:textId="5D8C0966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4B6673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4A2BC96" w14:textId="4B4D4D4A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72FA4" w14:paraId="2A81F0A6" w14:textId="77777777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6C1378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CE8B9D6" w14:textId="77777777" w:rsidR="00A03CF9" w:rsidRDefault="00872FA4" w:rsidP="00AD607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2D7C45E8" w14:textId="473C2130" w:rsidR="00872FA4" w:rsidRDefault="00A03CF9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392A588" w14:textId="6F16AD2B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E51A7C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F35FD36" w14:textId="4C09D2A6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3FC553" w14:textId="624DD501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3E4D7D29" w14:textId="77777777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F9CE9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B768EB4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C76BC8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63192194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67EA1FD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6E51CED9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0D3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64A111C" w14:textId="4F23BD7D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027F2B0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1F2" w14:textId="396A208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9D2DAE" w14:textId="429A8B7F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EE31BE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F73570" w14:textId="492FABD6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CA0DC8" w14:textId="15B49333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BAD9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A300726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F8F215B" w14:textId="708E9E74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FF971F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4BDD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4C41B0" w14:textId="3FC0C162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780E61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6C795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A237BD0" w14:textId="65F2404F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10E26EBB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577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1C4039" w14:textId="0D88AE29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B10F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B0D6B16" w14:textId="529B676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EE4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F7FA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180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9BEB986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4CB9FC06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4E02F5C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785A28E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BE6A9BE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553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C00BD96" w14:textId="31DD2D3F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75CE5B" w14:textId="46EC1369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7A28A4" w14:textId="24B04C76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75DC2A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8C272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DC5D7BC" w14:textId="2DB6E264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F20A5B" w14:textId="704CC40E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58434B3" w14:textId="42F7B232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6F22F622" w14:textId="77777777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BB6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5C384E2" w14:textId="3C218ED5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Arial" w:hAnsi="Arial" w:cs="Arial"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835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F341451" w14:textId="1E387D56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FC495C" w14:textId="7B25CBF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97116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83AB7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5577D3" w14:textId="4D502ABC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CF1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12E8ADB" w14:textId="3B15C2E8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1B8B7" w14:textId="78C907E3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 w:rsidR="001263C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 xml:space="preserve">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68376C" w14:textId="083E416C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3723A4B1" w14:textId="77777777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B4976A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C58D721" w14:textId="3D9D2065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41E242" w14:textId="6C4C0AFF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91CC93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6211FE" w14:textId="2435FBE3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59415F" w14:textId="7B68962A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2DBC57" w14:textId="3C2EA486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9F45D9" w14:textId="506D07B8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47736C" w14:textId="37D588F2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0BEAD114" w14:textId="77777777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E57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57C7419" w14:textId="16D56CFF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27EBEB8" w14:textId="5658A1B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367784D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0B8D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7E75DDDF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B03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D6C713E" w14:textId="5F7F20FC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4413EFF" w14:textId="4C417615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1AB700" w14:textId="62E91F51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1FF0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2914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CDACA6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35AA9FD8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F6520DE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7AE735FD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C2E7F9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94A38BC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6F791C" w14:textId="74973894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90,437.00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96,818.00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28607D4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46AADF98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F3348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92F1B1C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F2FE5BA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B8CE144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50A7A8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453C9EEA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14:paraId="4606C7AB" w14:textId="77777777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A94A67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169831A1" w14:textId="77777777"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80C811" wp14:editId="3587EC0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4A9A7" w14:textId="77777777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DD6667" w14:textId="77777777"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00AE4521" w14:textId="77777777"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89EAFF2" w14:textId="77777777"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AD0B028" w14:textId="77777777"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302BA48" w14:textId="77777777"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AB14E7F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D3F2C" w14:textId="77777777"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00D3713" w14:textId="77777777"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6B0FE05B" w14:textId="77777777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26B707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83B19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172A862F" w14:textId="77777777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B1EFEB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F1D9B0D" w14:textId="247B94D4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DD217E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FEB5B52" w14:textId="1F0CABDF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31B3C4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6E4EB7B" w14:textId="32CF3A3B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14BDD" w14:paraId="2C34BE90" w14:textId="77777777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56A6AE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52C04E8" w14:textId="77777777" w:rsidR="00A03CF9" w:rsidRDefault="00314BDD" w:rsidP="0076557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6E93F1BD" w14:textId="70000178" w:rsidR="00314BDD" w:rsidRDefault="00A03CF9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CADC6FD" w14:textId="5327109A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B79DF7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C340691" w14:textId="24810539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ECA9A3" w14:textId="39A77FBE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7FCAE9F4" w14:textId="77777777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E7F66D0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89824DB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7E3459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0357E587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2AAF3CD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34D33874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2EA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3AC3A8DD" w14:textId="6D625EBE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7F320B3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A28" w14:textId="4068B7BD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C37DF8" w14:textId="132F4DE8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C459F9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BC9F37" w14:textId="75A2B782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34E130" w14:textId="1647973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0F7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CF08E89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9912E3" w14:textId="31002409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2763E44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B28F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FB1FB87" w14:textId="5978ED01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0B533D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54C4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7CB7EFB" w14:textId="57FF8A20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Arial" w:cs="Arial"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5547389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88BE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26FA942" w14:textId="4DAC07D9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005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C33916" w14:textId="796074FC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EA4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1469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D49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3E0F7C2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0384A273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88D8EA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9A6EAA6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335816C9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B57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36B66D" w14:textId="633914ED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E015AC5" w14:textId="38375AD6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043C6B" w14:textId="4147F103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8E8A4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C4CA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8F510E8" w14:textId="3319788F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C96929C" w14:textId="28D6493C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7834E1A" w14:textId="298101AD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42402DFA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E09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AB6E02" w14:textId="5CE12753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F21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5FEE1AD" w14:textId="62EE227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E247FB7" w14:textId="4193C6B1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446F7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4F5D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F08B34B" w14:textId="1C7A8DBF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0AE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5624C5" w14:textId="637B979B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D864B" w14:textId="4396A35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 w:rsidR="001263C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 xml:space="preserve">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A58DDD" w14:textId="51EAB91E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7BEB50F9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30AFB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DD25F97" w14:textId="2A31F19F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AA08B6" w14:textId="7EA863E6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1CF47A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DBB54C" w14:textId="5529344A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C721A9" w14:textId="17C7F165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356BD" w14:textId="346FBA0D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0384B9" w14:textId="0FD2296E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0794FB" w14:textId="53C1E656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3D3F7075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60F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A2A84A0" w14:textId="2AFC784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C2EBE00" w14:textId="18561654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83BD19A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E559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619D8654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0C4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345B61D" w14:textId="0CB893D4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EB8">
              <w:rPr>
                <w:rFonts w:ascii="Arial" w:hAnsi="Arial" w:cs="Arial"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4686AD3" w14:textId="01700320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D6F6E5" w14:textId="2DF952B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3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8BA8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C650D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371FDA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07E9D74A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4CDD825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7E59C838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F4EF2D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F885B27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1DBDC8" w14:textId="495FC249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105,514.00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110,527.00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06A0F6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024D7831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2F7CA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0C8EC81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725EED3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547E5F4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8AC44" w14:textId="77777777" w:rsidR="00314BDD" w:rsidRDefault="00314BDD" w:rsidP="00314BDD">
      <w:pPr>
        <w:rPr>
          <w:sz w:val="16"/>
          <w:szCs w:val="16"/>
        </w:rPr>
      </w:pPr>
    </w:p>
    <w:p w14:paraId="74C59CF2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C22E493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05B027C9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D490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6723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B86DA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50C12A91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D8AE08F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3D5864B" w14:textId="0BF15560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18DDBDD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A38876D" w14:textId="3F4DE03B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CCB409D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2EC90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A2009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555BDD4C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0459955" w14:textId="77777777" w:rsidR="003013D7" w:rsidRDefault="003013D7" w:rsidP="00D13AE0">
            <w:pPr>
              <w:ind w:left="516" w:hanging="516"/>
            </w:pPr>
          </w:p>
          <w:p w14:paraId="49181ADC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5C7AA6F1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1C0FEA77" w14:textId="77777777" w:rsidTr="00D727BA">
        <w:tc>
          <w:tcPr>
            <w:tcW w:w="2178" w:type="dxa"/>
            <w:shd w:val="clear" w:color="auto" w:fill="000000"/>
          </w:tcPr>
          <w:p w14:paraId="68635892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4649BDE4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1606C067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3DE31036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29A28FCE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5C738AA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9A368D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522BA6EC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FAF948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5C5977C9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AF1AE9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34C317C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B73964A" w14:textId="2BCE45A6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2E8FAE20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6F55513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71A1DE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FF9D5E5" w14:textId="429F49B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8,280.00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8544287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917C5E2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000F5B27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82897CB" w14:textId="79A328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503CC1C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3891F37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E7F69A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905225C" w14:textId="6B0E0ACB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09342557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1DBA19DA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077E8535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BC900E6" w14:textId="1467D629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CUMMINS /BLUE BIRD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4E7BB82F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30892D68" w14:textId="402FD8A0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199FCE78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2C08359" w14:textId="2F509CE2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53,735.00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6E5F3BB0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7B55CE85" w14:textId="77777777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25E0B04A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7D7D6FB" w14:textId="0B5CD7DF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7A554C53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681CD57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4CAF6CEE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0F2B6A3" w14:textId="38381133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F7A8486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355E0670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329C67C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4B06E0C" w14:textId="189A5D1F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619C80BB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3A3ACB11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C8D2277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D702086" w14:textId="6C600C6F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1601606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C036DC9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3A97886B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25946E3" w14:textId="427025D6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0E387346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4DDB7B59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817E6D0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7FE9F77" w14:textId="32F22545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79C234C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6AAEC25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06320543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48008932" w14:textId="221908F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BDA0E8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C02F62D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8AACE7A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BBFE5A8" w14:textId="293CBC85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237B2E1A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576B7F12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51F6BA51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1569B08" w14:textId="618EE200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2864111" w14:textId="6B450F95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379E85BD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4634D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82623C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F426F" w14:textId="0A9B69ED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A45D5D" w14:textId="347ADC0F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72E24AD5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6C0A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A74F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35D9" w14:textId="25EE7540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AFDC" w14:textId="3EA5568C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4E32D118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6E5DCB42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1F4B82D0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2EE62554" w14:textId="0A4005F8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331357EB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E8C6DCC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3C5CEA0D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538BBE60" w14:textId="2E2C9AA4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239D12F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820B38F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6995189D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7DE2A8F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1137C87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5B48C1A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BECA7D4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0EF48A8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16C32A4D" w14:textId="686EF618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583A9A92" w14:textId="435B778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372DA264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139419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5C95FA3F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00AE2C2A" w14:textId="40434214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34E1029A" w14:textId="32B0034E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69E787B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CBBB08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776F22A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D920A34" w14:textId="6E57FD14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75C3796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6880EFC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57CABF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ADE25C9" w14:textId="013FF3EB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7CD255E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0F35588A" w14:textId="77777777" w:rsidTr="00B30991">
        <w:tc>
          <w:tcPr>
            <w:tcW w:w="1368" w:type="dxa"/>
            <w:vMerge w:val="restart"/>
            <w:vAlign w:val="center"/>
          </w:tcPr>
          <w:p w14:paraId="141F89FA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8FCF4FE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F7E74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73B2FB3C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45D177F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25B2FC9" w14:textId="6E58818C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F452B41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0B99328F" w14:textId="29A0141F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Arial" w:hAnsi="Arial" w:cs="Arial"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C926FA4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0414918C" w14:textId="77777777" w:rsidTr="00771AF7">
        <w:tc>
          <w:tcPr>
            <w:tcW w:w="2178" w:type="dxa"/>
            <w:shd w:val="clear" w:color="auto" w:fill="000000"/>
          </w:tcPr>
          <w:p w14:paraId="68D1A152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D26B03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6042F742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2D5157A1" w14:textId="77777777" w:rsidTr="00771AF7">
        <w:tc>
          <w:tcPr>
            <w:tcW w:w="2178" w:type="dxa"/>
            <w:vAlign w:val="center"/>
          </w:tcPr>
          <w:p w14:paraId="242050E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6CD35E5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999429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579CA818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FE9899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22FFF797" w14:textId="77777777" w:rsidTr="001F47F1">
        <w:trPr>
          <w:trHeight w:val="360"/>
        </w:trPr>
        <w:tc>
          <w:tcPr>
            <w:tcW w:w="2178" w:type="dxa"/>
            <w:vAlign w:val="center"/>
          </w:tcPr>
          <w:p w14:paraId="249B7E2D" w14:textId="77777777" w:rsidR="00C866F1" w:rsidRDefault="00C866F1" w:rsidP="001F4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7C445125" w14:textId="77777777" w:rsidR="00C866F1" w:rsidRDefault="00C866F1" w:rsidP="001F4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63E9FF9C" w14:textId="6241A64C" w:rsidR="00C866F1" w:rsidRDefault="00C866F1" w:rsidP="001F47F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67F52EB9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50CA0F4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72B821AD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1CF0EDB9" w14:textId="49515DDD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1DCA00E" w14:textId="038FA9B5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0B705C94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440E4FCA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7417D764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1AEFD74" w14:textId="08D089F4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13E3B29" w14:textId="0FBED5F2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1355C27B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709C5495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3865C886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3CA81D7" w14:textId="07998D98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AE3E1AE" w14:textId="528F8FC1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54EDF0CE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5C129C4F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5103624F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09DF41DA" w14:textId="04A87D1F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146FD9D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473BF9E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62EF28C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0BFC1890" w14:textId="315CA64D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A3D02FD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B7C5DC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D2785A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203EF4AB" w14:textId="3239E3AC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AD8ED33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01A8669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474C86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F383868" w14:textId="484221CE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008A05D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107FB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6FF6BB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5FD3163A" w14:textId="7ED50E01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A9267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5FCDBD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08A889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0DA6FF9F" w14:textId="3FE5A0EC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724450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6367E4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398113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BDA0CA7" w14:textId="4158DC9E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E21EB0B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79CA2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C4D307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849B141" w14:textId="749E036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12360.00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944398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642FC6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2DAF67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52EA387" w14:textId="682F06B4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574410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95FC57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A271C6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97981C6" w14:textId="5B9B55FE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B51">
              <w:rPr>
                <w:rFonts w:ascii="Arial" w:hAnsi="Arial" w:cs="Arial"/>
                <w:sz w:val="20"/>
                <w:szCs w:val="20"/>
              </w:rPr>
            </w:r>
            <w:r w:rsidR="00714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47BA07B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7F06B70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1D5667C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6D71635" w14:textId="79CB2F34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570.00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DC4294C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5C8757D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64FF7FB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4E91B2C" w14:textId="1FDED77B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3E3CD5F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97118EE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2D657E1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73F5F820" w14:textId="50A72741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61C975F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EE95CB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995C4B9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1A8BF8E" w14:textId="5D7FD0FE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8,130.00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6FEE87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8BF543C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F0F2A8F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73E08298" w14:textId="143CEB8F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5AFD2624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C29291E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21B68D2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00912320" w14:textId="06D795F0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9,096.00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E54079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CAD10AA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6652A0A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020AAB23" w14:textId="7817E4B9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8B46708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240616CA" w14:textId="77777777" w:rsidTr="00335949">
        <w:tc>
          <w:tcPr>
            <w:tcW w:w="1368" w:type="dxa"/>
            <w:vAlign w:val="center"/>
          </w:tcPr>
          <w:p w14:paraId="2BE15E6C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F017C4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CC5CC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22CCE5DF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99B6FC9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B1C2858" w14:textId="3BD3CA97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24485E6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69D1786F" w14:textId="7D30B72F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8A4FC68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72529D9C" w14:textId="77777777" w:rsidTr="00771AF7">
        <w:tc>
          <w:tcPr>
            <w:tcW w:w="2178" w:type="dxa"/>
            <w:shd w:val="clear" w:color="auto" w:fill="000000"/>
          </w:tcPr>
          <w:p w14:paraId="0C73DE07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4196784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6DA51CE6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91E33CE" w14:textId="77777777" w:rsidTr="00771AF7">
        <w:tc>
          <w:tcPr>
            <w:tcW w:w="2178" w:type="dxa"/>
            <w:vAlign w:val="center"/>
          </w:tcPr>
          <w:p w14:paraId="667565D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40D04F1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2779787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0FCCBEB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D27C0D9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8EFCB53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6B619A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304431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58E8E25" w14:textId="212C0F8E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75400052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2581D9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974466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CBCE23C" w14:textId="3CC14BFC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658C856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359329D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FF78F5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5743FD49" w14:textId="36EC073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58572FFF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70A7DE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88C1D7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254553F" w14:textId="29EC5D7B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1026CB96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23D928D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D01C7A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85641CB" w14:textId="5FDDB59C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301B5EF4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B5CEDD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71E363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D12AA47" w14:textId="66FC3FC2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50D1859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516857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C0B035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D8CFE84" w14:textId="0488C77E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426DC6BE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26BD4B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DCB534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C46C7D9" w14:textId="3632EEC5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5B2C37E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86E4B0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A421E5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593E487" w14:textId="3B09F7E6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44D39014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602984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C99D8E1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202D5" w14:textId="01D1F57D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3F7">
              <w:rPr>
                <w:rFonts w:ascii="Arial" w:hAnsi="Arial" w:cs="Arial"/>
                <w:sz w:val="20"/>
                <w:szCs w:val="20"/>
              </w:rPr>
              <w:t>DORAN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7F8C1471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034B1BE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37AD93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CF551" w14:textId="6D53C07B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3F7">
              <w:rPr>
                <w:rFonts w:ascii="Arial" w:hAnsi="Arial" w:cs="Arial"/>
                <w:sz w:val="20"/>
                <w:szCs w:val="20"/>
              </w:rPr>
              <w:t>SLEEPING CHILD CHECK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65F21937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BF9221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F9DD40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CEB0" w14:textId="108F1A31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3F7">
              <w:rPr>
                <w:rFonts w:ascii="Arial" w:hAnsi="Arial" w:cs="Arial"/>
                <w:sz w:val="20"/>
                <w:szCs w:val="20"/>
              </w:rPr>
              <w:t>156.00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64A1A272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3BE46AC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5A9F95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4CF7C09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6D641A9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C53773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7E1D624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DE0FE0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B7EB31A" w14:textId="079FB4B5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6A9D4BF" w14:textId="13C5E07B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5E14932F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0911F618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111A9A2A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4498ED83" w14:textId="6880248C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9DC9388" w14:textId="1DC39233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78B03F6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65F568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2884F5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257A613" w14:textId="3CF83C79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9E088C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B23E52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B1A315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6E42808" w14:textId="2E0E72F2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75FFC98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5EB49C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E792B5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9803AE3" w14:textId="2A6B2572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F20D8E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86A1CC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9DFA63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F73E60" w14:textId="379A207B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3CC3EC53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A2D91DF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141F931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B01BD31" w14:textId="2CE04EB0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2F44A5E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34DF8CE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14EC9B5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69CFA8B" w14:textId="6C78EB56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056EEA8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79C541E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354099F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A01E305" w14:textId="0C4FD545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5,142.00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7C46B927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0B27B089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0CAC1E70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21857AC" w14:textId="34CFB5E7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3AE84909" w14:textId="2FB2BA82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03A1A09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4C631456" w14:textId="77777777" w:rsidTr="00890E4D">
        <w:tc>
          <w:tcPr>
            <w:tcW w:w="1368" w:type="dxa"/>
            <w:vAlign w:val="center"/>
          </w:tcPr>
          <w:p w14:paraId="10059155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0A516FC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FA8BA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0EA89F9F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6004524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36960A1" w14:textId="4780FF9A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</w:r>
            <w:r w:rsidR="00714B5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CACBF5A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0A35C8C0" w14:textId="50F082AE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3CF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01015FD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0C3F5BCC" w14:textId="77777777" w:rsidTr="00867488">
        <w:tc>
          <w:tcPr>
            <w:tcW w:w="2178" w:type="dxa"/>
            <w:shd w:val="clear" w:color="auto" w:fill="000000"/>
          </w:tcPr>
          <w:p w14:paraId="54285038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99A4EDC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1FD01196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04A8AC2B" w14:textId="77777777" w:rsidTr="00867488">
        <w:tc>
          <w:tcPr>
            <w:tcW w:w="2178" w:type="dxa"/>
            <w:vAlign w:val="center"/>
          </w:tcPr>
          <w:p w14:paraId="75B14C57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2DCA9E64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12B34AC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01909C3B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3C62C92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3AAE7CD0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5E1A56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C93565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B63472E" w14:textId="353AD9D3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0B7B513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52F70DE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ADC542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195D0E3" w14:textId="68E53FD6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E745335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14E82A3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9A7408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1063C474" w14:textId="780D04DF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0F99984E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FA8F385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F92F1EE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35835A4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2A0EA9EC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3DB2F76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274AC7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1086F8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BAB46EA" w14:textId="5E26AC24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Arial" w:hAnsi="Arial" w:cs="Arial"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4CC53AD" w14:textId="42A87ECC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641D3AC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5CAF9C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6DDE1D9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92E1A66" w14:textId="365B0AF4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8B7895A" w14:textId="160EE3F0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5B380AD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064D28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6ECCCD9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57B71D5" w14:textId="524EC946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6B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BCAB96A" w14:textId="408D4E18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375373F5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004091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5DE4374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3ACE692C" w14:textId="11488D63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1BA58106" w14:textId="618F632F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0092C5E9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794615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267DAB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553E8595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5A977C92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6F41D7AC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9BF1918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3326FF5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0FDDEDC" w14:textId="52CCC4D8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365B7FC7" w14:textId="336B438E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844FF86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BFBCE4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625701C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54A8E61" w14:textId="53A2982D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7630DC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A0B7AD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573742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393CAA6E" w14:textId="6D57F8C4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6BD7C9F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E13B67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54C287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5B9DF6F" w14:textId="3EE3B5A1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68166B70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E628454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47B569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AB4E086" w14:textId="606B53B9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1,488.00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1DC6A8DD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F24A41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BB70E18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38A49A77" w14:textId="33CFFEEF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66E38AC4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948F3C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EBC52A3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9BB060B" w14:textId="6F65BA43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1,614.00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52DC9BB8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424F78F0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7DDF7310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004E31E4" w14:textId="73209484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424BD981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744EBBE8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0B8BA83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07C24132" w14:textId="2CBBBD12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E4087F" w14:textId="77777777"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51C3" w14:textId="77777777" w:rsidR="00A85A1B" w:rsidRDefault="00A85A1B" w:rsidP="00554267">
      <w:r>
        <w:separator/>
      </w:r>
    </w:p>
  </w:endnote>
  <w:endnote w:type="continuationSeparator" w:id="0">
    <w:p w14:paraId="38D83DDA" w14:textId="77777777" w:rsidR="00A85A1B" w:rsidRDefault="00A85A1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56AE" w14:textId="58504A43" w:rsidR="004D0F39" w:rsidRDefault="004D0F39" w:rsidP="00E23824">
    <w:pPr>
      <w:pStyle w:val="Footer"/>
      <w:tabs>
        <w:tab w:val="clear" w:pos="4680"/>
        <w:tab w:val="center" w:pos="6480"/>
      </w:tabs>
    </w:pPr>
    <w:r>
      <w:t xml:space="preserve">FORM SPI 1394-2 (Rev. </w:t>
    </w:r>
    <w:r w:rsidR="000E5957">
      <w:t>6</w:t>
    </w:r>
    <w:r>
      <w:t>/1</w:t>
    </w:r>
    <w:r w:rsidR="005559E1">
      <w:t>9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4B51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0743" w14:textId="77777777" w:rsidR="004D0F39" w:rsidRDefault="004D0F39" w:rsidP="00E23824">
    <w:pPr>
      <w:pStyle w:val="Footer"/>
      <w:tabs>
        <w:tab w:val="clear" w:pos="4680"/>
        <w:tab w:val="center" w:pos="6480"/>
      </w:tabs>
    </w:pPr>
    <w:r>
      <w:t xml:space="preserve">FORM SPI 1394-2 (Rev. </w:t>
    </w:r>
    <w:r w:rsidR="000E5957">
      <w:t>6</w:t>
    </w:r>
    <w:r>
      <w:t>/1</w:t>
    </w:r>
    <w:r w:rsidR="005559E1">
      <w:t>9</w:t>
    </w:r>
    <w:r>
      <w:t>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E924" w14:textId="10CC13BC" w:rsidR="004D0F39" w:rsidRDefault="004D0F39" w:rsidP="00E23824">
    <w:pPr>
      <w:pStyle w:val="Footer"/>
      <w:tabs>
        <w:tab w:val="clear" w:pos="4680"/>
        <w:tab w:val="center" w:pos="6480"/>
      </w:tabs>
    </w:pPr>
    <w:r>
      <w:t xml:space="preserve">FORM SPI 1394-2 (Rev. </w:t>
    </w:r>
    <w:r w:rsidR="000E5957">
      <w:t>6</w:t>
    </w:r>
    <w:r>
      <w:t>/1</w:t>
    </w:r>
    <w:r w:rsidR="005559E1">
      <w:t>9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4B5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0300" w14:textId="77777777" w:rsidR="00A85A1B" w:rsidRDefault="00A85A1B" w:rsidP="00554267">
      <w:r>
        <w:separator/>
      </w:r>
    </w:p>
  </w:footnote>
  <w:footnote w:type="continuationSeparator" w:id="0">
    <w:p w14:paraId="54D290FC" w14:textId="77777777" w:rsidR="00A85A1B" w:rsidRDefault="00A85A1B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hcwFxLfZweWS8NtNfTf4J6ejYwbxEGKVUpyPTbcXRYFj1WIJuyqgjDKHmPGBGp24fIuUtW2UNHzYDW/IQesw==" w:salt="12tgI5LOjhDTeildi3rfP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3C1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E7BED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3CB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6F35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5D4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C7BE5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26FB6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77B2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0BCE"/>
    <w:rsid w:val="005A1339"/>
    <w:rsid w:val="005A2C69"/>
    <w:rsid w:val="005A2CAA"/>
    <w:rsid w:val="005A412C"/>
    <w:rsid w:val="005A682E"/>
    <w:rsid w:val="005A6FB3"/>
    <w:rsid w:val="005B0AFA"/>
    <w:rsid w:val="005B0E04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5E0F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4B51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CF9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5A1B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2DDD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2426A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6E3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0762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6A0"/>
    <w:rsid w:val="00BE3AFA"/>
    <w:rsid w:val="00BE425F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3EB8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3F7"/>
    <w:rsid w:val="00DA18CA"/>
    <w:rsid w:val="00DA5631"/>
    <w:rsid w:val="00DA5B65"/>
    <w:rsid w:val="00DA64C3"/>
    <w:rsid w:val="00DA6B75"/>
    <w:rsid w:val="00DA7E79"/>
    <w:rsid w:val="00DB0B4C"/>
    <w:rsid w:val="00DB678E"/>
    <w:rsid w:val="00DB6B05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0F9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5FE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BB3E5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47E0-5B0B-4AF5-8512-2FACC6B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3952</Words>
  <Characters>22530</Characters>
  <Application>Microsoft Office Word</Application>
  <DocSecurity>8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3</cp:revision>
  <cp:lastPrinted>2007-07-12T23:54:00Z</cp:lastPrinted>
  <dcterms:created xsi:type="dcterms:W3CDTF">2019-08-29T20:28:00Z</dcterms:created>
  <dcterms:modified xsi:type="dcterms:W3CDTF">2019-08-30T15:45:00Z</dcterms:modified>
</cp:coreProperties>
</file>