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A7E467" w14:textId="77777777" w:rsidR="008934C2" w:rsidRDefault="008073D4">
      <w:pPr>
        <w:jc w:val="center"/>
        <w:rPr>
          <w:sz w:val="28"/>
          <w:szCs w:val="28"/>
        </w:rPr>
      </w:pPr>
      <w:r>
        <w:rPr>
          <w:sz w:val="28"/>
          <w:szCs w:val="28"/>
        </w:rPr>
        <w:t>Comprehensive School Counseling Program (CSCP)</w:t>
      </w:r>
    </w:p>
    <w:p w14:paraId="21F238FC" w14:textId="77777777" w:rsidR="008934C2" w:rsidRDefault="008073D4">
      <w:pPr>
        <w:jc w:val="center"/>
        <w:rPr>
          <w:sz w:val="28"/>
          <w:szCs w:val="28"/>
        </w:rPr>
      </w:pPr>
      <w:r>
        <w:rPr>
          <w:sz w:val="28"/>
          <w:szCs w:val="28"/>
        </w:rPr>
        <w:t>District Self-Assessment &amp; Template</w:t>
      </w:r>
    </w:p>
    <w:p w14:paraId="6480CEDF" w14:textId="77777777" w:rsidR="008934C2" w:rsidRDefault="008934C2">
      <w:pPr>
        <w:spacing w:line="240" w:lineRule="auto"/>
        <w:rPr>
          <w:b/>
        </w:rPr>
      </w:pPr>
    </w:p>
    <w:p w14:paraId="3C8D2B1C" w14:textId="3743C901" w:rsidR="008934C2" w:rsidRDefault="008073D4">
      <w:pPr>
        <w:spacing w:line="240" w:lineRule="auto"/>
        <w:rPr>
          <w:sz w:val="20"/>
          <w:szCs w:val="20"/>
        </w:rPr>
      </w:pPr>
      <w:r>
        <w:rPr>
          <w:b/>
          <w:sz w:val="20"/>
          <w:szCs w:val="20"/>
        </w:rPr>
        <w:t xml:space="preserve">Purpose of this tool: </w:t>
      </w:r>
      <w:r>
        <w:rPr>
          <w:sz w:val="20"/>
          <w:szCs w:val="20"/>
        </w:rPr>
        <w:t xml:space="preserve">To support deep, intentional thinking about how the comprehensive school counseling program is planned, delivered, evaluated, and improved to support high-priority, district-aligned student outcomes. This tool has been developed to support all districts in implementing CSCPs as outlined in </w:t>
      </w:r>
      <w:hyperlink r:id="rId7" w:anchor="page=1">
        <w:r>
          <w:rPr>
            <w:color w:val="1155CC"/>
            <w:sz w:val="20"/>
            <w:szCs w:val="20"/>
            <w:u w:val="single"/>
          </w:rPr>
          <w:t>SSB 5030</w:t>
        </w:r>
      </w:hyperlink>
      <w:r>
        <w:rPr>
          <w:sz w:val="20"/>
          <w:szCs w:val="20"/>
        </w:rPr>
        <w:t xml:space="preserve">. </w:t>
      </w:r>
      <w:r>
        <w:rPr>
          <w:b/>
          <w:i/>
          <w:sz w:val="20"/>
          <w:szCs w:val="20"/>
        </w:rPr>
        <w:t xml:space="preserve">Please complete this assessment template after reviewing the </w:t>
      </w:r>
      <w:hyperlink r:id="rId8">
        <w:r>
          <w:rPr>
            <w:b/>
            <w:i/>
            <w:color w:val="1155CC"/>
            <w:sz w:val="20"/>
            <w:szCs w:val="20"/>
            <w:u w:val="single"/>
          </w:rPr>
          <w:t>OSPI Guidance</w:t>
        </w:r>
      </w:hyperlink>
      <w:r>
        <w:rPr>
          <w:b/>
          <w:i/>
          <w:sz w:val="20"/>
          <w:szCs w:val="20"/>
        </w:rPr>
        <w:t xml:space="preserve">. </w:t>
      </w:r>
      <w:r>
        <w:rPr>
          <w:sz w:val="20"/>
          <w:szCs w:val="20"/>
        </w:rPr>
        <w:t>Responses to each section of this self-assessment will serve as the template for writing the CSCP.</w:t>
      </w:r>
    </w:p>
    <w:p w14:paraId="0EBBB2CF" w14:textId="77777777" w:rsidR="008934C2" w:rsidRDefault="008934C2">
      <w:pPr>
        <w:spacing w:line="240" w:lineRule="auto"/>
        <w:rPr>
          <w:b/>
          <w:sz w:val="20"/>
          <w:szCs w:val="20"/>
        </w:rPr>
      </w:pPr>
    </w:p>
    <w:p w14:paraId="51C75650" w14:textId="77777777" w:rsidR="008934C2" w:rsidRDefault="008073D4">
      <w:pPr>
        <w:spacing w:line="240" w:lineRule="auto"/>
        <w:rPr>
          <w:sz w:val="20"/>
          <w:szCs w:val="20"/>
        </w:rPr>
      </w:pPr>
      <w:r>
        <w:rPr>
          <w:b/>
          <w:sz w:val="20"/>
          <w:szCs w:val="20"/>
        </w:rPr>
        <w:t>Who should use this tool:</w:t>
      </w:r>
      <w:r>
        <w:rPr>
          <w:sz w:val="20"/>
          <w:szCs w:val="20"/>
        </w:rPr>
        <w:t xml:space="preserve"> Personnel who oversee and support district-level CSCP </w:t>
      </w:r>
      <w:proofErr w:type="gramStart"/>
      <w:r>
        <w:rPr>
          <w:sz w:val="20"/>
          <w:szCs w:val="20"/>
        </w:rPr>
        <w:t>development</w:t>
      </w:r>
      <w:proofErr w:type="gramEnd"/>
      <w:r>
        <w:rPr>
          <w:sz w:val="20"/>
          <w:szCs w:val="20"/>
        </w:rPr>
        <w:t xml:space="preserve"> </w:t>
      </w:r>
    </w:p>
    <w:p w14:paraId="67470DDB" w14:textId="77777777" w:rsidR="008934C2" w:rsidRDefault="008934C2">
      <w:pPr>
        <w:spacing w:line="240" w:lineRule="auto"/>
        <w:rPr>
          <w:sz w:val="20"/>
          <w:szCs w:val="20"/>
        </w:rPr>
      </w:pPr>
    </w:p>
    <w:p w14:paraId="2BEB7FBF" w14:textId="77777777" w:rsidR="008934C2" w:rsidRDefault="008934C2">
      <w:pPr>
        <w:spacing w:line="240" w:lineRule="auto"/>
        <w:rPr>
          <w:sz w:val="14"/>
          <w:szCs w:val="14"/>
        </w:rPr>
      </w:pPr>
    </w:p>
    <w:tbl>
      <w:tblPr>
        <w:tblStyle w:val="a"/>
        <w:tblW w:w="14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4460"/>
      </w:tblGrid>
      <w:tr w:rsidR="008934C2" w14:paraId="3B44A90D" w14:textId="77777777" w:rsidTr="00360C3D">
        <w:tc>
          <w:tcPr>
            <w:tcW w:w="14460" w:type="dxa"/>
            <w:shd w:val="clear" w:color="auto" w:fill="0D5761"/>
            <w:tcMar>
              <w:top w:w="100" w:type="dxa"/>
              <w:left w:w="100" w:type="dxa"/>
              <w:bottom w:w="100" w:type="dxa"/>
              <w:right w:w="100" w:type="dxa"/>
            </w:tcMar>
          </w:tcPr>
          <w:p w14:paraId="04909F87" w14:textId="77777777" w:rsidR="008934C2" w:rsidRDefault="008073D4">
            <w:pPr>
              <w:widowControl w:val="0"/>
              <w:spacing w:line="240" w:lineRule="auto"/>
              <w:rPr>
                <w:b/>
                <w:color w:val="FFFFFF"/>
              </w:rPr>
            </w:pPr>
            <w:r>
              <w:rPr>
                <w:b/>
                <w:color w:val="FFFFFF"/>
              </w:rPr>
              <w:t>Use of Standards</w:t>
            </w:r>
          </w:p>
        </w:tc>
      </w:tr>
    </w:tbl>
    <w:p w14:paraId="54163B9A" w14:textId="77777777" w:rsidR="008934C2" w:rsidRDefault="008934C2">
      <w:pPr>
        <w:rPr>
          <w:sz w:val="12"/>
          <w:szCs w:val="12"/>
        </w:rPr>
      </w:pPr>
    </w:p>
    <w:p w14:paraId="73F961A7" w14:textId="77777777" w:rsidR="008934C2" w:rsidRDefault="008073D4">
      <w:pPr>
        <w:widowControl w:val="0"/>
        <w:spacing w:line="240" w:lineRule="auto"/>
        <w:rPr>
          <w:sz w:val="20"/>
          <w:szCs w:val="20"/>
        </w:rPr>
      </w:pPr>
      <w:r>
        <w:rPr>
          <w:sz w:val="20"/>
          <w:szCs w:val="20"/>
        </w:rPr>
        <w:t xml:space="preserve">SSB 5030 requires that school districts’ written plan </w:t>
      </w:r>
      <w:r>
        <w:rPr>
          <w:b/>
          <w:sz w:val="20"/>
          <w:szCs w:val="20"/>
        </w:rPr>
        <w:t>“establishes a comprehensive school counseling program that uses state and nationally recognized counselor frameworks and is systemically aligned to state learning standards.”</w:t>
      </w:r>
      <w:r>
        <w:rPr>
          <w:sz w:val="20"/>
          <w:szCs w:val="20"/>
        </w:rPr>
        <w:t xml:space="preserve"> These learning standards align with the three domains of a CSCP (academic, career, and social/emotional development) and are hyperlinked below:</w:t>
      </w:r>
    </w:p>
    <w:p w14:paraId="41243449" w14:textId="77777777" w:rsidR="008934C2" w:rsidRDefault="00BE57F4">
      <w:pPr>
        <w:widowControl w:val="0"/>
        <w:numPr>
          <w:ilvl w:val="0"/>
          <w:numId w:val="3"/>
        </w:numPr>
        <w:spacing w:line="240" w:lineRule="auto"/>
        <w:rPr>
          <w:sz w:val="20"/>
          <w:szCs w:val="20"/>
        </w:rPr>
      </w:pPr>
      <w:hyperlink r:id="rId9">
        <w:r w:rsidR="008073D4">
          <w:rPr>
            <w:color w:val="1155CC"/>
            <w:sz w:val="20"/>
            <w:szCs w:val="20"/>
            <w:u w:val="single"/>
          </w:rPr>
          <w:t>ASCA Student Standards: Mindsets and Behaviors for Student Success</w:t>
        </w:r>
      </w:hyperlink>
      <w:r w:rsidR="008073D4">
        <w:rPr>
          <w:sz w:val="20"/>
          <w:szCs w:val="20"/>
        </w:rPr>
        <w:t xml:space="preserve">  </w:t>
      </w:r>
    </w:p>
    <w:p w14:paraId="24F6AEA9" w14:textId="77777777" w:rsidR="008934C2" w:rsidRDefault="00BE57F4">
      <w:pPr>
        <w:widowControl w:val="0"/>
        <w:numPr>
          <w:ilvl w:val="0"/>
          <w:numId w:val="3"/>
        </w:numPr>
        <w:spacing w:line="240" w:lineRule="auto"/>
        <w:rPr>
          <w:sz w:val="20"/>
          <w:szCs w:val="20"/>
        </w:rPr>
      </w:pPr>
      <w:hyperlink r:id="rId10">
        <w:r w:rsidR="008073D4">
          <w:rPr>
            <w:color w:val="1155CC"/>
            <w:sz w:val="20"/>
            <w:szCs w:val="20"/>
            <w:u w:val="single"/>
          </w:rPr>
          <w:t>Washington Social Emotional Learning Standards</w:t>
        </w:r>
      </w:hyperlink>
    </w:p>
    <w:p w14:paraId="26975094" w14:textId="77777777" w:rsidR="008934C2" w:rsidRDefault="008934C2">
      <w:pPr>
        <w:widowControl w:val="0"/>
        <w:spacing w:line="240" w:lineRule="auto"/>
        <w:rPr>
          <w:sz w:val="20"/>
          <w:szCs w:val="20"/>
        </w:rPr>
      </w:pPr>
    </w:p>
    <w:tbl>
      <w:tblPr>
        <w:tblStyle w:val="a0"/>
        <w:tblW w:w="140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520"/>
        <w:gridCol w:w="4080"/>
        <w:gridCol w:w="4275"/>
        <w:gridCol w:w="3195"/>
      </w:tblGrid>
      <w:tr w:rsidR="008934C2" w14:paraId="43550363" w14:textId="77777777" w:rsidTr="009512DC">
        <w:trPr>
          <w:trHeight w:val="510"/>
        </w:trPr>
        <w:tc>
          <w:tcPr>
            <w:tcW w:w="2520" w:type="dxa"/>
            <w:tcBorders>
              <w:top w:val="nil"/>
              <w:left w:val="nil"/>
            </w:tcBorders>
            <w:shd w:val="clear" w:color="auto" w:fill="auto"/>
            <w:tcMar>
              <w:top w:w="100" w:type="dxa"/>
              <w:left w:w="100" w:type="dxa"/>
              <w:bottom w:w="100" w:type="dxa"/>
              <w:right w:w="100" w:type="dxa"/>
            </w:tcMar>
          </w:tcPr>
          <w:p w14:paraId="15FB06AC" w14:textId="77777777" w:rsidR="008934C2" w:rsidRDefault="008934C2">
            <w:pPr>
              <w:widowControl w:val="0"/>
              <w:spacing w:line="240" w:lineRule="auto"/>
            </w:pPr>
          </w:p>
        </w:tc>
        <w:tc>
          <w:tcPr>
            <w:tcW w:w="4080" w:type="dxa"/>
            <w:shd w:val="clear" w:color="auto" w:fill="F7F5EB"/>
            <w:tcMar>
              <w:top w:w="100" w:type="dxa"/>
              <w:left w:w="100" w:type="dxa"/>
              <w:bottom w:w="100" w:type="dxa"/>
              <w:right w:w="100" w:type="dxa"/>
            </w:tcMar>
          </w:tcPr>
          <w:p w14:paraId="5A3BC435" w14:textId="77777777" w:rsidR="008934C2" w:rsidRDefault="008073D4">
            <w:pPr>
              <w:widowControl w:val="0"/>
              <w:spacing w:line="240" w:lineRule="auto"/>
              <w:jc w:val="center"/>
              <w:rPr>
                <w:i/>
              </w:rPr>
            </w:pPr>
            <w:r>
              <w:rPr>
                <w:b/>
              </w:rPr>
              <w:t xml:space="preserve">Current State of Expectations/Structures </w:t>
            </w:r>
          </w:p>
          <w:p w14:paraId="374C2B3E" w14:textId="77777777" w:rsidR="00B95096" w:rsidRDefault="00B95096" w:rsidP="00B95096">
            <w:pPr>
              <w:widowControl w:val="0"/>
              <w:tabs>
                <w:tab w:val="left" w:pos="812"/>
                <w:tab w:val="left" w:pos="1624"/>
                <w:tab w:val="left" w:pos="2436"/>
                <w:tab w:val="left" w:pos="3248"/>
              </w:tabs>
              <w:spacing w:line="240" w:lineRule="auto"/>
              <w:jc w:val="center"/>
              <w:rPr>
                <w:sz w:val="26"/>
                <w:szCs w:val="26"/>
              </w:rPr>
            </w:pPr>
            <w:r>
              <w:rPr>
                <w:sz w:val="26"/>
                <w:szCs w:val="26"/>
              </w:rPr>
              <w:t>1</w:t>
            </w:r>
            <w:r>
              <w:rPr>
                <w:sz w:val="26"/>
                <w:szCs w:val="26"/>
              </w:rPr>
              <w:tab/>
              <w:t>2</w:t>
            </w:r>
            <w:r>
              <w:rPr>
                <w:sz w:val="26"/>
                <w:szCs w:val="26"/>
              </w:rPr>
              <w:tab/>
              <w:t>3</w:t>
            </w:r>
            <w:r>
              <w:rPr>
                <w:sz w:val="26"/>
                <w:szCs w:val="26"/>
              </w:rPr>
              <w:tab/>
              <w:t>4</w:t>
            </w:r>
            <w:r>
              <w:rPr>
                <w:sz w:val="26"/>
                <w:szCs w:val="26"/>
              </w:rPr>
              <w:tab/>
              <w:t>5</w:t>
            </w:r>
          </w:p>
          <w:p w14:paraId="1F0F0338" w14:textId="1CC4EEE3" w:rsidR="008934C2" w:rsidRDefault="00B95096" w:rsidP="00B95096">
            <w:pPr>
              <w:widowControl w:val="0"/>
              <w:spacing w:line="240" w:lineRule="auto"/>
              <w:rPr>
                <w:sz w:val="2"/>
                <w:szCs w:val="2"/>
              </w:rPr>
            </w:pPr>
            <w:r>
              <w:rPr>
                <w:sz w:val="14"/>
                <w:szCs w:val="14"/>
              </w:rPr>
              <w:t xml:space="preserve">Not yet in place    </w:t>
            </w:r>
            <w:r>
              <w:rPr>
                <w:sz w:val="14"/>
                <w:szCs w:val="14"/>
              </w:rPr>
              <w:tab/>
              <w:t>Partially in place            Fully in place</w:t>
            </w:r>
          </w:p>
        </w:tc>
        <w:tc>
          <w:tcPr>
            <w:tcW w:w="4275" w:type="dxa"/>
            <w:shd w:val="clear" w:color="auto" w:fill="F7F5EB"/>
            <w:tcMar>
              <w:top w:w="100" w:type="dxa"/>
              <w:left w:w="100" w:type="dxa"/>
              <w:bottom w:w="100" w:type="dxa"/>
              <w:right w:w="100" w:type="dxa"/>
            </w:tcMar>
            <w:vAlign w:val="center"/>
          </w:tcPr>
          <w:p w14:paraId="1DFB47D9" w14:textId="77777777" w:rsidR="008934C2" w:rsidRDefault="008073D4">
            <w:pPr>
              <w:widowControl w:val="0"/>
              <w:spacing w:line="240" w:lineRule="auto"/>
              <w:jc w:val="center"/>
              <w:rPr>
                <w:b/>
              </w:rPr>
            </w:pPr>
            <w:r>
              <w:rPr>
                <w:b/>
              </w:rPr>
              <w:t>Desired State of Expectations/Structures</w:t>
            </w:r>
          </w:p>
        </w:tc>
        <w:tc>
          <w:tcPr>
            <w:tcW w:w="3195" w:type="dxa"/>
            <w:shd w:val="clear" w:color="auto" w:fill="F7F5EB"/>
            <w:tcMar>
              <w:top w:w="100" w:type="dxa"/>
              <w:left w:w="100" w:type="dxa"/>
              <w:bottom w:w="100" w:type="dxa"/>
              <w:right w:w="100" w:type="dxa"/>
            </w:tcMar>
            <w:vAlign w:val="center"/>
          </w:tcPr>
          <w:p w14:paraId="4C0014C4" w14:textId="77777777" w:rsidR="008934C2" w:rsidRDefault="008073D4">
            <w:pPr>
              <w:widowControl w:val="0"/>
              <w:spacing w:line="240" w:lineRule="auto"/>
              <w:jc w:val="center"/>
            </w:pPr>
            <w:r>
              <w:rPr>
                <w:b/>
              </w:rPr>
              <w:t>Measures of Success</w:t>
            </w:r>
          </w:p>
          <w:p w14:paraId="3A29813D" w14:textId="77777777" w:rsidR="008934C2" w:rsidRDefault="008934C2">
            <w:pPr>
              <w:widowControl w:val="0"/>
              <w:spacing w:line="240" w:lineRule="auto"/>
              <w:jc w:val="center"/>
              <w:rPr>
                <w:sz w:val="8"/>
                <w:szCs w:val="8"/>
              </w:rPr>
            </w:pPr>
          </w:p>
          <w:p w14:paraId="654FD96C" w14:textId="77777777" w:rsidR="008934C2" w:rsidRDefault="008073D4">
            <w:pPr>
              <w:widowControl w:val="0"/>
              <w:spacing w:line="240" w:lineRule="auto"/>
              <w:jc w:val="center"/>
              <w:rPr>
                <w:sz w:val="20"/>
                <w:szCs w:val="20"/>
              </w:rPr>
            </w:pPr>
            <w:r>
              <w:rPr>
                <w:sz w:val="20"/>
                <w:szCs w:val="20"/>
              </w:rPr>
              <w:t>(</w:t>
            </w:r>
            <w:proofErr w:type="gramStart"/>
            <w:r>
              <w:rPr>
                <w:sz w:val="20"/>
                <w:szCs w:val="20"/>
              </w:rPr>
              <w:t>include</w:t>
            </w:r>
            <w:proofErr w:type="gramEnd"/>
            <w:r>
              <w:rPr>
                <w:sz w:val="20"/>
                <w:szCs w:val="20"/>
              </w:rPr>
              <w:t xml:space="preserve"> evidence, such as memos, guidance for implementation, policies)</w:t>
            </w:r>
          </w:p>
        </w:tc>
      </w:tr>
      <w:tr w:rsidR="008934C2" w14:paraId="15E2D898" w14:textId="77777777" w:rsidTr="009512DC">
        <w:tc>
          <w:tcPr>
            <w:tcW w:w="2520" w:type="dxa"/>
            <w:shd w:val="clear" w:color="auto" w:fill="F7F5EB"/>
            <w:tcMar>
              <w:top w:w="100" w:type="dxa"/>
              <w:left w:w="100" w:type="dxa"/>
              <w:bottom w:w="100" w:type="dxa"/>
              <w:right w:w="100" w:type="dxa"/>
            </w:tcMar>
          </w:tcPr>
          <w:p w14:paraId="2F6FD02C" w14:textId="77777777" w:rsidR="008934C2" w:rsidRDefault="008073D4">
            <w:pPr>
              <w:widowControl w:val="0"/>
              <w:spacing w:line="240" w:lineRule="auto"/>
              <w:rPr>
                <w:b/>
                <w:sz w:val="20"/>
                <w:szCs w:val="20"/>
              </w:rPr>
            </w:pPr>
            <w:r>
              <w:rPr>
                <w:sz w:val="20"/>
                <w:szCs w:val="20"/>
              </w:rPr>
              <w:t xml:space="preserve">District-level expectations and structures are in place to support sites in </w:t>
            </w:r>
            <w:r>
              <w:rPr>
                <w:b/>
                <w:sz w:val="20"/>
                <w:szCs w:val="20"/>
              </w:rPr>
              <w:t>aligning their CSCP to the student standards listed above</w:t>
            </w:r>
          </w:p>
        </w:tc>
        <w:tc>
          <w:tcPr>
            <w:tcW w:w="4080" w:type="dxa"/>
            <w:shd w:val="clear" w:color="auto" w:fill="auto"/>
            <w:tcMar>
              <w:top w:w="100" w:type="dxa"/>
              <w:left w:w="100" w:type="dxa"/>
              <w:bottom w:w="100" w:type="dxa"/>
              <w:right w:w="100" w:type="dxa"/>
            </w:tcMar>
          </w:tcPr>
          <w:p w14:paraId="6F91EE57" w14:textId="77777777" w:rsidR="008934C2" w:rsidRDefault="008073D4">
            <w:pPr>
              <w:widowControl w:val="0"/>
              <w:spacing w:line="240" w:lineRule="auto"/>
              <w:rPr>
                <w:sz w:val="20"/>
                <w:szCs w:val="20"/>
              </w:rPr>
            </w:pPr>
            <w:r>
              <w:rPr>
                <w:sz w:val="20"/>
                <w:szCs w:val="20"/>
              </w:rPr>
              <w:t xml:space="preserve">Rating (1-5): </w:t>
            </w:r>
          </w:p>
          <w:p w14:paraId="4C716EF3" w14:textId="77777777" w:rsidR="008934C2" w:rsidRDefault="008934C2">
            <w:pPr>
              <w:widowControl w:val="0"/>
              <w:spacing w:line="240" w:lineRule="auto"/>
              <w:rPr>
                <w:sz w:val="20"/>
                <w:szCs w:val="20"/>
              </w:rPr>
            </w:pPr>
          </w:p>
          <w:p w14:paraId="36BA371F" w14:textId="77777777" w:rsidR="008934C2" w:rsidRDefault="008073D4">
            <w:pPr>
              <w:widowControl w:val="0"/>
              <w:spacing w:line="240" w:lineRule="auto"/>
              <w:rPr>
                <w:sz w:val="20"/>
                <w:szCs w:val="20"/>
              </w:rPr>
            </w:pPr>
            <w:r>
              <w:rPr>
                <w:sz w:val="20"/>
                <w:szCs w:val="20"/>
              </w:rPr>
              <w:t>Comments:</w:t>
            </w:r>
          </w:p>
          <w:p w14:paraId="20E167BF" w14:textId="77777777" w:rsidR="008934C2" w:rsidRDefault="008934C2">
            <w:pPr>
              <w:widowControl w:val="0"/>
              <w:spacing w:line="240" w:lineRule="auto"/>
              <w:rPr>
                <w:sz w:val="20"/>
                <w:szCs w:val="20"/>
              </w:rPr>
            </w:pPr>
          </w:p>
        </w:tc>
        <w:tc>
          <w:tcPr>
            <w:tcW w:w="4275" w:type="dxa"/>
            <w:shd w:val="clear" w:color="auto" w:fill="auto"/>
            <w:tcMar>
              <w:top w:w="100" w:type="dxa"/>
              <w:left w:w="100" w:type="dxa"/>
              <w:bottom w:w="100" w:type="dxa"/>
              <w:right w:w="100" w:type="dxa"/>
            </w:tcMar>
          </w:tcPr>
          <w:p w14:paraId="0255C8CE" w14:textId="77777777" w:rsidR="008934C2" w:rsidRDefault="008073D4">
            <w:pPr>
              <w:widowControl w:val="0"/>
              <w:spacing w:line="240" w:lineRule="auto"/>
              <w:rPr>
                <w:sz w:val="20"/>
                <w:szCs w:val="20"/>
              </w:rPr>
            </w:pPr>
            <w:r>
              <w:rPr>
                <w:sz w:val="20"/>
                <w:szCs w:val="20"/>
              </w:rPr>
              <w:t>Short Term (next school year):</w:t>
            </w:r>
          </w:p>
          <w:p w14:paraId="30054614" w14:textId="77777777" w:rsidR="008934C2" w:rsidRDefault="008934C2">
            <w:pPr>
              <w:widowControl w:val="0"/>
              <w:spacing w:line="240" w:lineRule="auto"/>
              <w:rPr>
                <w:sz w:val="20"/>
                <w:szCs w:val="20"/>
              </w:rPr>
            </w:pPr>
          </w:p>
          <w:p w14:paraId="555E2C6E" w14:textId="77777777" w:rsidR="008934C2" w:rsidRDefault="008934C2">
            <w:pPr>
              <w:widowControl w:val="0"/>
              <w:spacing w:line="240" w:lineRule="auto"/>
              <w:rPr>
                <w:sz w:val="20"/>
                <w:szCs w:val="20"/>
              </w:rPr>
            </w:pPr>
          </w:p>
          <w:p w14:paraId="18DB6D87" w14:textId="77777777" w:rsidR="008934C2" w:rsidRDefault="008073D4">
            <w:pPr>
              <w:widowControl w:val="0"/>
              <w:spacing w:line="240" w:lineRule="auto"/>
              <w:rPr>
                <w:sz w:val="20"/>
                <w:szCs w:val="20"/>
              </w:rPr>
            </w:pPr>
            <w:r>
              <w:rPr>
                <w:sz w:val="20"/>
                <w:szCs w:val="20"/>
              </w:rPr>
              <w:t>Long Term (2-5 years):</w:t>
            </w:r>
          </w:p>
          <w:p w14:paraId="3505874B" w14:textId="77777777" w:rsidR="008934C2" w:rsidRDefault="008934C2">
            <w:pPr>
              <w:widowControl w:val="0"/>
              <w:spacing w:line="240" w:lineRule="auto"/>
              <w:rPr>
                <w:sz w:val="20"/>
                <w:szCs w:val="20"/>
              </w:rPr>
            </w:pPr>
          </w:p>
          <w:p w14:paraId="30242B61" w14:textId="77777777" w:rsidR="008934C2" w:rsidRDefault="008934C2">
            <w:pPr>
              <w:widowControl w:val="0"/>
              <w:spacing w:line="240" w:lineRule="auto"/>
              <w:rPr>
                <w:sz w:val="20"/>
                <w:szCs w:val="20"/>
              </w:rPr>
            </w:pPr>
          </w:p>
        </w:tc>
        <w:tc>
          <w:tcPr>
            <w:tcW w:w="3195" w:type="dxa"/>
            <w:shd w:val="clear" w:color="auto" w:fill="auto"/>
            <w:tcMar>
              <w:top w:w="100" w:type="dxa"/>
              <w:left w:w="100" w:type="dxa"/>
              <w:bottom w:w="100" w:type="dxa"/>
              <w:right w:w="100" w:type="dxa"/>
            </w:tcMar>
          </w:tcPr>
          <w:p w14:paraId="76A0E7A0" w14:textId="77777777" w:rsidR="008934C2" w:rsidRDefault="008934C2">
            <w:pPr>
              <w:widowControl w:val="0"/>
              <w:spacing w:line="240" w:lineRule="auto"/>
              <w:rPr>
                <w:sz w:val="20"/>
                <w:szCs w:val="20"/>
              </w:rPr>
            </w:pPr>
          </w:p>
        </w:tc>
      </w:tr>
    </w:tbl>
    <w:p w14:paraId="3A9BEF40" w14:textId="77777777" w:rsidR="008934C2" w:rsidRDefault="008934C2">
      <w:pPr>
        <w:widowControl w:val="0"/>
        <w:spacing w:line="240" w:lineRule="auto"/>
        <w:rPr>
          <w:sz w:val="20"/>
          <w:szCs w:val="20"/>
        </w:rPr>
      </w:pPr>
    </w:p>
    <w:tbl>
      <w:tblPr>
        <w:tblStyle w:val="a2"/>
        <w:tblW w:w="140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4070"/>
      </w:tblGrid>
      <w:tr w:rsidR="008934C2" w14:paraId="4A925619" w14:textId="77777777" w:rsidTr="009512DC">
        <w:trPr>
          <w:trHeight w:val="420"/>
        </w:trPr>
        <w:tc>
          <w:tcPr>
            <w:tcW w:w="14070" w:type="dxa"/>
            <w:shd w:val="clear" w:color="auto" w:fill="F7F5EB"/>
            <w:tcMar>
              <w:top w:w="100" w:type="dxa"/>
              <w:left w:w="100" w:type="dxa"/>
              <w:bottom w:w="100" w:type="dxa"/>
              <w:right w:w="100" w:type="dxa"/>
            </w:tcMar>
          </w:tcPr>
          <w:p w14:paraId="0B362E4A" w14:textId="77777777" w:rsidR="008934C2" w:rsidRDefault="008073D4">
            <w:pPr>
              <w:widowControl w:val="0"/>
              <w:spacing w:line="240" w:lineRule="auto"/>
              <w:rPr>
                <w:b/>
                <w:sz w:val="20"/>
                <w:szCs w:val="20"/>
              </w:rPr>
            </w:pPr>
            <w:r>
              <w:rPr>
                <w:b/>
                <w:sz w:val="20"/>
                <w:szCs w:val="20"/>
              </w:rPr>
              <w:t xml:space="preserve">Based on your assessment above, how will the district incorporate the </w:t>
            </w:r>
            <w:r>
              <w:rPr>
                <w:b/>
                <w:i/>
                <w:sz w:val="20"/>
                <w:szCs w:val="20"/>
              </w:rPr>
              <w:t>Use of Standards</w:t>
            </w:r>
            <w:r>
              <w:rPr>
                <w:b/>
                <w:sz w:val="20"/>
                <w:szCs w:val="20"/>
              </w:rPr>
              <w:t xml:space="preserve"> components in the Comprehensive School Counseling Program plan? </w:t>
            </w:r>
          </w:p>
          <w:p w14:paraId="477E6F45" w14:textId="77777777" w:rsidR="00FC5F7A" w:rsidRDefault="00FC5F7A">
            <w:pPr>
              <w:widowControl w:val="0"/>
              <w:spacing w:line="240" w:lineRule="auto"/>
              <w:rPr>
                <w:b/>
                <w:sz w:val="20"/>
                <w:szCs w:val="20"/>
              </w:rPr>
            </w:pPr>
          </w:p>
          <w:p w14:paraId="389A7DA9" w14:textId="77777777" w:rsidR="008934C2" w:rsidRDefault="008934C2">
            <w:pPr>
              <w:widowControl w:val="0"/>
              <w:spacing w:line="240" w:lineRule="auto"/>
              <w:rPr>
                <w:sz w:val="20"/>
                <w:szCs w:val="20"/>
              </w:rPr>
            </w:pPr>
          </w:p>
          <w:p w14:paraId="19D39FC1" w14:textId="77777777" w:rsidR="008934C2" w:rsidRDefault="008934C2">
            <w:pPr>
              <w:widowControl w:val="0"/>
              <w:spacing w:line="240" w:lineRule="auto"/>
              <w:rPr>
                <w:sz w:val="20"/>
                <w:szCs w:val="20"/>
              </w:rPr>
            </w:pPr>
          </w:p>
          <w:p w14:paraId="66A45D0B" w14:textId="77777777" w:rsidR="008934C2" w:rsidRDefault="008934C2">
            <w:pPr>
              <w:widowControl w:val="0"/>
              <w:spacing w:line="240" w:lineRule="auto"/>
              <w:rPr>
                <w:sz w:val="16"/>
                <w:szCs w:val="16"/>
              </w:rPr>
            </w:pPr>
          </w:p>
        </w:tc>
      </w:tr>
    </w:tbl>
    <w:p w14:paraId="6AFDD485" w14:textId="77777777" w:rsidR="008934C2" w:rsidRDefault="008934C2">
      <w:pPr>
        <w:rPr>
          <w:sz w:val="2"/>
          <w:szCs w:val="2"/>
        </w:rPr>
      </w:pPr>
    </w:p>
    <w:p w14:paraId="097CC973" w14:textId="1B329420" w:rsidR="00C73C46" w:rsidRDefault="00C73C46"/>
    <w:tbl>
      <w:tblPr>
        <w:tblStyle w:val="a3"/>
        <w:tblW w:w="14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4460"/>
      </w:tblGrid>
      <w:tr w:rsidR="008934C2" w14:paraId="6C154BD1" w14:textId="77777777" w:rsidTr="000B6E73">
        <w:tc>
          <w:tcPr>
            <w:tcW w:w="14460" w:type="dxa"/>
            <w:shd w:val="clear" w:color="auto" w:fill="0D5761"/>
            <w:tcMar>
              <w:top w:w="100" w:type="dxa"/>
              <w:left w:w="100" w:type="dxa"/>
              <w:bottom w:w="100" w:type="dxa"/>
              <w:right w:w="100" w:type="dxa"/>
            </w:tcMar>
          </w:tcPr>
          <w:p w14:paraId="26CEF18C" w14:textId="28380DF9" w:rsidR="008934C2" w:rsidRDefault="008073D4">
            <w:pPr>
              <w:widowControl w:val="0"/>
              <w:spacing w:line="240" w:lineRule="auto"/>
              <w:rPr>
                <w:b/>
                <w:color w:val="FFFFFF"/>
              </w:rPr>
            </w:pPr>
            <w:r>
              <w:rPr>
                <w:b/>
                <w:color w:val="FFFFFF"/>
              </w:rPr>
              <w:lastRenderedPageBreak/>
              <w:t>Use of Data</w:t>
            </w:r>
          </w:p>
        </w:tc>
      </w:tr>
    </w:tbl>
    <w:p w14:paraId="080A8777" w14:textId="77777777" w:rsidR="008934C2" w:rsidRDefault="008934C2">
      <w:pPr>
        <w:rPr>
          <w:sz w:val="20"/>
          <w:szCs w:val="20"/>
        </w:rPr>
      </w:pPr>
    </w:p>
    <w:p w14:paraId="16FBA17F" w14:textId="77777777" w:rsidR="008934C2" w:rsidRDefault="008073D4">
      <w:pPr>
        <w:widowControl w:val="0"/>
        <w:spacing w:line="240" w:lineRule="auto"/>
        <w:rPr>
          <w:sz w:val="20"/>
          <w:szCs w:val="20"/>
        </w:rPr>
      </w:pPr>
      <w:r>
        <w:rPr>
          <w:sz w:val="20"/>
          <w:szCs w:val="20"/>
        </w:rPr>
        <w:t>SSB 5030 requires that school districts’ written plan “</w:t>
      </w:r>
      <w:r>
        <w:rPr>
          <w:b/>
          <w:sz w:val="20"/>
          <w:szCs w:val="20"/>
        </w:rPr>
        <w:t xml:space="preserve">Provide a process for identifying student needs through a multilevel school data review and analysis that includes, at a minimum, use-of-time data, program results data, and data regarding communication with administrators, parents, students, and stakeholders.” </w:t>
      </w:r>
      <w:r>
        <w:rPr>
          <w:sz w:val="20"/>
          <w:szCs w:val="20"/>
        </w:rPr>
        <w:t>This multi-level school data review and analysis process often aligns well with existing school and district Multi-Tiered Systems of Support (MTSS) data-based decision-making processes. Incorporating school counseling data and interventions into the school’s and district’s MTSS is an important step to coordinating student supports. The process must incorporate the tools and strategies listed in the table below.</w:t>
      </w:r>
    </w:p>
    <w:p w14:paraId="4E6F40A1" w14:textId="77777777" w:rsidR="008934C2" w:rsidRDefault="008934C2">
      <w:pPr>
        <w:widowControl w:val="0"/>
        <w:spacing w:line="240" w:lineRule="auto"/>
        <w:rPr>
          <w:sz w:val="20"/>
          <w:szCs w:val="20"/>
        </w:rPr>
      </w:pPr>
    </w:p>
    <w:tbl>
      <w:tblPr>
        <w:tblStyle w:val="a4"/>
        <w:tblW w:w="144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4425"/>
        <w:gridCol w:w="3765"/>
        <w:gridCol w:w="3435"/>
        <w:gridCol w:w="2790"/>
      </w:tblGrid>
      <w:tr w:rsidR="008934C2" w14:paraId="519D76D1" w14:textId="77777777" w:rsidTr="000B6E73">
        <w:trPr>
          <w:trHeight w:val="510"/>
        </w:trPr>
        <w:tc>
          <w:tcPr>
            <w:tcW w:w="4425" w:type="dxa"/>
            <w:tcBorders>
              <w:top w:val="nil"/>
              <w:left w:val="nil"/>
            </w:tcBorders>
            <w:shd w:val="clear" w:color="auto" w:fill="auto"/>
            <w:tcMar>
              <w:top w:w="100" w:type="dxa"/>
              <w:left w:w="100" w:type="dxa"/>
              <w:bottom w:w="100" w:type="dxa"/>
              <w:right w:w="100" w:type="dxa"/>
            </w:tcMar>
          </w:tcPr>
          <w:p w14:paraId="1D0F42DF" w14:textId="77777777" w:rsidR="008934C2" w:rsidRDefault="008934C2">
            <w:pPr>
              <w:widowControl w:val="0"/>
              <w:spacing w:line="240" w:lineRule="auto"/>
            </w:pPr>
          </w:p>
        </w:tc>
        <w:tc>
          <w:tcPr>
            <w:tcW w:w="3765" w:type="dxa"/>
            <w:shd w:val="clear" w:color="auto" w:fill="F7F5EB"/>
            <w:tcMar>
              <w:top w:w="100" w:type="dxa"/>
              <w:left w:w="100" w:type="dxa"/>
              <w:bottom w:w="100" w:type="dxa"/>
              <w:right w:w="100" w:type="dxa"/>
            </w:tcMar>
          </w:tcPr>
          <w:p w14:paraId="6D852B71" w14:textId="77777777" w:rsidR="008934C2" w:rsidRDefault="008073D4">
            <w:pPr>
              <w:widowControl w:val="0"/>
              <w:spacing w:line="240" w:lineRule="auto"/>
              <w:jc w:val="center"/>
              <w:rPr>
                <w:i/>
              </w:rPr>
            </w:pPr>
            <w:r>
              <w:rPr>
                <w:b/>
              </w:rPr>
              <w:t xml:space="preserve">Current State of Expectations/Structures </w:t>
            </w:r>
          </w:p>
          <w:p w14:paraId="28E0845D" w14:textId="77777777" w:rsidR="008934C2" w:rsidRDefault="008934C2">
            <w:pPr>
              <w:widowControl w:val="0"/>
              <w:spacing w:line="240" w:lineRule="auto"/>
              <w:rPr>
                <w:b/>
                <w:sz w:val="10"/>
                <w:szCs w:val="10"/>
              </w:rPr>
            </w:pPr>
          </w:p>
          <w:p w14:paraId="0DCF5EA7" w14:textId="77777777" w:rsidR="0050286B" w:rsidRDefault="0050286B" w:rsidP="0050286B">
            <w:pPr>
              <w:widowControl w:val="0"/>
              <w:tabs>
                <w:tab w:val="left" w:pos="812"/>
                <w:tab w:val="left" w:pos="1624"/>
                <w:tab w:val="left" w:pos="2436"/>
                <w:tab w:val="left" w:pos="3248"/>
              </w:tabs>
              <w:spacing w:line="240" w:lineRule="auto"/>
              <w:jc w:val="center"/>
              <w:rPr>
                <w:sz w:val="26"/>
                <w:szCs w:val="26"/>
              </w:rPr>
            </w:pPr>
            <w:r>
              <w:rPr>
                <w:sz w:val="26"/>
                <w:szCs w:val="26"/>
              </w:rPr>
              <w:t>1</w:t>
            </w:r>
            <w:r>
              <w:rPr>
                <w:sz w:val="26"/>
                <w:szCs w:val="26"/>
              </w:rPr>
              <w:tab/>
              <w:t>2</w:t>
            </w:r>
            <w:r>
              <w:rPr>
                <w:sz w:val="26"/>
                <w:szCs w:val="26"/>
              </w:rPr>
              <w:tab/>
              <w:t>3</w:t>
            </w:r>
            <w:r>
              <w:rPr>
                <w:sz w:val="26"/>
                <w:szCs w:val="26"/>
              </w:rPr>
              <w:tab/>
              <w:t>4</w:t>
            </w:r>
            <w:r>
              <w:rPr>
                <w:sz w:val="26"/>
                <w:szCs w:val="26"/>
              </w:rPr>
              <w:tab/>
              <w:t>5</w:t>
            </w:r>
          </w:p>
          <w:p w14:paraId="087FC985" w14:textId="1CAAFEEE" w:rsidR="008934C2" w:rsidRDefault="0050286B" w:rsidP="0050286B">
            <w:pPr>
              <w:widowControl w:val="0"/>
              <w:spacing w:line="240" w:lineRule="auto"/>
              <w:rPr>
                <w:sz w:val="2"/>
                <w:szCs w:val="2"/>
              </w:rPr>
            </w:pPr>
            <w:r>
              <w:rPr>
                <w:sz w:val="14"/>
                <w:szCs w:val="14"/>
              </w:rPr>
              <w:t>Not yet in place        Partially in place           Fully in place</w:t>
            </w:r>
          </w:p>
        </w:tc>
        <w:tc>
          <w:tcPr>
            <w:tcW w:w="3435" w:type="dxa"/>
            <w:shd w:val="clear" w:color="auto" w:fill="F7F5EB"/>
            <w:tcMar>
              <w:top w:w="100" w:type="dxa"/>
              <w:left w:w="100" w:type="dxa"/>
              <w:bottom w:w="100" w:type="dxa"/>
              <w:right w:w="100" w:type="dxa"/>
            </w:tcMar>
            <w:vAlign w:val="center"/>
          </w:tcPr>
          <w:p w14:paraId="2962B315" w14:textId="77777777" w:rsidR="008934C2" w:rsidRDefault="008073D4">
            <w:pPr>
              <w:widowControl w:val="0"/>
              <w:spacing w:line="240" w:lineRule="auto"/>
              <w:jc w:val="center"/>
              <w:rPr>
                <w:b/>
              </w:rPr>
            </w:pPr>
            <w:r>
              <w:rPr>
                <w:b/>
              </w:rPr>
              <w:t>Desired State of Expectations/Structures</w:t>
            </w:r>
          </w:p>
        </w:tc>
        <w:tc>
          <w:tcPr>
            <w:tcW w:w="2790" w:type="dxa"/>
            <w:shd w:val="clear" w:color="auto" w:fill="F7F5EB"/>
            <w:tcMar>
              <w:top w:w="100" w:type="dxa"/>
              <w:left w:w="100" w:type="dxa"/>
              <w:bottom w:w="100" w:type="dxa"/>
              <w:right w:w="100" w:type="dxa"/>
            </w:tcMar>
            <w:vAlign w:val="center"/>
          </w:tcPr>
          <w:p w14:paraId="4A7CF635" w14:textId="77777777" w:rsidR="008934C2" w:rsidRDefault="008073D4">
            <w:pPr>
              <w:widowControl w:val="0"/>
              <w:spacing w:line="240" w:lineRule="auto"/>
              <w:jc w:val="center"/>
              <w:rPr>
                <w:sz w:val="8"/>
                <w:szCs w:val="8"/>
              </w:rPr>
            </w:pPr>
            <w:r>
              <w:rPr>
                <w:b/>
              </w:rPr>
              <w:t xml:space="preserve">Measures of Success </w:t>
            </w:r>
          </w:p>
          <w:p w14:paraId="36FE3755" w14:textId="77777777" w:rsidR="008934C2" w:rsidRDefault="008073D4">
            <w:pPr>
              <w:widowControl w:val="0"/>
              <w:spacing w:line="240" w:lineRule="auto"/>
              <w:jc w:val="center"/>
              <w:rPr>
                <w:sz w:val="20"/>
                <w:szCs w:val="20"/>
              </w:rPr>
            </w:pPr>
            <w:r>
              <w:rPr>
                <w:sz w:val="20"/>
                <w:szCs w:val="20"/>
              </w:rPr>
              <w:t>(</w:t>
            </w:r>
            <w:proofErr w:type="gramStart"/>
            <w:r>
              <w:rPr>
                <w:sz w:val="20"/>
                <w:szCs w:val="20"/>
              </w:rPr>
              <w:t>include</w:t>
            </w:r>
            <w:proofErr w:type="gramEnd"/>
            <w:r>
              <w:rPr>
                <w:sz w:val="20"/>
                <w:szCs w:val="20"/>
              </w:rPr>
              <w:t xml:space="preserve"> evidence)</w:t>
            </w:r>
          </w:p>
        </w:tc>
      </w:tr>
      <w:tr w:rsidR="008934C2" w14:paraId="21F15884" w14:textId="77777777" w:rsidTr="000B6E73">
        <w:tc>
          <w:tcPr>
            <w:tcW w:w="4425" w:type="dxa"/>
            <w:shd w:val="clear" w:color="auto" w:fill="auto"/>
            <w:tcMar>
              <w:top w:w="100" w:type="dxa"/>
              <w:left w:w="100" w:type="dxa"/>
              <w:bottom w:w="100" w:type="dxa"/>
              <w:right w:w="100" w:type="dxa"/>
            </w:tcMar>
          </w:tcPr>
          <w:p w14:paraId="20E41FF2" w14:textId="77777777" w:rsidR="008934C2" w:rsidRDefault="008073D4">
            <w:pPr>
              <w:widowControl w:val="0"/>
              <w:spacing w:line="240" w:lineRule="auto"/>
              <w:rPr>
                <w:sz w:val="20"/>
                <w:szCs w:val="20"/>
              </w:rPr>
            </w:pPr>
            <w:r>
              <w:rPr>
                <w:sz w:val="20"/>
                <w:szCs w:val="20"/>
              </w:rPr>
              <w:t xml:space="preserve">District-level expectations and structures are in place to support sites in gathering and evaluating </w:t>
            </w:r>
            <w:r>
              <w:rPr>
                <w:b/>
                <w:sz w:val="20"/>
                <w:szCs w:val="20"/>
              </w:rPr>
              <w:t xml:space="preserve">use-of-time data </w:t>
            </w:r>
            <w:r>
              <w:rPr>
                <w:sz w:val="20"/>
                <w:szCs w:val="20"/>
              </w:rPr>
              <w:t>defined as:</w:t>
            </w:r>
          </w:p>
          <w:p w14:paraId="6AAA4F98" w14:textId="77777777" w:rsidR="008934C2" w:rsidRDefault="008934C2">
            <w:pPr>
              <w:widowControl w:val="0"/>
              <w:spacing w:line="240" w:lineRule="auto"/>
              <w:rPr>
                <w:sz w:val="12"/>
                <w:szCs w:val="12"/>
              </w:rPr>
            </w:pPr>
          </w:p>
          <w:p w14:paraId="22BC5B67" w14:textId="77777777" w:rsidR="008934C2" w:rsidRDefault="008073D4">
            <w:pPr>
              <w:widowControl w:val="0"/>
              <w:numPr>
                <w:ilvl w:val="0"/>
                <w:numId w:val="4"/>
              </w:numPr>
              <w:spacing w:line="240" w:lineRule="auto"/>
              <w:ind w:left="180" w:hanging="180"/>
              <w:rPr>
                <w:sz w:val="18"/>
                <w:szCs w:val="18"/>
              </w:rPr>
            </w:pPr>
            <w:r>
              <w:rPr>
                <w:sz w:val="18"/>
                <w:szCs w:val="18"/>
              </w:rPr>
              <w:t>A breakdown of the total work time spent providing direct and indirect student services, program planning and school support, and non-school counseling tasks. Click a link below to view definitions:</w:t>
            </w:r>
          </w:p>
          <w:p w14:paraId="2F0B4873" w14:textId="3E4CE79A" w:rsidR="008934C2" w:rsidRDefault="00BE57F4">
            <w:pPr>
              <w:widowControl w:val="0"/>
              <w:numPr>
                <w:ilvl w:val="1"/>
                <w:numId w:val="4"/>
              </w:numPr>
              <w:spacing w:line="240" w:lineRule="auto"/>
              <w:ind w:left="360" w:hanging="180"/>
              <w:rPr>
                <w:sz w:val="18"/>
                <w:szCs w:val="18"/>
              </w:rPr>
            </w:pPr>
            <w:hyperlink w:anchor="directservices">
              <w:r w:rsidR="008073D4">
                <w:rPr>
                  <w:b/>
                  <w:color w:val="1155CC"/>
                  <w:sz w:val="18"/>
                  <w:szCs w:val="18"/>
                  <w:u w:val="single"/>
                </w:rPr>
                <w:t>"Direct services"</w:t>
              </w:r>
            </w:hyperlink>
            <w:r w:rsidR="008073D4">
              <w:rPr>
                <w:sz w:val="18"/>
                <w:szCs w:val="18"/>
              </w:rPr>
              <w:t xml:space="preserve"> </w:t>
            </w:r>
          </w:p>
          <w:p w14:paraId="5EE728EF" w14:textId="272F03DF" w:rsidR="008934C2" w:rsidRDefault="00BE57F4">
            <w:pPr>
              <w:widowControl w:val="0"/>
              <w:numPr>
                <w:ilvl w:val="1"/>
                <w:numId w:val="4"/>
              </w:numPr>
              <w:spacing w:line="240" w:lineRule="auto"/>
              <w:ind w:left="360" w:hanging="180"/>
              <w:rPr>
                <w:sz w:val="18"/>
                <w:szCs w:val="18"/>
              </w:rPr>
            </w:pPr>
            <w:hyperlink w:anchor="indirectservices">
              <w:r w:rsidR="008073D4">
                <w:rPr>
                  <w:b/>
                  <w:color w:val="1155CC"/>
                  <w:sz w:val="18"/>
                  <w:szCs w:val="18"/>
                  <w:u w:val="single"/>
                </w:rPr>
                <w:t>"Indirect services"</w:t>
              </w:r>
            </w:hyperlink>
          </w:p>
        </w:tc>
        <w:tc>
          <w:tcPr>
            <w:tcW w:w="3765" w:type="dxa"/>
            <w:shd w:val="clear" w:color="auto" w:fill="auto"/>
            <w:tcMar>
              <w:top w:w="100" w:type="dxa"/>
              <w:left w:w="100" w:type="dxa"/>
              <w:bottom w:w="100" w:type="dxa"/>
              <w:right w:w="100" w:type="dxa"/>
            </w:tcMar>
          </w:tcPr>
          <w:p w14:paraId="651A4BC3" w14:textId="77777777" w:rsidR="008934C2" w:rsidRDefault="008073D4">
            <w:pPr>
              <w:widowControl w:val="0"/>
              <w:spacing w:line="240" w:lineRule="auto"/>
              <w:rPr>
                <w:sz w:val="20"/>
                <w:szCs w:val="20"/>
              </w:rPr>
            </w:pPr>
            <w:r>
              <w:rPr>
                <w:sz w:val="20"/>
                <w:szCs w:val="20"/>
              </w:rPr>
              <w:t xml:space="preserve">Rating (1-5): </w:t>
            </w:r>
          </w:p>
          <w:p w14:paraId="3CD96A1B" w14:textId="77777777" w:rsidR="008934C2" w:rsidRDefault="008934C2">
            <w:pPr>
              <w:widowControl w:val="0"/>
              <w:spacing w:line="240" w:lineRule="auto"/>
              <w:rPr>
                <w:sz w:val="20"/>
                <w:szCs w:val="20"/>
              </w:rPr>
            </w:pPr>
          </w:p>
          <w:p w14:paraId="7BC867B8" w14:textId="77777777" w:rsidR="008934C2" w:rsidRDefault="008073D4">
            <w:pPr>
              <w:widowControl w:val="0"/>
              <w:spacing w:line="240" w:lineRule="auto"/>
              <w:rPr>
                <w:sz w:val="20"/>
                <w:szCs w:val="20"/>
              </w:rPr>
            </w:pPr>
            <w:r>
              <w:rPr>
                <w:sz w:val="20"/>
                <w:szCs w:val="20"/>
              </w:rPr>
              <w:t>Comments:</w:t>
            </w:r>
          </w:p>
        </w:tc>
        <w:tc>
          <w:tcPr>
            <w:tcW w:w="3435" w:type="dxa"/>
            <w:shd w:val="clear" w:color="auto" w:fill="auto"/>
            <w:tcMar>
              <w:top w:w="100" w:type="dxa"/>
              <w:left w:w="100" w:type="dxa"/>
              <w:bottom w:w="100" w:type="dxa"/>
              <w:right w:w="100" w:type="dxa"/>
            </w:tcMar>
          </w:tcPr>
          <w:p w14:paraId="523FFCD9" w14:textId="77777777" w:rsidR="008934C2" w:rsidRDefault="008073D4">
            <w:pPr>
              <w:widowControl w:val="0"/>
              <w:spacing w:line="240" w:lineRule="auto"/>
              <w:rPr>
                <w:sz w:val="20"/>
                <w:szCs w:val="20"/>
              </w:rPr>
            </w:pPr>
            <w:r>
              <w:rPr>
                <w:sz w:val="20"/>
                <w:szCs w:val="20"/>
              </w:rPr>
              <w:t>Short Term (next school year):</w:t>
            </w:r>
          </w:p>
          <w:p w14:paraId="7BD3E62C" w14:textId="77777777" w:rsidR="008934C2" w:rsidRDefault="008934C2">
            <w:pPr>
              <w:widowControl w:val="0"/>
              <w:spacing w:line="240" w:lineRule="auto"/>
              <w:rPr>
                <w:sz w:val="20"/>
                <w:szCs w:val="20"/>
              </w:rPr>
            </w:pPr>
          </w:p>
          <w:p w14:paraId="0B3221EB" w14:textId="77777777" w:rsidR="008934C2" w:rsidRDefault="008934C2">
            <w:pPr>
              <w:widowControl w:val="0"/>
              <w:spacing w:line="240" w:lineRule="auto"/>
              <w:rPr>
                <w:sz w:val="20"/>
                <w:szCs w:val="20"/>
              </w:rPr>
            </w:pPr>
          </w:p>
          <w:p w14:paraId="1D4BF8A2" w14:textId="77777777" w:rsidR="008934C2" w:rsidRDefault="008934C2">
            <w:pPr>
              <w:widowControl w:val="0"/>
              <w:spacing w:line="240" w:lineRule="auto"/>
              <w:rPr>
                <w:sz w:val="20"/>
                <w:szCs w:val="20"/>
              </w:rPr>
            </w:pPr>
          </w:p>
          <w:p w14:paraId="068E248A" w14:textId="77777777" w:rsidR="008934C2" w:rsidRDefault="008934C2">
            <w:pPr>
              <w:widowControl w:val="0"/>
              <w:spacing w:line="240" w:lineRule="auto"/>
              <w:rPr>
                <w:sz w:val="20"/>
                <w:szCs w:val="20"/>
              </w:rPr>
            </w:pPr>
          </w:p>
          <w:p w14:paraId="161C72C4" w14:textId="77777777" w:rsidR="008934C2" w:rsidRDefault="008073D4">
            <w:pPr>
              <w:widowControl w:val="0"/>
              <w:spacing w:line="240" w:lineRule="auto"/>
              <w:rPr>
                <w:sz w:val="20"/>
                <w:szCs w:val="20"/>
              </w:rPr>
            </w:pPr>
            <w:r>
              <w:rPr>
                <w:sz w:val="20"/>
                <w:szCs w:val="20"/>
              </w:rPr>
              <w:t>Long Term (2-5 years):</w:t>
            </w:r>
          </w:p>
        </w:tc>
        <w:tc>
          <w:tcPr>
            <w:tcW w:w="2790" w:type="dxa"/>
            <w:shd w:val="clear" w:color="auto" w:fill="auto"/>
            <w:tcMar>
              <w:top w:w="100" w:type="dxa"/>
              <w:left w:w="100" w:type="dxa"/>
              <w:bottom w:w="100" w:type="dxa"/>
              <w:right w:w="100" w:type="dxa"/>
            </w:tcMar>
          </w:tcPr>
          <w:p w14:paraId="5C6B7842" w14:textId="77777777" w:rsidR="008934C2" w:rsidRDefault="008934C2">
            <w:pPr>
              <w:widowControl w:val="0"/>
              <w:spacing w:line="240" w:lineRule="auto"/>
            </w:pPr>
          </w:p>
        </w:tc>
      </w:tr>
      <w:tr w:rsidR="008934C2" w14:paraId="19F75D9D" w14:textId="77777777" w:rsidTr="000B6E73">
        <w:tc>
          <w:tcPr>
            <w:tcW w:w="4425" w:type="dxa"/>
            <w:shd w:val="clear" w:color="auto" w:fill="auto"/>
            <w:tcMar>
              <w:top w:w="100" w:type="dxa"/>
              <w:left w:w="100" w:type="dxa"/>
              <w:bottom w:w="100" w:type="dxa"/>
              <w:right w:w="100" w:type="dxa"/>
            </w:tcMar>
          </w:tcPr>
          <w:p w14:paraId="42DD7FF1" w14:textId="77777777" w:rsidR="008934C2" w:rsidRDefault="008073D4">
            <w:pPr>
              <w:widowControl w:val="0"/>
              <w:spacing w:line="240" w:lineRule="auto"/>
              <w:rPr>
                <w:sz w:val="20"/>
                <w:szCs w:val="20"/>
              </w:rPr>
            </w:pPr>
            <w:r>
              <w:rPr>
                <w:sz w:val="20"/>
                <w:szCs w:val="20"/>
              </w:rPr>
              <w:t xml:space="preserve">District-level expectations and structures are in place to support sites in gathering and evaluating </w:t>
            </w:r>
            <w:r>
              <w:rPr>
                <w:b/>
                <w:sz w:val="20"/>
                <w:szCs w:val="20"/>
              </w:rPr>
              <w:t xml:space="preserve">program results data </w:t>
            </w:r>
            <w:r>
              <w:rPr>
                <w:sz w:val="20"/>
                <w:szCs w:val="20"/>
              </w:rPr>
              <w:t>defined as:</w:t>
            </w:r>
          </w:p>
          <w:p w14:paraId="46821F09" w14:textId="77777777" w:rsidR="008934C2" w:rsidRDefault="008934C2">
            <w:pPr>
              <w:widowControl w:val="0"/>
              <w:spacing w:line="240" w:lineRule="auto"/>
              <w:rPr>
                <w:sz w:val="12"/>
                <w:szCs w:val="12"/>
              </w:rPr>
            </w:pPr>
          </w:p>
          <w:p w14:paraId="08ED77FC" w14:textId="77777777" w:rsidR="008934C2" w:rsidRDefault="008073D4">
            <w:pPr>
              <w:widowControl w:val="0"/>
              <w:numPr>
                <w:ilvl w:val="0"/>
                <w:numId w:val="2"/>
              </w:numPr>
              <w:spacing w:line="240" w:lineRule="auto"/>
              <w:ind w:left="180" w:hanging="180"/>
              <w:rPr>
                <w:sz w:val="18"/>
                <w:szCs w:val="18"/>
              </w:rPr>
            </w:pPr>
            <w:r>
              <w:rPr>
                <w:sz w:val="18"/>
                <w:szCs w:val="18"/>
              </w:rPr>
              <w:t xml:space="preserve">Evidence that planned instruction is delivered to all students and that the impact of the instruction is evaluated. </w:t>
            </w:r>
          </w:p>
          <w:p w14:paraId="1920BE9D" w14:textId="77777777" w:rsidR="008934C2" w:rsidRDefault="008073D4">
            <w:pPr>
              <w:widowControl w:val="0"/>
              <w:numPr>
                <w:ilvl w:val="0"/>
                <w:numId w:val="2"/>
              </w:numPr>
              <w:spacing w:line="240" w:lineRule="auto"/>
              <w:ind w:left="180" w:hanging="180"/>
              <w:rPr>
                <w:sz w:val="18"/>
                <w:szCs w:val="18"/>
              </w:rPr>
            </w:pPr>
            <w:r>
              <w:rPr>
                <w:sz w:val="18"/>
                <w:szCs w:val="18"/>
              </w:rPr>
              <w:t xml:space="preserve">Evidence that speaks to how data collection and data analysis informs the improvement of future activities and interventions to better meet students’ needs. </w:t>
            </w:r>
          </w:p>
          <w:p w14:paraId="183D4C21" w14:textId="77777777" w:rsidR="008934C2" w:rsidRDefault="008073D4">
            <w:pPr>
              <w:widowControl w:val="0"/>
              <w:numPr>
                <w:ilvl w:val="0"/>
                <w:numId w:val="2"/>
              </w:numPr>
              <w:spacing w:line="240" w:lineRule="auto"/>
              <w:ind w:left="180" w:hanging="180"/>
              <w:rPr>
                <w:sz w:val="18"/>
                <w:szCs w:val="18"/>
              </w:rPr>
            </w:pPr>
            <w:r>
              <w:rPr>
                <w:sz w:val="18"/>
                <w:szCs w:val="18"/>
              </w:rPr>
              <w:t xml:space="preserve">Evidence that speaks to how analysis of disaggregated data is used to support advocacy for systems change and closing opportunity gaps. </w:t>
            </w:r>
          </w:p>
        </w:tc>
        <w:tc>
          <w:tcPr>
            <w:tcW w:w="3765" w:type="dxa"/>
            <w:shd w:val="clear" w:color="auto" w:fill="auto"/>
            <w:tcMar>
              <w:top w:w="100" w:type="dxa"/>
              <w:left w:w="100" w:type="dxa"/>
              <w:bottom w:w="100" w:type="dxa"/>
              <w:right w:w="100" w:type="dxa"/>
            </w:tcMar>
          </w:tcPr>
          <w:p w14:paraId="029E3F38" w14:textId="77777777" w:rsidR="008934C2" w:rsidRDefault="008073D4">
            <w:pPr>
              <w:widowControl w:val="0"/>
              <w:spacing w:line="240" w:lineRule="auto"/>
              <w:rPr>
                <w:sz w:val="20"/>
                <w:szCs w:val="20"/>
              </w:rPr>
            </w:pPr>
            <w:r>
              <w:rPr>
                <w:sz w:val="20"/>
                <w:szCs w:val="20"/>
              </w:rPr>
              <w:t xml:space="preserve">Rating (1-5): </w:t>
            </w:r>
          </w:p>
          <w:p w14:paraId="0BEC07C9" w14:textId="77777777" w:rsidR="008934C2" w:rsidRDefault="008934C2">
            <w:pPr>
              <w:widowControl w:val="0"/>
              <w:spacing w:line="240" w:lineRule="auto"/>
              <w:rPr>
                <w:sz w:val="20"/>
                <w:szCs w:val="20"/>
              </w:rPr>
            </w:pPr>
          </w:p>
          <w:p w14:paraId="78F36596" w14:textId="77777777" w:rsidR="008934C2" w:rsidRDefault="008073D4">
            <w:pPr>
              <w:widowControl w:val="0"/>
              <w:spacing w:line="240" w:lineRule="auto"/>
              <w:rPr>
                <w:sz w:val="20"/>
                <w:szCs w:val="20"/>
              </w:rPr>
            </w:pPr>
            <w:r>
              <w:rPr>
                <w:sz w:val="20"/>
                <w:szCs w:val="20"/>
              </w:rPr>
              <w:t>Comments:</w:t>
            </w:r>
          </w:p>
        </w:tc>
        <w:tc>
          <w:tcPr>
            <w:tcW w:w="3435" w:type="dxa"/>
            <w:shd w:val="clear" w:color="auto" w:fill="auto"/>
            <w:tcMar>
              <w:top w:w="100" w:type="dxa"/>
              <w:left w:w="100" w:type="dxa"/>
              <w:bottom w:w="100" w:type="dxa"/>
              <w:right w:w="100" w:type="dxa"/>
            </w:tcMar>
          </w:tcPr>
          <w:p w14:paraId="2C8D2BD6" w14:textId="77777777" w:rsidR="008934C2" w:rsidRDefault="008073D4">
            <w:pPr>
              <w:widowControl w:val="0"/>
              <w:spacing w:line="240" w:lineRule="auto"/>
              <w:rPr>
                <w:sz w:val="20"/>
                <w:szCs w:val="20"/>
              </w:rPr>
            </w:pPr>
            <w:r>
              <w:rPr>
                <w:sz w:val="20"/>
                <w:szCs w:val="20"/>
              </w:rPr>
              <w:t>Short Term (next school year):</w:t>
            </w:r>
          </w:p>
          <w:p w14:paraId="3ED78124" w14:textId="77777777" w:rsidR="008934C2" w:rsidRDefault="008934C2">
            <w:pPr>
              <w:widowControl w:val="0"/>
              <w:spacing w:line="240" w:lineRule="auto"/>
              <w:rPr>
                <w:sz w:val="20"/>
                <w:szCs w:val="20"/>
              </w:rPr>
            </w:pPr>
          </w:p>
          <w:p w14:paraId="6C821818" w14:textId="77777777" w:rsidR="008934C2" w:rsidRDefault="008934C2">
            <w:pPr>
              <w:widowControl w:val="0"/>
              <w:spacing w:line="240" w:lineRule="auto"/>
              <w:rPr>
                <w:sz w:val="20"/>
                <w:szCs w:val="20"/>
              </w:rPr>
            </w:pPr>
          </w:p>
          <w:p w14:paraId="55E33EA3" w14:textId="77777777" w:rsidR="008934C2" w:rsidRDefault="008934C2">
            <w:pPr>
              <w:widowControl w:val="0"/>
              <w:spacing w:line="240" w:lineRule="auto"/>
              <w:rPr>
                <w:sz w:val="20"/>
                <w:szCs w:val="20"/>
              </w:rPr>
            </w:pPr>
          </w:p>
          <w:p w14:paraId="09E6DF0A" w14:textId="77777777" w:rsidR="008934C2" w:rsidRDefault="008934C2">
            <w:pPr>
              <w:widowControl w:val="0"/>
              <w:spacing w:line="240" w:lineRule="auto"/>
              <w:rPr>
                <w:sz w:val="20"/>
                <w:szCs w:val="20"/>
              </w:rPr>
            </w:pPr>
          </w:p>
          <w:p w14:paraId="790744B7" w14:textId="77777777" w:rsidR="008934C2" w:rsidRDefault="008073D4">
            <w:pPr>
              <w:widowControl w:val="0"/>
              <w:spacing w:line="240" w:lineRule="auto"/>
              <w:rPr>
                <w:sz w:val="20"/>
                <w:szCs w:val="20"/>
              </w:rPr>
            </w:pPr>
            <w:r>
              <w:rPr>
                <w:sz w:val="20"/>
                <w:szCs w:val="20"/>
              </w:rPr>
              <w:t>Long Term (2-5 years):</w:t>
            </w:r>
          </w:p>
        </w:tc>
        <w:tc>
          <w:tcPr>
            <w:tcW w:w="2790" w:type="dxa"/>
            <w:shd w:val="clear" w:color="auto" w:fill="auto"/>
            <w:tcMar>
              <w:top w:w="100" w:type="dxa"/>
              <w:left w:w="100" w:type="dxa"/>
              <w:bottom w:w="100" w:type="dxa"/>
              <w:right w:w="100" w:type="dxa"/>
            </w:tcMar>
          </w:tcPr>
          <w:p w14:paraId="26E428A1" w14:textId="77777777" w:rsidR="008934C2" w:rsidRDefault="008934C2">
            <w:pPr>
              <w:widowControl w:val="0"/>
              <w:spacing w:line="240" w:lineRule="auto"/>
            </w:pPr>
          </w:p>
        </w:tc>
      </w:tr>
      <w:tr w:rsidR="008934C2" w14:paraId="5EDC08D6" w14:textId="77777777" w:rsidTr="000B6E73">
        <w:trPr>
          <w:trHeight w:val="402"/>
        </w:trPr>
        <w:tc>
          <w:tcPr>
            <w:tcW w:w="4425" w:type="dxa"/>
            <w:shd w:val="clear" w:color="auto" w:fill="auto"/>
            <w:tcMar>
              <w:top w:w="100" w:type="dxa"/>
              <w:left w:w="100" w:type="dxa"/>
              <w:bottom w:w="100" w:type="dxa"/>
              <w:right w:w="100" w:type="dxa"/>
            </w:tcMar>
          </w:tcPr>
          <w:p w14:paraId="41CF218F" w14:textId="77777777" w:rsidR="008934C2" w:rsidRDefault="008073D4">
            <w:pPr>
              <w:widowControl w:val="0"/>
              <w:spacing w:line="240" w:lineRule="auto"/>
              <w:rPr>
                <w:sz w:val="20"/>
                <w:szCs w:val="20"/>
              </w:rPr>
            </w:pPr>
            <w:r>
              <w:rPr>
                <w:sz w:val="20"/>
                <w:szCs w:val="20"/>
              </w:rPr>
              <w:lastRenderedPageBreak/>
              <w:t xml:space="preserve">District-level expectations and structures are in place to support sites in gathering and evaluating </w:t>
            </w:r>
            <w:r>
              <w:rPr>
                <w:b/>
                <w:sz w:val="20"/>
                <w:szCs w:val="20"/>
              </w:rPr>
              <w:t>data regarding communications with administrators, families, students, and stakeholders</w:t>
            </w:r>
            <w:r>
              <w:rPr>
                <w:sz w:val="20"/>
                <w:szCs w:val="20"/>
              </w:rPr>
              <w:t>:</w:t>
            </w:r>
          </w:p>
          <w:p w14:paraId="42473667" w14:textId="77777777" w:rsidR="008934C2" w:rsidRDefault="008934C2">
            <w:pPr>
              <w:widowControl w:val="0"/>
              <w:spacing w:line="240" w:lineRule="auto"/>
              <w:rPr>
                <w:sz w:val="12"/>
                <w:szCs w:val="12"/>
              </w:rPr>
            </w:pPr>
          </w:p>
          <w:p w14:paraId="40FEE3E3" w14:textId="77777777" w:rsidR="008934C2" w:rsidRDefault="008073D4">
            <w:pPr>
              <w:widowControl w:val="0"/>
              <w:numPr>
                <w:ilvl w:val="0"/>
                <w:numId w:val="1"/>
              </w:numPr>
              <w:spacing w:line="240" w:lineRule="auto"/>
              <w:ind w:left="180" w:hanging="180"/>
              <w:rPr>
                <w:sz w:val="18"/>
                <w:szCs w:val="18"/>
              </w:rPr>
            </w:pPr>
            <w:r>
              <w:rPr>
                <w:sz w:val="18"/>
                <w:szCs w:val="18"/>
              </w:rPr>
              <w:t xml:space="preserve">How might the district establish expectations and structures for CSCPs to analyze stakeholder engagement data? </w:t>
            </w:r>
          </w:p>
          <w:p w14:paraId="0D794679" w14:textId="77777777" w:rsidR="008934C2" w:rsidRDefault="008073D4">
            <w:pPr>
              <w:widowControl w:val="0"/>
              <w:numPr>
                <w:ilvl w:val="0"/>
                <w:numId w:val="1"/>
              </w:numPr>
              <w:spacing w:line="240" w:lineRule="auto"/>
              <w:ind w:left="180" w:hanging="180"/>
              <w:rPr>
                <w:sz w:val="18"/>
                <w:szCs w:val="18"/>
              </w:rPr>
            </w:pPr>
            <w:r>
              <w:rPr>
                <w:sz w:val="18"/>
                <w:szCs w:val="18"/>
              </w:rPr>
              <w:t>Examples: What data might they analyze to better understand how the CSCP engages with stakeholders, promotes inclusion of diverse family backgrounds and structures, incorporates student voice, etc.?</w:t>
            </w:r>
          </w:p>
        </w:tc>
        <w:tc>
          <w:tcPr>
            <w:tcW w:w="3765" w:type="dxa"/>
            <w:shd w:val="clear" w:color="auto" w:fill="auto"/>
            <w:tcMar>
              <w:top w:w="100" w:type="dxa"/>
              <w:left w:w="100" w:type="dxa"/>
              <w:bottom w:w="100" w:type="dxa"/>
              <w:right w:w="100" w:type="dxa"/>
            </w:tcMar>
          </w:tcPr>
          <w:p w14:paraId="00913C9E" w14:textId="77777777" w:rsidR="008934C2" w:rsidRDefault="008073D4">
            <w:pPr>
              <w:widowControl w:val="0"/>
              <w:spacing w:line="240" w:lineRule="auto"/>
              <w:rPr>
                <w:sz w:val="20"/>
                <w:szCs w:val="20"/>
              </w:rPr>
            </w:pPr>
            <w:r>
              <w:rPr>
                <w:sz w:val="20"/>
                <w:szCs w:val="20"/>
              </w:rPr>
              <w:t xml:space="preserve">Rating (1-5): </w:t>
            </w:r>
          </w:p>
          <w:p w14:paraId="5ECF36C3" w14:textId="77777777" w:rsidR="008934C2" w:rsidRDefault="008934C2">
            <w:pPr>
              <w:widowControl w:val="0"/>
              <w:spacing w:line="240" w:lineRule="auto"/>
              <w:rPr>
                <w:sz w:val="20"/>
                <w:szCs w:val="20"/>
              </w:rPr>
            </w:pPr>
          </w:p>
          <w:p w14:paraId="4E74CDFA" w14:textId="77777777" w:rsidR="008934C2" w:rsidRDefault="008073D4">
            <w:pPr>
              <w:widowControl w:val="0"/>
              <w:spacing w:line="240" w:lineRule="auto"/>
              <w:rPr>
                <w:sz w:val="20"/>
                <w:szCs w:val="20"/>
              </w:rPr>
            </w:pPr>
            <w:r>
              <w:rPr>
                <w:sz w:val="20"/>
                <w:szCs w:val="20"/>
              </w:rPr>
              <w:t>Comments:</w:t>
            </w:r>
          </w:p>
          <w:p w14:paraId="720ECDC7" w14:textId="77777777" w:rsidR="008934C2" w:rsidRDefault="008934C2">
            <w:pPr>
              <w:widowControl w:val="0"/>
              <w:spacing w:line="240" w:lineRule="auto"/>
              <w:rPr>
                <w:sz w:val="20"/>
                <w:szCs w:val="20"/>
              </w:rPr>
            </w:pPr>
          </w:p>
        </w:tc>
        <w:tc>
          <w:tcPr>
            <w:tcW w:w="3435" w:type="dxa"/>
            <w:shd w:val="clear" w:color="auto" w:fill="auto"/>
            <w:tcMar>
              <w:top w:w="100" w:type="dxa"/>
              <w:left w:w="100" w:type="dxa"/>
              <w:bottom w:w="100" w:type="dxa"/>
              <w:right w:w="100" w:type="dxa"/>
            </w:tcMar>
          </w:tcPr>
          <w:p w14:paraId="3CF942F4" w14:textId="77777777" w:rsidR="008934C2" w:rsidRDefault="008073D4">
            <w:pPr>
              <w:widowControl w:val="0"/>
              <w:spacing w:line="240" w:lineRule="auto"/>
              <w:rPr>
                <w:sz w:val="20"/>
                <w:szCs w:val="20"/>
              </w:rPr>
            </w:pPr>
            <w:r>
              <w:rPr>
                <w:sz w:val="20"/>
                <w:szCs w:val="20"/>
              </w:rPr>
              <w:t>Short Term (next school year):</w:t>
            </w:r>
          </w:p>
          <w:p w14:paraId="418A67A0" w14:textId="77777777" w:rsidR="008934C2" w:rsidRDefault="008934C2">
            <w:pPr>
              <w:widowControl w:val="0"/>
              <w:spacing w:line="240" w:lineRule="auto"/>
              <w:rPr>
                <w:sz w:val="20"/>
                <w:szCs w:val="20"/>
              </w:rPr>
            </w:pPr>
          </w:p>
          <w:p w14:paraId="75B64EEC" w14:textId="77777777" w:rsidR="008934C2" w:rsidRDefault="008934C2">
            <w:pPr>
              <w:widowControl w:val="0"/>
              <w:spacing w:line="240" w:lineRule="auto"/>
              <w:rPr>
                <w:sz w:val="20"/>
                <w:szCs w:val="20"/>
              </w:rPr>
            </w:pPr>
          </w:p>
          <w:p w14:paraId="6DFE9FDA" w14:textId="77777777" w:rsidR="008934C2" w:rsidRDefault="008934C2">
            <w:pPr>
              <w:widowControl w:val="0"/>
              <w:spacing w:line="240" w:lineRule="auto"/>
              <w:rPr>
                <w:sz w:val="20"/>
                <w:szCs w:val="20"/>
              </w:rPr>
            </w:pPr>
          </w:p>
          <w:p w14:paraId="5C477298" w14:textId="77777777" w:rsidR="008934C2" w:rsidRDefault="008934C2">
            <w:pPr>
              <w:widowControl w:val="0"/>
              <w:spacing w:line="240" w:lineRule="auto"/>
              <w:rPr>
                <w:sz w:val="20"/>
                <w:szCs w:val="20"/>
              </w:rPr>
            </w:pPr>
          </w:p>
          <w:p w14:paraId="3C04098F" w14:textId="77777777" w:rsidR="008934C2" w:rsidRDefault="008073D4">
            <w:pPr>
              <w:widowControl w:val="0"/>
              <w:spacing w:line="240" w:lineRule="auto"/>
              <w:rPr>
                <w:sz w:val="20"/>
                <w:szCs w:val="20"/>
              </w:rPr>
            </w:pPr>
            <w:r>
              <w:rPr>
                <w:sz w:val="20"/>
                <w:szCs w:val="20"/>
              </w:rPr>
              <w:t>Long Term (2-5 years):</w:t>
            </w:r>
          </w:p>
        </w:tc>
        <w:tc>
          <w:tcPr>
            <w:tcW w:w="2790" w:type="dxa"/>
            <w:shd w:val="clear" w:color="auto" w:fill="auto"/>
            <w:tcMar>
              <w:top w:w="100" w:type="dxa"/>
              <w:left w:w="100" w:type="dxa"/>
              <w:bottom w:w="100" w:type="dxa"/>
              <w:right w:w="100" w:type="dxa"/>
            </w:tcMar>
          </w:tcPr>
          <w:p w14:paraId="01EF92B6" w14:textId="77777777" w:rsidR="008934C2" w:rsidRDefault="008934C2">
            <w:pPr>
              <w:widowControl w:val="0"/>
              <w:spacing w:line="240" w:lineRule="auto"/>
              <w:rPr>
                <w:sz w:val="20"/>
                <w:szCs w:val="20"/>
              </w:rPr>
            </w:pPr>
          </w:p>
        </w:tc>
      </w:tr>
      <w:tr w:rsidR="008934C2" w14:paraId="2841F6F4" w14:textId="77777777" w:rsidTr="000B6E73">
        <w:trPr>
          <w:trHeight w:val="402"/>
        </w:trPr>
        <w:tc>
          <w:tcPr>
            <w:tcW w:w="4425" w:type="dxa"/>
            <w:shd w:val="clear" w:color="auto" w:fill="auto"/>
            <w:tcMar>
              <w:top w:w="100" w:type="dxa"/>
              <w:left w:w="100" w:type="dxa"/>
              <w:bottom w:w="100" w:type="dxa"/>
              <w:right w:w="100" w:type="dxa"/>
            </w:tcMar>
          </w:tcPr>
          <w:p w14:paraId="3A4BE6D7" w14:textId="77777777" w:rsidR="008934C2" w:rsidRDefault="008073D4">
            <w:pPr>
              <w:widowControl w:val="0"/>
              <w:spacing w:line="240" w:lineRule="auto"/>
              <w:rPr>
                <w:sz w:val="20"/>
                <w:szCs w:val="20"/>
              </w:rPr>
            </w:pPr>
            <w:r>
              <w:rPr>
                <w:sz w:val="20"/>
                <w:szCs w:val="20"/>
              </w:rPr>
              <w:t xml:space="preserve">District-level expectations and structures are in place to support sites in implementing an </w:t>
            </w:r>
            <w:r>
              <w:rPr>
                <w:b/>
                <w:sz w:val="20"/>
                <w:szCs w:val="20"/>
              </w:rPr>
              <w:t>annual review and assessment process for the CSCP that includes building administrators and stakeholders</w:t>
            </w:r>
            <w:r>
              <w:rPr>
                <w:sz w:val="20"/>
                <w:szCs w:val="20"/>
              </w:rPr>
              <w:t>:</w:t>
            </w:r>
          </w:p>
          <w:p w14:paraId="0CE3A292" w14:textId="77777777" w:rsidR="008934C2" w:rsidRDefault="008934C2">
            <w:pPr>
              <w:widowControl w:val="0"/>
              <w:spacing w:line="240" w:lineRule="auto"/>
              <w:rPr>
                <w:b/>
                <w:sz w:val="12"/>
                <w:szCs w:val="12"/>
              </w:rPr>
            </w:pPr>
          </w:p>
          <w:p w14:paraId="13E07410" w14:textId="77777777" w:rsidR="008934C2" w:rsidRDefault="008073D4">
            <w:pPr>
              <w:widowControl w:val="0"/>
              <w:numPr>
                <w:ilvl w:val="0"/>
                <w:numId w:val="5"/>
              </w:numPr>
              <w:spacing w:line="240" w:lineRule="auto"/>
              <w:ind w:left="180" w:hanging="180"/>
              <w:rPr>
                <w:sz w:val="18"/>
                <w:szCs w:val="18"/>
              </w:rPr>
            </w:pPr>
            <w:r>
              <w:rPr>
                <w:sz w:val="18"/>
                <w:szCs w:val="18"/>
              </w:rPr>
              <w:t>CSCP outcomes and results are systematically reported to administrators and other stakeholders.</w:t>
            </w:r>
          </w:p>
          <w:p w14:paraId="24D1460F" w14:textId="77777777" w:rsidR="008934C2" w:rsidRDefault="008073D4">
            <w:pPr>
              <w:widowControl w:val="0"/>
              <w:numPr>
                <w:ilvl w:val="0"/>
                <w:numId w:val="5"/>
              </w:numPr>
              <w:spacing w:line="240" w:lineRule="auto"/>
              <w:ind w:left="180" w:hanging="180"/>
              <w:rPr>
                <w:sz w:val="18"/>
                <w:szCs w:val="18"/>
              </w:rPr>
            </w:pPr>
            <w:r>
              <w:rPr>
                <w:sz w:val="18"/>
                <w:szCs w:val="18"/>
              </w:rPr>
              <w:t xml:space="preserve">Examples: Shifts in standards &amp; competency data (student attitudes, skills, and knowledge), attendance, behavior disaggregated across student groups, graduation rates, grades, postsecondary pathway attainment, course enrollment patterns, and school engagement. </w:t>
            </w:r>
          </w:p>
        </w:tc>
        <w:tc>
          <w:tcPr>
            <w:tcW w:w="3765" w:type="dxa"/>
            <w:shd w:val="clear" w:color="auto" w:fill="auto"/>
            <w:tcMar>
              <w:top w:w="100" w:type="dxa"/>
              <w:left w:w="100" w:type="dxa"/>
              <w:bottom w:w="100" w:type="dxa"/>
              <w:right w:w="100" w:type="dxa"/>
            </w:tcMar>
          </w:tcPr>
          <w:p w14:paraId="0B79626D" w14:textId="77777777" w:rsidR="008934C2" w:rsidRDefault="008073D4">
            <w:pPr>
              <w:widowControl w:val="0"/>
              <w:spacing w:line="240" w:lineRule="auto"/>
              <w:rPr>
                <w:sz w:val="20"/>
                <w:szCs w:val="20"/>
              </w:rPr>
            </w:pPr>
            <w:r>
              <w:rPr>
                <w:sz w:val="20"/>
                <w:szCs w:val="20"/>
              </w:rPr>
              <w:t xml:space="preserve">Rating (1-5): </w:t>
            </w:r>
          </w:p>
          <w:p w14:paraId="4AC1B32F" w14:textId="77777777" w:rsidR="008934C2" w:rsidRDefault="008934C2">
            <w:pPr>
              <w:widowControl w:val="0"/>
              <w:spacing w:line="240" w:lineRule="auto"/>
              <w:rPr>
                <w:sz w:val="20"/>
                <w:szCs w:val="20"/>
              </w:rPr>
            </w:pPr>
          </w:p>
          <w:p w14:paraId="0403E5C6" w14:textId="77777777" w:rsidR="008934C2" w:rsidRDefault="008073D4">
            <w:pPr>
              <w:widowControl w:val="0"/>
              <w:spacing w:line="240" w:lineRule="auto"/>
              <w:rPr>
                <w:sz w:val="20"/>
                <w:szCs w:val="20"/>
              </w:rPr>
            </w:pPr>
            <w:r>
              <w:rPr>
                <w:sz w:val="20"/>
                <w:szCs w:val="20"/>
              </w:rPr>
              <w:t>Comments:</w:t>
            </w:r>
          </w:p>
          <w:p w14:paraId="24928C49" w14:textId="77777777" w:rsidR="008934C2" w:rsidRDefault="008934C2">
            <w:pPr>
              <w:widowControl w:val="0"/>
              <w:spacing w:line="240" w:lineRule="auto"/>
              <w:rPr>
                <w:sz w:val="20"/>
                <w:szCs w:val="20"/>
              </w:rPr>
            </w:pPr>
          </w:p>
        </w:tc>
        <w:tc>
          <w:tcPr>
            <w:tcW w:w="3435" w:type="dxa"/>
            <w:shd w:val="clear" w:color="auto" w:fill="auto"/>
            <w:tcMar>
              <w:top w:w="100" w:type="dxa"/>
              <w:left w:w="100" w:type="dxa"/>
              <w:bottom w:w="100" w:type="dxa"/>
              <w:right w:w="100" w:type="dxa"/>
            </w:tcMar>
          </w:tcPr>
          <w:p w14:paraId="251C9E91" w14:textId="77777777" w:rsidR="008934C2" w:rsidRDefault="008073D4">
            <w:pPr>
              <w:widowControl w:val="0"/>
              <w:spacing w:line="240" w:lineRule="auto"/>
              <w:rPr>
                <w:sz w:val="20"/>
                <w:szCs w:val="20"/>
              </w:rPr>
            </w:pPr>
            <w:r>
              <w:rPr>
                <w:sz w:val="20"/>
                <w:szCs w:val="20"/>
              </w:rPr>
              <w:t>Short Term (next school year):</w:t>
            </w:r>
          </w:p>
          <w:p w14:paraId="55FBF68B" w14:textId="77777777" w:rsidR="008934C2" w:rsidRDefault="008934C2">
            <w:pPr>
              <w:widowControl w:val="0"/>
              <w:spacing w:line="240" w:lineRule="auto"/>
              <w:rPr>
                <w:sz w:val="20"/>
                <w:szCs w:val="20"/>
              </w:rPr>
            </w:pPr>
          </w:p>
          <w:p w14:paraId="3E2E127B" w14:textId="77777777" w:rsidR="008934C2" w:rsidRDefault="008934C2">
            <w:pPr>
              <w:widowControl w:val="0"/>
              <w:spacing w:line="240" w:lineRule="auto"/>
              <w:rPr>
                <w:sz w:val="20"/>
                <w:szCs w:val="20"/>
              </w:rPr>
            </w:pPr>
          </w:p>
          <w:p w14:paraId="0887C650" w14:textId="77777777" w:rsidR="008934C2" w:rsidRDefault="008934C2">
            <w:pPr>
              <w:widowControl w:val="0"/>
              <w:spacing w:line="240" w:lineRule="auto"/>
              <w:rPr>
                <w:sz w:val="20"/>
                <w:szCs w:val="20"/>
              </w:rPr>
            </w:pPr>
          </w:p>
          <w:p w14:paraId="5BCFA56E" w14:textId="77777777" w:rsidR="008934C2" w:rsidRDefault="008934C2">
            <w:pPr>
              <w:widowControl w:val="0"/>
              <w:spacing w:line="240" w:lineRule="auto"/>
              <w:rPr>
                <w:sz w:val="20"/>
                <w:szCs w:val="20"/>
              </w:rPr>
            </w:pPr>
          </w:p>
          <w:p w14:paraId="480A59E8" w14:textId="77777777" w:rsidR="008934C2" w:rsidRDefault="008073D4">
            <w:pPr>
              <w:widowControl w:val="0"/>
              <w:spacing w:line="240" w:lineRule="auto"/>
              <w:rPr>
                <w:sz w:val="20"/>
                <w:szCs w:val="20"/>
              </w:rPr>
            </w:pPr>
            <w:r>
              <w:rPr>
                <w:sz w:val="20"/>
                <w:szCs w:val="20"/>
              </w:rPr>
              <w:t>Long Term (2-5 years):</w:t>
            </w:r>
          </w:p>
        </w:tc>
        <w:tc>
          <w:tcPr>
            <w:tcW w:w="2790" w:type="dxa"/>
            <w:shd w:val="clear" w:color="auto" w:fill="auto"/>
            <w:tcMar>
              <w:top w:w="100" w:type="dxa"/>
              <w:left w:w="100" w:type="dxa"/>
              <w:bottom w:w="100" w:type="dxa"/>
              <w:right w:w="100" w:type="dxa"/>
            </w:tcMar>
          </w:tcPr>
          <w:p w14:paraId="5027F72A" w14:textId="77777777" w:rsidR="008934C2" w:rsidRDefault="008934C2">
            <w:pPr>
              <w:widowControl w:val="0"/>
              <w:spacing w:line="240" w:lineRule="auto"/>
              <w:rPr>
                <w:sz w:val="20"/>
                <w:szCs w:val="20"/>
              </w:rPr>
            </w:pPr>
          </w:p>
        </w:tc>
      </w:tr>
    </w:tbl>
    <w:p w14:paraId="05ABA950" w14:textId="77777777" w:rsidR="008934C2" w:rsidRDefault="008934C2">
      <w:pPr>
        <w:widowControl w:val="0"/>
        <w:spacing w:line="240" w:lineRule="auto"/>
      </w:pPr>
    </w:p>
    <w:tbl>
      <w:tblPr>
        <w:tblStyle w:val="a6"/>
        <w:tblW w:w="144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4430"/>
      </w:tblGrid>
      <w:tr w:rsidR="008934C2" w14:paraId="10035B1D" w14:textId="77777777" w:rsidTr="000B6E73">
        <w:trPr>
          <w:trHeight w:val="420"/>
        </w:trPr>
        <w:tc>
          <w:tcPr>
            <w:tcW w:w="14430" w:type="dxa"/>
            <w:shd w:val="clear" w:color="auto" w:fill="F7F5EB"/>
            <w:tcMar>
              <w:top w:w="100" w:type="dxa"/>
              <w:left w:w="100" w:type="dxa"/>
              <w:bottom w:w="100" w:type="dxa"/>
              <w:right w:w="100" w:type="dxa"/>
            </w:tcMar>
          </w:tcPr>
          <w:p w14:paraId="258B1E28" w14:textId="77777777" w:rsidR="008934C2" w:rsidRDefault="008073D4">
            <w:pPr>
              <w:widowControl w:val="0"/>
              <w:spacing w:line="240" w:lineRule="auto"/>
              <w:rPr>
                <w:b/>
                <w:sz w:val="20"/>
                <w:szCs w:val="20"/>
              </w:rPr>
            </w:pPr>
            <w:r>
              <w:rPr>
                <w:b/>
                <w:sz w:val="20"/>
                <w:szCs w:val="20"/>
              </w:rPr>
              <w:t xml:space="preserve">Based on your assessment above, how will the district incorporate the </w:t>
            </w:r>
            <w:r>
              <w:rPr>
                <w:b/>
                <w:i/>
                <w:sz w:val="20"/>
                <w:szCs w:val="20"/>
              </w:rPr>
              <w:t>Use of Data</w:t>
            </w:r>
            <w:r>
              <w:rPr>
                <w:b/>
                <w:sz w:val="20"/>
                <w:szCs w:val="20"/>
              </w:rPr>
              <w:t xml:space="preserve"> components in the Comprehensive School Counseling Program plan?</w:t>
            </w:r>
          </w:p>
          <w:p w14:paraId="6510B1EE" w14:textId="77777777" w:rsidR="008934C2" w:rsidRDefault="008934C2">
            <w:pPr>
              <w:widowControl w:val="0"/>
              <w:spacing w:line="240" w:lineRule="auto"/>
              <w:rPr>
                <w:sz w:val="20"/>
                <w:szCs w:val="20"/>
              </w:rPr>
            </w:pPr>
          </w:p>
          <w:p w14:paraId="4C86E9A7" w14:textId="77777777" w:rsidR="008934C2" w:rsidRDefault="008934C2">
            <w:pPr>
              <w:widowControl w:val="0"/>
              <w:spacing w:line="240" w:lineRule="auto"/>
              <w:rPr>
                <w:sz w:val="20"/>
                <w:szCs w:val="20"/>
              </w:rPr>
            </w:pPr>
          </w:p>
          <w:p w14:paraId="6EBE7E9C" w14:textId="77777777" w:rsidR="008934C2" w:rsidRDefault="008934C2">
            <w:pPr>
              <w:widowControl w:val="0"/>
              <w:spacing w:line="240" w:lineRule="auto"/>
              <w:rPr>
                <w:sz w:val="20"/>
                <w:szCs w:val="20"/>
              </w:rPr>
            </w:pPr>
          </w:p>
          <w:p w14:paraId="1D0C29CD" w14:textId="77777777" w:rsidR="008934C2" w:rsidRDefault="008934C2">
            <w:pPr>
              <w:widowControl w:val="0"/>
              <w:spacing w:line="240" w:lineRule="auto"/>
              <w:rPr>
                <w:sz w:val="20"/>
                <w:szCs w:val="20"/>
              </w:rPr>
            </w:pPr>
          </w:p>
          <w:p w14:paraId="76AC4C26" w14:textId="77777777" w:rsidR="008934C2" w:rsidRDefault="008934C2">
            <w:pPr>
              <w:widowControl w:val="0"/>
              <w:spacing w:line="240" w:lineRule="auto"/>
              <w:rPr>
                <w:sz w:val="20"/>
                <w:szCs w:val="20"/>
              </w:rPr>
            </w:pPr>
          </w:p>
          <w:p w14:paraId="4AF2543A" w14:textId="77777777" w:rsidR="008934C2" w:rsidRDefault="008934C2">
            <w:pPr>
              <w:widowControl w:val="0"/>
              <w:spacing w:line="240" w:lineRule="auto"/>
              <w:rPr>
                <w:sz w:val="20"/>
                <w:szCs w:val="20"/>
              </w:rPr>
            </w:pPr>
          </w:p>
          <w:p w14:paraId="4D9609D0" w14:textId="77777777" w:rsidR="008934C2" w:rsidRDefault="008934C2">
            <w:pPr>
              <w:widowControl w:val="0"/>
              <w:spacing w:line="240" w:lineRule="auto"/>
              <w:rPr>
                <w:sz w:val="20"/>
                <w:szCs w:val="20"/>
              </w:rPr>
            </w:pPr>
          </w:p>
        </w:tc>
      </w:tr>
    </w:tbl>
    <w:p w14:paraId="6BCB263F" w14:textId="77777777" w:rsidR="008934C2" w:rsidRDefault="008934C2">
      <w:pPr>
        <w:rPr>
          <w:sz w:val="4"/>
          <w:szCs w:val="4"/>
        </w:rPr>
      </w:pPr>
    </w:p>
    <w:tbl>
      <w:tblPr>
        <w:tblStyle w:val="a7"/>
        <w:tblW w:w="14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4460"/>
      </w:tblGrid>
      <w:tr w:rsidR="008934C2" w14:paraId="3EBD04D4" w14:textId="77777777" w:rsidTr="000B6E73">
        <w:tc>
          <w:tcPr>
            <w:tcW w:w="14460" w:type="dxa"/>
            <w:shd w:val="clear" w:color="auto" w:fill="0D5761"/>
            <w:tcMar>
              <w:top w:w="100" w:type="dxa"/>
              <w:left w:w="100" w:type="dxa"/>
              <w:bottom w:w="100" w:type="dxa"/>
              <w:right w:w="100" w:type="dxa"/>
            </w:tcMar>
          </w:tcPr>
          <w:p w14:paraId="6B87405C" w14:textId="587F8C5F" w:rsidR="008934C2" w:rsidRDefault="008073D4">
            <w:pPr>
              <w:widowControl w:val="0"/>
              <w:spacing w:line="240" w:lineRule="auto"/>
              <w:rPr>
                <w:b/>
                <w:color w:val="FFFFFF"/>
              </w:rPr>
            </w:pPr>
            <w:r>
              <w:rPr>
                <w:b/>
                <w:color w:val="FFFFFF"/>
              </w:rPr>
              <w:lastRenderedPageBreak/>
              <w:t>Use of Time</w:t>
            </w:r>
          </w:p>
        </w:tc>
      </w:tr>
    </w:tbl>
    <w:p w14:paraId="746F1925" w14:textId="77777777" w:rsidR="008934C2" w:rsidRDefault="008934C2">
      <w:pPr>
        <w:rPr>
          <w:sz w:val="20"/>
          <w:szCs w:val="20"/>
        </w:rPr>
      </w:pPr>
    </w:p>
    <w:p w14:paraId="6524A25D" w14:textId="350EEC96" w:rsidR="008934C2" w:rsidRDefault="008073D4">
      <w:pPr>
        <w:widowControl w:val="0"/>
        <w:spacing w:line="240" w:lineRule="auto"/>
        <w:rPr>
          <w:sz w:val="20"/>
          <w:szCs w:val="20"/>
        </w:rPr>
      </w:pPr>
      <w:r>
        <w:rPr>
          <w:sz w:val="20"/>
          <w:szCs w:val="20"/>
        </w:rPr>
        <w:t xml:space="preserve">SSB 5030 requires that </w:t>
      </w:r>
      <w:r>
        <w:rPr>
          <w:b/>
          <w:sz w:val="20"/>
          <w:szCs w:val="20"/>
        </w:rPr>
        <w:t xml:space="preserve">school counselors or other educational staff assigned to implement CSCPs must allocate at least 80% of their </w:t>
      </w:r>
      <w:hyperlink w:anchor="worktime">
        <w:r>
          <w:rPr>
            <w:b/>
            <w:color w:val="1155CC"/>
            <w:sz w:val="20"/>
            <w:szCs w:val="20"/>
            <w:u w:val="single"/>
          </w:rPr>
          <w:t>work time</w:t>
        </w:r>
      </w:hyperlink>
      <w:r>
        <w:rPr>
          <w:b/>
          <w:sz w:val="20"/>
          <w:szCs w:val="20"/>
        </w:rPr>
        <w:t xml:space="preserve"> providing </w:t>
      </w:r>
      <w:hyperlink w:anchor="directservices">
        <w:r>
          <w:rPr>
            <w:b/>
            <w:color w:val="1155CC"/>
            <w:sz w:val="20"/>
            <w:szCs w:val="20"/>
            <w:u w:val="single"/>
          </w:rPr>
          <w:t>direct</w:t>
        </w:r>
      </w:hyperlink>
      <w:r>
        <w:rPr>
          <w:b/>
          <w:sz w:val="20"/>
          <w:szCs w:val="20"/>
        </w:rPr>
        <w:t xml:space="preserve"> and </w:t>
      </w:r>
      <w:hyperlink w:anchor="indirectservices">
        <w:r>
          <w:rPr>
            <w:b/>
            <w:color w:val="1155CC"/>
            <w:sz w:val="20"/>
            <w:szCs w:val="20"/>
            <w:u w:val="single"/>
          </w:rPr>
          <w:t>indirect</w:t>
        </w:r>
      </w:hyperlink>
      <w:r>
        <w:rPr>
          <w:b/>
          <w:sz w:val="20"/>
          <w:szCs w:val="20"/>
        </w:rPr>
        <w:t xml:space="preserve"> services to benefit students, as aligned with national school counseling standards.</w:t>
      </w:r>
      <w:r>
        <w:rPr>
          <w:sz w:val="20"/>
          <w:szCs w:val="20"/>
        </w:rPr>
        <w:t xml:space="preserve"> Note: Tasks such as coordinating and monitoring student testing, supervising students at lunch and recess, and assuming other duties of non-counseling staff are </w:t>
      </w:r>
      <w:r>
        <w:rPr>
          <w:i/>
          <w:sz w:val="20"/>
          <w:szCs w:val="20"/>
        </w:rPr>
        <w:t xml:space="preserve">not </w:t>
      </w:r>
      <w:r>
        <w:rPr>
          <w:sz w:val="20"/>
          <w:szCs w:val="20"/>
        </w:rPr>
        <w:t xml:space="preserve">considered direct </w:t>
      </w:r>
      <w:r>
        <w:rPr>
          <w:i/>
          <w:sz w:val="20"/>
          <w:szCs w:val="20"/>
        </w:rPr>
        <w:t xml:space="preserve">or </w:t>
      </w:r>
      <w:r>
        <w:rPr>
          <w:sz w:val="20"/>
          <w:szCs w:val="20"/>
        </w:rPr>
        <w:t xml:space="preserve">indirect services and should </w:t>
      </w:r>
      <w:r>
        <w:rPr>
          <w:i/>
          <w:sz w:val="20"/>
          <w:szCs w:val="20"/>
        </w:rPr>
        <w:t xml:space="preserve">not </w:t>
      </w:r>
      <w:r>
        <w:rPr>
          <w:sz w:val="20"/>
          <w:szCs w:val="20"/>
        </w:rPr>
        <w:t>be included in the plan for CSCPs. This process often aligns well with the existing school and district MTSS continuum of student supports, evidence-based practices, team-driven shared leadership, and family, student, and community engagement. Important definitions:</w:t>
      </w:r>
    </w:p>
    <w:p w14:paraId="4975C8CA" w14:textId="77777777" w:rsidR="008934C2" w:rsidRDefault="008934C2">
      <w:pPr>
        <w:widowControl w:val="0"/>
        <w:spacing w:line="240" w:lineRule="auto"/>
        <w:rPr>
          <w:sz w:val="20"/>
          <w:szCs w:val="20"/>
        </w:rPr>
      </w:pPr>
    </w:p>
    <w:tbl>
      <w:tblPr>
        <w:tblStyle w:val="a8"/>
        <w:tblW w:w="14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3030"/>
        <w:gridCol w:w="3900"/>
        <w:gridCol w:w="3885"/>
        <w:gridCol w:w="3555"/>
      </w:tblGrid>
      <w:tr w:rsidR="008934C2" w14:paraId="15730E51" w14:textId="77777777" w:rsidTr="000B6E73">
        <w:trPr>
          <w:trHeight w:val="510"/>
        </w:trPr>
        <w:tc>
          <w:tcPr>
            <w:tcW w:w="3030" w:type="dxa"/>
            <w:tcBorders>
              <w:top w:val="nil"/>
              <w:left w:val="nil"/>
            </w:tcBorders>
            <w:shd w:val="clear" w:color="auto" w:fill="auto"/>
            <w:tcMar>
              <w:top w:w="100" w:type="dxa"/>
              <w:left w:w="100" w:type="dxa"/>
              <w:bottom w:w="100" w:type="dxa"/>
              <w:right w:w="100" w:type="dxa"/>
            </w:tcMar>
          </w:tcPr>
          <w:p w14:paraId="46A4C2A7" w14:textId="77777777" w:rsidR="008934C2" w:rsidRDefault="008934C2">
            <w:pPr>
              <w:widowControl w:val="0"/>
              <w:spacing w:line="240" w:lineRule="auto"/>
            </w:pPr>
          </w:p>
        </w:tc>
        <w:tc>
          <w:tcPr>
            <w:tcW w:w="3900" w:type="dxa"/>
            <w:shd w:val="clear" w:color="auto" w:fill="F7F5EB"/>
            <w:tcMar>
              <w:top w:w="100" w:type="dxa"/>
              <w:left w:w="100" w:type="dxa"/>
              <w:bottom w:w="100" w:type="dxa"/>
              <w:right w:w="100" w:type="dxa"/>
            </w:tcMar>
          </w:tcPr>
          <w:p w14:paraId="39CC4F45" w14:textId="77777777" w:rsidR="008934C2" w:rsidRDefault="008073D4">
            <w:pPr>
              <w:widowControl w:val="0"/>
              <w:spacing w:line="240" w:lineRule="auto"/>
              <w:jc w:val="center"/>
              <w:rPr>
                <w:i/>
              </w:rPr>
            </w:pPr>
            <w:r>
              <w:rPr>
                <w:b/>
              </w:rPr>
              <w:t xml:space="preserve">Current State of Expectations/Structures </w:t>
            </w:r>
          </w:p>
          <w:p w14:paraId="6E09D24B" w14:textId="77777777" w:rsidR="008934C2" w:rsidRDefault="008934C2">
            <w:pPr>
              <w:widowControl w:val="0"/>
              <w:spacing w:line="240" w:lineRule="auto"/>
              <w:rPr>
                <w:b/>
                <w:sz w:val="10"/>
                <w:szCs w:val="10"/>
              </w:rPr>
            </w:pPr>
          </w:p>
          <w:p w14:paraId="2AF9C727" w14:textId="77777777" w:rsidR="00054FEA" w:rsidRDefault="00054FEA" w:rsidP="00054FEA">
            <w:pPr>
              <w:widowControl w:val="0"/>
              <w:tabs>
                <w:tab w:val="left" w:pos="812"/>
                <w:tab w:val="left" w:pos="1624"/>
                <w:tab w:val="left" w:pos="2436"/>
                <w:tab w:val="left" w:pos="3248"/>
              </w:tabs>
              <w:spacing w:line="240" w:lineRule="auto"/>
              <w:jc w:val="center"/>
              <w:rPr>
                <w:sz w:val="26"/>
                <w:szCs w:val="26"/>
              </w:rPr>
            </w:pPr>
            <w:r>
              <w:rPr>
                <w:sz w:val="26"/>
                <w:szCs w:val="26"/>
              </w:rPr>
              <w:t>1</w:t>
            </w:r>
            <w:r>
              <w:rPr>
                <w:sz w:val="26"/>
                <w:szCs w:val="26"/>
              </w:rPr>
              <w:tab/>
              <w:t>2</w:t>
            </w:r>
            <w:r>
              <w:rPr>
                <w:sz w:val="26"/>
                <w:szCs w:val="26"/>
              </w:rPr>
              <w:tab/>
              <w:t>3</w:t>
            </w:r>
            <w:r>
              <w:rPr>
                <w:sz w:val="26"/>
                <w:szCs w:val="26"/>
              </w:rPr>
              <w:tab/>
              <w:t>4</w:t>
            </w:r>
            <w:r>
              <w:rPr>
                <w:sz w:val="26"/>
                <w:szCs w:val="26"/>
              </w:rPr>
              <w:tab/>
              <w:t>5</w:t>
            </w:r>
          </w:p>
          <w:p w14:paraId="054B4BEB" w14:textId="5B3590C2" w:rsidR="008934C2" w:rsidRDefault="00054FEA" w:rsidP="00054FEA">
            <w:pPr>
              <w:widowControl w:val="0"/>
              <w:spacing w:line="240" w:lineRule="auto"/>
              <w:rPr>
                <w:sz w:val="2"/>
                <w:szCs w:val="2"/>
              </w:rPr>
            </w:pPr>
            <w:r>
              <w:rPr>
                <w:sz w:val="14"/>
                <w:szCs w:val="14"/>
              </w:rPr>
              <w:t xml:space="preserve">Not yet in place  </w:t>
            </w:r>
            <w:r w:rsidR="0050286B">
              <w:rPr>
                <w:sz w:val="14"/>
                <w:szCs w:val="14"/>
              </w:rPr>
              <w:t xml:space="preserve">      </w:t>
            </w:r>
            <w:r>
              <w:rPr>
                <w:sz w:val="14"/>
                <w:szCs w:val="14"/>
              </w:rPr>
              <w:t xml:space="preserve">  Partially in plac</w:t>
            </w:r>
            <w:r w:rsidR="0050286B">
              <w:rPr>
                <w:sz w:val="14"/>
                <w:szCs w:val="14"/>
              </w:rPr>
              <w:t xml:space="preserve">e      </w:t>
            </w:r>
            <w:r>
              <w:rPr>
                <w:sz w:val="14"/>
                <w:szCs w:val="14"/>
              </w:rPr>
              <w:t xml:space="preserve">       Fully in place</w:t>
            </w:r>
          </w:p>
        </w:tc>
        <w:tc>
          <w:tcPr>
            <w:tcW w:w="3885" w:type="dxa"/>
            <w:shd w:val="clear" w:color="auto" w:fill="F7F5EB"/>
            <w:tcMar>
              <w:top w:w="100" w:type="dxa"/>
              <w:left w:w="100" w:type="dxa"/>
              <w:bottom w:w="100" w:type="dxa"/>
              <w:right w:w="100" w:type="dxa"/>
            </w:tcMar>
            <w:vAlign w:val="center"/>
          </w:tcPr>
          <w:p w14:paraId="34AC1B9D" w14:textId="77777777" w:rsidR="008934C2" w:rsidRDefault="008073D4">
            <w:pPr>
              <w:widowControl w:val="0"/>
              <w:spacing w:line="240" w:lineRule="auto"/>
              <w:jc w:val="center"/>
              <w:rPr>
                <w:b/>
              </w:rPr>
            </w:pPr>
            <w:r>
              <w:rPr>
                <w:b/>
              </w:rPr>
              <w:t>Desired State of Expectations/Structures</w:t>
            </w:r>
          </w:p>
        </w:tc>
        <w:tc>
          <w:tcPr>
            <w:tcW w:w="3555" w:type="dxa"/>
            <w:shd w:val="clear" w:color="auto" w:fill="F7F5EB"/>
            <w:tcMar>
              <w:top w:w="100" w:type="dxa"/>
              <w:left w:w="100" w:type="dxa"/>
              <w:bottom w:w="100" w:type="dxa"/>
              <w:right w:w="100" w:type="dxa"/>
            </w:tcMar>
            <w:vAlign w:val="center"/>
          </w:tcPr>
          <w:p w14:paraId="49AC1413" w14:textId="77777777" w:rsidR="008934C2" w:rsidRDefault="008073D4">
            <w:pPr>
              <w:widowControl w:val="0"/>
              <w:spacing w:line="240" w:lineRule="auto"/>
              <w:jc w:val="center"/>
              <w:rPr>
                <w:sz w:val="8"/>
                <w:szCs w:val="8"/>
              </w:rPr>
            </w:pPr>
            <w:r>
              <w:rPr>
                <w:b/>
              </w:rPr>
              <w:t>Measures of Success</w:t>
            </w:r>
          </w:p>
          <w:p w14:paraId="698B0606" w14:textId="77777777" w:rsidR="008934C2" w:rsidRDefault="008073D4">
            <w:pPr>
              <w:widowControl w:val="0"/>
              <w:spacing w:line="240" w:lineRule="auto"/>
              <w:jc w:val="center"/>
              <w:rPr>
                <w:sz w:val="20"/>
                <w:szCs w:val="20"/>
              </w:rPr>
            </w:pPr>
            <w:r>
              <w:rPr>
                <w:sz w:val="20"/>
                <w:szCs w:val="20"/>
              </w:rPr>
              <w:t>(</w:t>
            </w:r>
            <w:proofErr w:type="gramStart"/>
            <w:r>
              <w:rPr>
                <w:sz w:val="20"/>
                <w:szCs w:val="20"/>
              </w:rPr>
              <w:t>include</w:t>
            </w:r>
            <w:proofErr w:type="gramEnd"/>
            <w:r>
              <w:rPr>
                <w:sz w:val="20"/>
                <w:szCs w:val="20"/>
              </w:rPr>
              <w:t xml:space="preserve"> evidence)</w:t>
            </w:r>
          </w:p>
        </w:tc>
      </w:tr>
      <w:tr w:rsidR="008934C2" w14:paraId="28966DC3" w14:textId="77777777" w:rsidTr="000B6E73">
        <w:tc>
          <w:tcPr>
            <w:tcW w:w="3030" w:type="dxa"/>
            <w:shd w:val="clear" w:color="auto" w:fill="F7F5EB"/>
            <w:tcMar>
              <w:top w:w="100" w:type="dxa"/>
              <w:left w:w="100" w:type="dxa"/>
              <w:bottom w:w="100" w:type="dxa"/>
              <w:right w:w="100" w:type="dxa"/>
            </w:tcMar>
          </w:tcPr>
          <w:p w14:paraId="79F8EFBF" w14:textId="036FB5B8" w:rsidR="008934C2" w:rsidRDefault="008073D4">
            <w:pPr>
              <w:widowControl w:val="0"/>
              <w:spacing w:line="240" w:lineRule="auto"/>
              <w:rPr>
                <w:sz w:val="16"/>
                <w:szCs w:val="16"/>
              </w:rPr>
            </w:pPr>
            <w:r>
              <w:rPr>
                <w:sz w:val="20"/>
                <w:szCs w:val="20"/>
              </w:rPr>
              <w:t xml:space="preserve">District-level expectations and structures are in place to support sites in ensuring that </w:t>
            </w:r>
            <w:r>
              <w:rPr>
                <w:b/>
                <w:sz w:val="20"/>
                <w:szCs w:val="20"/>
              </w:rPr>
              <w:t xml:space="preserve">at least 80% of CSCP staff </w:t>
            </w:r>
            <w:hyperlink w:anchor="worktime">
              <w:r>
                <w:rPr>
                  <w:b/>
                  <w:color w:val="1155CC"/>
                  <w:sz w:val="20"/>
                  <w:szCs w:val="20"/>
                  <w:u w:val="single"/>
                </w:rPr>
                <w:t>work time</w:t>
              </w:r>
            </w:hyperlink>
            <w:r>
              <w:rPr>
                <w:b/>
                <w:sz w:val="20"/>
                <w:szCs w:val="20"/>
              </w:rPr>
              <w:t xml:space="preserve"> is spent providing </w:t>
            </w:r>
            <w:hyperlink w:anchor="directservices">
              <w:r>
                <w:rPr>
                  <w:b/>
                  <w:color w:val="1155CC"/>
                  <w:sz w:val="20"/>
                  <w:szCs w:val="20"/>
                  <w:u w:val="single"/>
                </w:rPr>
                <w:t>direct</w:t>
              </w:r>
            </w:hyperlink>
            <w:r>
              <w:rPr>
                <w:b/>
                <w:sz w:val="20"/>
                <w:szCs w:val="20"/>
              </w:rPr>
              <w:t xml:space="preserve"> and </w:t>
            </w:r>
            <w:hyperlink w:anchor="indirectservices">
              <w:r>
                <w:rPr>
                  <w:b/>
                  <w:color w:val="1155CC"/>
                  <w:sz w:val="20"/>
                  <w:szCs w:val="20"/>
                  <w:u w:val="single"/>
                </w:rPr>
                <w:t>indirect</w:t>
              </w:r>
            </w:hyperlink>
            <w:r>
              <w:rPr>
                <w:b/>
                <w:sz w:val="20"/>
                <w:szCs w:val="20"/>
              </w:rPr>
              <w:t xml:space="preserve"> services to students</w:t>
            </w:r>
          </w:p>
        </w:tc>
        <w:tc>
          <w:tcPr>
            <w:tcW w:w="3900" w:type="dxa"/>
            <w:shd w:val="clear" w:color="auto" w:fill="auto"/>
            <w:tcMar>
              <w:top w:w="100" w:type="dxa"/>
              <w:left w:w="100" w:type="dxa"/>
              <w:bottom w:w="100" w:type="dxa"/>
              <w:right w:w="100" w:type="dxa"/>
            </w:tcMar>
          </w:tcPr>
          <w:p w14:paraId="5E1266AD" w14:textId="77777777" w:rsidR="008934C2" w:rsidRDefault="008073D4">
            <w:pPr>
              <w:widowControl w:val="0"/>
              <w:spacing w:line="240" w:lineRule="auto"/>
              <w:rPr>
                <w:sz w:val="20"/>
                <w:szCs w:val="20"/>
              </w:rPr>
            </w:pPr>
            <w:r>
              <w:rPr>
                <w:sz w:val="20"/>
                <w:szCs w:val="20"/>
              </w:rPr>
              <w:t xml:space="preserve">Rating (1-5): </w:t>
            </w:r>
          </w:p>
          <w:p w14:paraId="02F9D118" w14:textId="77777777" w:rsidR="008934C2" w:rsidRDefault="008934C2">
            <w:pPr>
              <w:widowControl w:val="0"/>
              <w:spacing w:line="240" w:lineRule="auto"/>
              <w:rPr>
                <w:sz w:val="20"/>
                <w:szCs w:val="20"/>
              </w:rPr>
            </w:pPr>
          </w:p>
          <w:p w14:paraId="44D73BD1" w14:textId="77777777" w:rsidR="008934C2" w:rsidRDefault="008073D4">
            <w:pPr>
              <w:widowControl w:val="0"/>
              <w:spacing w:line="240" w:lineRule="auto"/>
              <w:rPr>
                <w:sz w:val="20"/>
                <w:szCs w:val="20"/>
              </w:rPr>
            </w:pPr>
            <w:r>
              <w:rPr>
                <w:sz w:val="20"/>
                <w:szCs w:val="20"/>
              </w:rPr>
              <w:t>Comments:</w:t>
            </w:r>
          </w:p>
          <w:p w14:paraId="101EA051" w14:textId="77777777" w:rsidR="008934C2" w:rsidRDefault="008934C2">
            <w:pPr>
              <w:widowControl w:val="0"/>
              <w:spacing w:line="240" w:lineRule="auto"/>
              <w:rPr>
                <w:sz w:val="20"/>
                <w:szCs w:val="20"/>
              </w:rPr>
            </w:pPr>
          </w:p>
        </w:tc>
        <w:tc>
          <w:tcPr>
            <w:tcW w:w="3885" w:type="dxa"/>
            <w:shd w:val="clear" w:color="auto" w:fill="auto"/>
            <w:tcMar>
              <w:top w:w="100" w:type="dxa"/>
              <w:left w:w="100" w:type="dxa"/>
              <w:bottom w:w="100" w:type="dxa"/>
              <w:right w:w="100" w:type="dxa"/>
            </w:tcMar>
          </w:tcPr>
          <w:p w14:paraId="01F8F050" w14:textId="77777777" w:rsidR="008934C2" w:rsidRDefault="008073D4">
            <w:pPr>
              <w:widowControl w:val="0"/>
              <w:spacing w:line="240" w:lineRule="auto"/>
              <w:rPr>
                <w:sz w:val="20"/>
                <w:szCs w:val="20"/>
              </w:rPr>
            </w:pPr>
            <w:r>
              <w:rPr>
                <w:sz w:val="20"/>
                <w:szCs w:val="20"/>
              </w:rPr>
              <w:t>Short Term (next school year):</w:t>
            </w:r>
          </w:p>
          <w:p w14:paraId="4627D8F8" w14:textId="77777777" w:rsidR="008934C2" w:rsidRDefault="008934C2">
            <w:pPr>
              <w:widowControl w:val="0"/>
              <w:spacing w:line="240" w:lineRule="auto"/>
              <w:rPr>
                <w:sz w:val="20"/>
                <w:szCs w:val="20"/>
              </w:rPr>
            </w:pPr>
          </w:p>
          <w:p w14:paraId="01BB8CDF" w14:textId="77777777" w:rsidR="008934C2" w:rsidRDefault="008934C2">
            <w:pPr>
              <w:widowControl w:val="0"/>
              <w:spacing w:line="240" w:lineRule="auto"/>
              <w:rPr>
                <w:sz w:val="20"/>
                <w:szCs w:val="20"/>
              </w:rPr>
            </w:pPr>
          </w:p>
          <w:p w14:paraId="13180B46" w14:textId="77777777" w:rsidR="008934C2" w:rsidRDefault="008934C2">
            <w:pPr>
              <w:widowControl w:val="0"/>
              <w:spacing w:line="240" w:lineRule="auto"/>
              <w:rPr>
                <w:sz w:val="20"/>
                <w:szCs w:val="20"/>
              </w:rPr>
            </w:pPr>
          </w:p>
          <w:p w14:paraId="1C75421E" w14:textId="77777777" w:rsidR="008934C2" w:rsidRDefault="008073D4">
            <w:pPr>
              <w:widowControl w:val="0"/>
              <w:spacing w:line="240" w:lineRule="auto"/>
              <w:rPr>
                <w:sz w:val="20"/>
                <w:szCs w:val="20"/>
              </w:rPr>
            </w:pPr>
            <w:r>
              <w:rPr>
                <w:sz w:val="20"/>
                <w:szCs w:val="20"/>
              </w:rPr>
              <w:t>Long Term (2-5 years):</w:t>
            </w:r>
          </w:p>
        </w:tc>
        <w:tc>
          <w:tcPr>
            <w:tcW w:w="3555" w:type="dxa"/>
            <w:shd w:val="clear" w:color="auto" w:fill="auto"/>
            <w:tcMar>
              <w:top w:w="100" w:type="dxa"/>
              <w:left w:w="100" w:type="dxa"/>
              <w:bottom w:w="100" w:type="dxa"/>
              <w:right w:w="100" w:type="dxa"/>
            </w:tcMar>
          </w:tcPr>
          <w:p w14:paraId="59764087" w14:textId="77777777" w:rsidR="008934C2" w:rsidRDefault="008934C2">
            <w:pPr>
              <w:widowControl w:val="0"/>
              <w:spacing w:line="240" w:lineRule="auto"/>
              <w:rPr>
                <w:sz w:val="20"/>
                <w:szCs w:val="20"/>
              </w:rPr>
            </w:pPr>
          </w:p>
        </w:tc>
      </w:tr>
      <w:tr w:rsidR="008934C2" w14:paraId="23FAE18E" w14:textId="77777777" w:rsidTr="000B6E73">
        <w:tc>
          <w:tcPr>
            <w:tcW w:w="3030" w:type="dxa"/>
            <w:shd w:val="clear" w:color="auto" w:fill="F7F5EB"/>
            <w:tcMar>
              <w:top w:w="100" w:type="dxa"/>
              <w:left w:w="100" w:type="dxa"/>
              <w:bottom w:w="100" w:type="dxa"/>
              <w:right w:w="100" w:type="dxa"/>
            </w:tcMar>
          </w:tcPr>
          <w:p w14:paraId="2DFD88D7" w14:textId="511F8725" w:rsidR="008934C2" w:rsidRDefault="008073D4">
            <w:pPr>
              <w:widowControl w:val="0"/>
              <w:spacing w:line="240" w:lineRule="auto"/>
              <w:rPr>
                <w:b/>
                <w:sz w:val="20"/>
                <w:szCs w:val="20"/>
              </w:rPr>
            </w:pPr>
            <w:r>
              <w:rPr>
                <w:sz w:val="20"/>
                <w:szCs w:val="20"/>
              </w:rPr>
              <w:t xml:space="preserve">District-level expectations and structures are in place to support sites in gathering data and evaluating that </w:t>
            </w:r>
            <w:hyperlink w:anchor="directservices">
              <w:r>
                <w:rPr>
                  <w:b/>
                  <w:color w:val="1155CC"/>
                  <w:sz w:val="20"/>
                  <w:szCs w:val="20"/>
                  <w:u w:val="single"/>
                </w:rPr>
                <w:t>direct</w:t>
              </w:r>
            </w:hyperlink>
            <w:r>
              <w:rPr>
                <w:b/>
                <w:sz w:val="20"/>
                <w:szCs w:val="20"/>
              </w:rPr>
              <w:t xml:space="preserve"> and </w:t>
            </w:r>
            <w:hyperlink w:anchor="indirectservices">
              <w:r>
                <w:rPr>
                  <w:b/>
                  <w:color w:val="1155CC"/>
                  <w:sz w:val="20"/>
                  <w:szCs w:val="20"/>
                  <w:u w:val="single"/>
                </w:rPr>
                <w:t>indirect</w:t>
              </w:r>
            </w:hyperlink>
            <w:r>
              <w:rPr>
                <w:b/>
                <w:sz w:val="20"/>
                <w:szCs w:val="20"/>
              </w:rPr>
              <w:t xml:space="preserve"> services are delivered through the CSCP</w:t>
            </w:r>
          </w:p>
        </w:tc>
        <w:tc>
          <w:tcPr>
            <w:tcW w:w="3900" w:type="dxa"/>
            <w:shd w:val="clear" w:color="auto" w:fill="auto"/>
            <w:tcMar>
              <w:top w:w="100" w:type="dxa"/>
              <w:left w:w="100" w:type="dxa"/>
              <w:bottom w:w="100" w:type="dxa"/>
              <w:right w:w="100" w:type="dxa"/>
            </w:tcMar>
          </w:tcPr>
          <w:p w14:paraId="72776004" w14:textId="77777777" w:rsidR="008934C2" w:rsidRDefault="008073D4">
            <w:pPr>
              <w:widowControl w:val="0"/>
              <w:spacing w:line="240" w:lineRule="auto"/>
              <w:rPr>
                <w:sz w:val="20"/>
                <w:szCs w:val="20"/>
              </w:rPr>
            </w:pPr>
            <w:r>
              <w:rPr>
                <w:sz w:val="20"/>
                <w:szCs w:val="20"/>
              </w:rPr>
              <w:t xml:space="preserve">Rating (1-5): </w:t>
            </w:r>
          </w:p>
          <w:p w14:paraId="68AB7755" w14:textId="77777777" w:rsidR="008934C2" w:rsidRDefault="008934C2">
            <w:pPr>
              <w:widowControl w:val="0"/>
              <w:spacing w:line="240" w:lineRule="auto"/>
              <w:rPr>
                <w:sz w:val="20"/>
                <w:szCs w:val="20"/>
              </w:rPr>
            </w:pPr>
          </w:p>
          <w:p w14:paraId="150DD7B7" w14:textId="77777777" w:rsidR="008934C2" w:rsidRDefault="008073D4">
            <w:pPr>
              <w:widowControl w:val="0"/>
              <w:spacing w:line="240" w:lineRule="auto"/>
              <w:rPr>
                <w:sz w:val="20"/>
                <w:szCs w:val="20"/>
              </w:rPr>
            </w:pPr>
            <w:r>
              <w:rPr>
                <w:sz w:val="20"/>
                <w:szCs w:val="20"/>
              </w:rPr>
              <w:t>Comments:</w:t>
            </w:r>
          </w:p>
          <w:p w14:paraId="4F19472B" w14:textId="77777777" w:rsidR="008934C2" w:rsidRDefault="008934C2">
            <w:pPr>
              <w:widowControl w:val="0"/>
              <w:spacing w:line="240" w:lineRule="auto"/>
              <w:rPr>
                <w:sz w:val="20"/>
                <w:szCs w:val="20"/>
              </w:rPr>
            </w:pPr>
          </w:p>
        </w:tc>
        <w:tc>
          <w:tcPr>
            <w:tcW w:w="3885" w:type="dxa"/>
            <w:shd w:val="clear" w:color="auto" w:fill="auto"/>
            <w:tcMar>
              <w:top w:w="100" w:type="dxa"/>
              <w:left w:w="100" w:type="dxa"/>
              <w:bottom w:w="100" w:type="dxa"/>
              <w:right w:w="100" w:type="dxa"/>
            </w:tcMar>
          </w:tcPr>
          <w:p w14:paraId="17CC2599" w14:textId="77777777" w:rsidR="008934C2" w:rsidRDefault="008073D4">
            <w:pPr>
              <w:widowControl w:val="0"/>
              <w:spacing w:line="240" w:lineRule="auto"/>
              <w:rPr>
                <w:sz w:val="20"/>
                <w:szCs w:val="20"/>
              </w:rPr>
            </w:pPr>
            <w:r>
              <w:rPr>
                <w:sz w:val="20"/>
                <w:szCs w:val="20"/>
              </w:rPr>
              <w:t>Short Term (next school year):</w:t>
            </w:r>
          </w:p>
          <w:p w14:paraId="0DCB246B" w14:textId="77777777" w:rsidR="008934C2" w:rsidRDefault="008934C2">
            <w:pPr>
              <w:widowControl w:val="0"/>
              <w:spacing w:line="240" w:lineRule="auto"/>
              <w:rPr>
                <w:sz w:val="20"/>
                <w:szCs w:val="20"/>
              </w:rPr>
            </w:pPr>
          </w:p>
          <w:p w14:paraId="4540DB70" w14:textId="77777777" w:rsidR="008934C2" w:rsidRDefault="008934C2">
            <w:pPr>
              <w:widowControl w:val="0"/>
              <w:spacing w:line="240" w:lineRule="auto"/>
              <w:rPr>
                <w:sz w:val="20"/>
                <w:szCs w:val="20"/>
              </w:rPr>
            </w:pPr>
          </w:p>
          <w:p w14:paraId="642F24DD" w14:textId="77777777" w:rsidR="008934C2" w:rsidRDefault="008073D4">
            <w:pPr>
              <w:widowControl w:val="0"/>
              <w:spacing w:line="240" w:lineRule="auto"/>
              <w:rPr>
                <w:sz w:val="20"/>
                <w:szCs w:val="20"/>
              </w:rPr>
            </w:pPr>
            <w:r>
              <w:rPr>
                <w:sz w:val="20"/>
                <w:szCs w:val="20"/>
              </w:rPr>
              <w:t>Long Term (2-5 years):</w:t>
            </w:r>
          </w:p>
          <w:p w14:paraId="7FA60F91" w14:textId="77777777" w:rsidR="008934C2" w:rsidRDefault="008934C2">
            <w:pPr>
              <w:widowControl w:val="0"/>
              <w:spacing w:line="240" w:lineRule="auto"/>
              <w:rPr>
                <w:sz w:val="20"/>
                <w:szCs w:val="20"/>
              </w:rPr>
            </w:pPr>
          </w:p>
          <w:p w14:paraId="20B0335A" w14:textId="77777777" w:rsidR="008934C2" w:rsidRDefault="008934C2">
            <w:pPr>
              <w:widowControl w:val="0"/>
              <w:spacing w:line="240" w:lineRule="auto"/>
              <w:rPr>
                <w:sz w:val="20"/>
                <w:szCs w:val="20"/>
              </w:rPr>
            </w:pPr>
          </w:p>
        </w:tc>
        <w:tc>
          <w:tcPr>
            <w:tcW w:w="3555" w:type="dxa"/>
            <w:shd w:val="clear" w:color="auto" w:fill="auto"/>
            <w:tcMar>
              <w:top w:w="100" w:type="dxa"/>
              <w:left w:w="100" w:type="dxa"/>
              <w:bottom w:w="100" w:type="dxa"/>
              <w:right w:w="100" w:type="dxa"/>
            </w:tcMar>
          </w:tcPr>
          <w:p w14:paraId="22AEB8F9" w14:textId="77777777" w:rsidR="008934C2" w:rsidRDefault="008934C2">
            <w:pPr>
              <w:widowControl w:val="0"/>
              <w:spacing w:line="240" w:lineRule="auto"/>
              <w:rPr>
                <w:sz w:val="20"/>
                <w:szCs w:val="20"/>
              </w:rPr>
            </w:pPr>
          </w:p>
        </w:tc>
      </w:tr>
    </w:tbl>
    <w:p w14:paraId="6AABC7CB" w14:textId="77777777" w:rsidR="008934C2" w:rsidRDefault="008934C2">
      <w:pPr>
        <w:widowControl w:val="0"/>
        <w:spacing w:line="240" w:lineRule="auto"/>
      </w:pPr>
    </w:p>
    <w:tbl>
      <w:tblPr>
        <w:tblStyle w:val="aa"/>
        <w:tblW w:w="144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4415"/>
      </w:tblGrid>
      <w:tr w:rsidR="008934C2" w14:paraId="4947B0FA" w14:textId="77777777" w:rsidTr="000B6E73">
        <w:trPr>
          <w:trHeight w:val="420"/>
        </w:trPr>
        <w:tc>
          <w:tcPr>
            <w:tcW w:w="14415" w:type="dxa"/>
            <w:shd w:val="clear" w:color="auto" w:fill="F7F5EB"/>
            <w:tcMar>
              <w:top w:w="100" w:type="dxa"/>
              <w:left w:w="100" w:type="dxa"/>
              <w:bottom w:w="100" w:type="dxa"/>
              <w:right w:w="100" w:type="dxa"/>
            </w:tcMar>
          </w:tcPr>
          <w:p w14:paraId="5B1CB453" w14:textId="77777777" w:rsidR="008934C2" w:rsidRDefault="008073D4">
            <w:pPr>
              <w:widowControl w:val="0"/>
              <w:spacing w:line="240" w:lineRule="auto"/>
              <w:rPr>
                <w:b/>
                <w:sz w:val="20"/>
                <w:szCs w:val="20"/>
              </w:rPr>
            </w:pPr>
            <w:r>
              <w:rPr>
                <w:b/>
                <w:sz w:val="20"/>
                <w:szCs w:val="20"/>
              </w:rPr>
              <w:t xml:space="preserve">Based on your assessment above, how will the district incorporate the </w:t>
            </w:r>
            <w:r>
              <w:rPr>
                <w:b/>
                <w:i/>
                <w:sz w:val="20"/>
                <w:szCs w:val="20"/>
              </w:rPr>
              <w:t>Use of Time</w:t>
            </w:r>
            <w:r>
              <w:rPr>
                <w:b/>
                <w:sz w:val="20"/>
                <w:szCs w:val="20"/>
              </w:rPr>
              <w:t xml:space="preserve"> components in the Comprehensive School Counseling Program plan?</w:t>
            </w:r>
          </w:p>
          <w:p w14:paraId="773EBE79" w14:textId="77777777" w:rsidR="008934C2" w:rsidRDefault="008934C2">
            <w:pPr>
              <w:widowControl w:val="0"/>
              <w:spacing w:line="240" w:lineRule="auto"/>
            </w:pPr>
          </w:p>
          <w:p w14:paraId="3D1E1E7E" w14:textId="77777777" w:rsidR="008934C2" w:rsidRDefault="008934C2">
            <w:pPr>
              <w:widowControl w:val="0"/>
              <w:spacing w:line="240" w:lineRule="auto"/>
            </w:pPr>
          </w:p>
          <w:p w14:paraId="4784AF66" w14:textId="77777777" w:rsidR="008934C2" w:rsidRDefault="008934C2">
            <w:pPr>
              <w:widowControl w:val="0"/>
              <w:spacing w:line="240" w:lineRule="auto"/>
            </w:pPr>
          </w:p>
          <w:p w14:paraId="50077606" w14:textId="77777777" w:rsidR="008934C2" w:rsidRDefault="008934C2">
            <w:pPr>
              <w:widowControl w:val="0"/>
              <w:spacing w:line="240" w:lineRule="auto"/>
            </w:pPr>
          </w:p>
        </w:tc>
      </w:tr>
    </w:tbl>
    <w:p w14:paraId="5E5D36C4" w14:textId="77777777" w:rsidR="008934C2" w:rsidRDefault="008934C2">
      <w:pPr>
        <w:rPr>
          <w:sz w:val="2"/>
          <w:szCs w:val="2"/>
        </w:rPr>
      </w:pPr>
    </w:p>
    <w:tbl>
      <w:tblPr>
        <w:tblStyle w:val="ab"/>
        <w:tblpPr w:leftFromText="180" w:rightFromText="180" w:vertAnchor="text" w:horzAnchor="margin" w:tblpY="-254"/>
        <w:tblW w:w="14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4460"/>
      </w:tblGrid>
      <w:tr w:rsidR="00E67F41" w14:paraId="13D7F31D" w14:textId="77777777" w:rsidTr="00E67F41">
        <w:tc>
          <w:tcPr>
            <w:tcW w:w="14460" w:type="dxa"/>
            <w:shd w:val="clear" w:color="auto" w:fill="0D5761"/>
            <w:tcMar>
              <w:top w:w="100" w:type="dxa"/>
              <w:left w:w="100" w:type="dxa"/>
              <w:bottom w:w="100" w:type="dxa"/>
              <w:right w:w="100" w:type="dxa"/>
            </w:tcMar>
          </w:tcPr>
          <w:p w14:paraId="30930949" w14:textId="77777777" w:rsidR="00E67F41" w:rsidRDefault="00E67F41" w:rsidP="00E67F41">
            <w:pPr>
              <w:widowControl w:val="0"/>
              <w:spacing w:line="240" w:lineRule="auto"/>
              <w:rPr>
                <w:b/>
                <w:color w:val="FFFFFF"/>
              </w:rPr>
            </w:pPr>
            <w:r>
              <w:lastRenderedPageBreak/>
              <w:br w:type="page"/>
            </w:r>
            <w:r>
              <w:rPr>
                <w:b/>
                <w:color w:val="FFFFFF"/>
              </w:rPr>
              <w:t>Use of Personnel</w:t>
            </w:r>
          </w:p>
        </w:tc>
      </w:tr>
    </w:tbl>
    <w:p w14:paraId="0C752C24" w14:textId="77777777" w:rsidR="008934C2" w:rsidRDefault="008934C2">
      <w:pPr>
        <w:rPr>
          <w:sz w:val="20"/>
          <w:szCs w:val="20"/>
        </w:rPr>
      </w:pPr>
    </w:p>
    <w:p w14:paraId="062B0AF8" w14:textId="77777777" w:rsidR="008934C2" w:rsidRDefault="008073D4">
      <w:pPr>
        <w:widowControl w:val="0"/>
        <w:spacing w:line="240" w:lineRule="auto"/>
        <w:rPr>
          <w:b/>
          <w:sz w:val="20"/>
          <w:szCs w:val="20"/>
        </w:rPr>
      </w:pPr>
      <w:r>
        <w:rPr>
          <w:sz w:val="20"/>
          <w:szCs w:val="20"/>
        </w:rPr>
        <w:t>SSB 5030 requires that school districts’ written plan include that “</w:t>
      </w:r>
      <w:r>
        <w:rPr>
          <w:b/>
          <w:sz w:val="20"/>
          <w:szCs w:val="20"/>
        </w:rPr>
        <w:t>the CSCP must be implemented by school counselors or other educational staff associates for the purpose of guiding students in academic pursuits, career planning, and social-emotional learning.”</w:t>
      </w:r>
    </w:p>
    <w:p w14:paraId="3C506DD0" w14:textId="77777777" w:rsidR="008934C2" w:rsidRDefault="008934C2">
      <w:pPr>
        <w:widowControl w:val="0"/>
        <w:spacing w:line="240" w:lineRule="auto"/>
        <w:rPr>
          <w:sz w:val="20"/>
          <w:szCs w:val="20"/>
          <w:shd w:val="clear" w:color="auto" w:fill="FFF2CC"/>
        </w:rPr>
      </w:pPr>
    </w:p>
    <w:tbl>
      <w:tblPr>
        <w:tblStyle w:val="ac"/>
        <w:tblW w:w="144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520"/>
        <w:gridCol w:w="4260"/>
        <w:gridCol w:w="4410"/>
        <w:gridCol w:w="3240"/>
      </w:tblGrid>
      <w:tr w:rsidR="008934C2" w14:paraId="22A42FFC" w14:textId="77777777" w:rsidTr="00E67F41">
        <w:trPr>
          <w:trHeight w:val="510"/>
        </w:trPr>
        <w:tc>
          <w:tcPr>
            <w:tcW w:w="2520" w:type="dxa"/>
            <w:tcBorders>
              <w:top w:val="nil"/>
              <w:left w:val="nil"/>
            </w:tcBorders>
            <w:shd w:val="clear" w:color="auto" w:fill="auto"/>
            <w:tcMar>
              <w:top w:w="100" w:type="dxa"/>
              <w:left w:w="100" w:type="dxa"/>
              <w:bottom w:w="100" w:type="dxa"/>
              <w:right w:w="100" w:type="dxa"/>
            </w:tcMar>
          </w:tcPr>
          <w:p w14:paraId="7491945C" w14:textId="77777777" w:rsidR="008934C2" w:rsidRDefault="008934C2">
            <w:pPr>
              <w:widowControl w:val="0"/>
              <w:spacing w:line="240" w:lineRule="auto"/>
            </w:pPr>
          </w:p>
        </w:tc>
        <w:tc>
          <w:tcPr>
            <w:tcW w:w="4260" w:type="dxa"/>
            <w:shd w:val="clear" w:color="auto" w:fill="F7F5EB"/>
            <w:tcMar>
              <w:top w:w="100" w:type="dxa"/>
              <w:left w:w="100" w:type="dxa"/>
              <w:bottom w:w="100" w:type="dxa"/>
              <w:right w:w="100" w:type="dxa"/>
            </w:tcMar>
          </w:tcPr>
          <w:p w14:paraId="0FF5786C" w14:textId="77777777" w:rsidR="008934C2" w:rsidRDefault="008073D4">
            <w:pPr>
              <w:widowControl w:val="0"/>
              <w:spacing w:line="240" w:lineRule="auto"/>
              <w:jc w:val="center"/>
              <w:rPr>
                <w:i/>
              </w:rPr>
            </w:pPr>
            <w:r>
              <w:rPr>
                <w:b/>
              </w:rPr>
              <w:t xml:space="preserve">Current State of Expectations/Structures </w:t>
            </w:r>
          </w:p>
          <w:p w14:paraId="57198965" w14:textId="77777777" w:rsidR="008934C2" w:rsidRDefault="008934C2">
            <w:pPr>
              <w:widowControl w:val="0"/>
              <w:spacing w:line="240" w:lineRule="auto"/>
              <w:rPr>
                <w:b/>
                <w:sz w:val="10"/>
                <w:szCs w:val="10"/>
              </w:rPr>
            </w:pPr>
          </w:p>
          <w:p w14:paraId="4174DDA7" w14:textId="77777777" w:rsidR="00AC5AFC" w:rsidRDefault="00AC5AFC" w:rsidP="00AC5AFC">
            <w:pPr>
              <w:widowControl w:val="0"/>
              <w:tabs>
                <w:tab w:val="left" w:pos="812"/>
                <w:tab w:val="left" w:pos="1624"/>
                <w:tab w:val="left" w:pos="2436"/>
                <w:tab w:val="left" w:pos="3248"/>
              </w:tabs>
              <w:spacing w:line="240" w:lineRule="auto"/>
              <w:jc w:val="center"/>
              <w:rPr>
                <w:sz w:val="26"/>
                <w:szCs w:val="26"/>
              </w:rPr>
            </w:pPr>
            <w:r>
              <w:rPr>
                <w:sz w:val="26"/>
                <w:szCs w:val="26"/>
              </w:rPr>
              <w:t>1</w:t>
            </w:r>
            <w:r>
              <w:rPr>
                <w:sz w:val="26"/>
                <w:szCs w:val="26"/>
              </w:rPr>
              <w:tab/>
              <w:t>2</w:t>
            </w:r>
            <w:r>
              <w:rPr>
                <w:sz w:val="26"/>
                <w:szCs w:val="26"/>
              </w:rPr>
              <w:tab/>
              <w:t>3</w:t>
            </w:r>
            <w:r>
              <w:rPr>
                <w:sz w:val="26"/>
                <w:szCs w:val="26"/>
              </w:rPr>
              <w:tab/>
              <w:t>4</w:t>
            </w:r>
            <w:r>
              <w:rPr>
                <w:sz w:val="26"/>
                <w:szCs w:val="26"/>
              </w:rPr>
              <w:tab/>
              <w:t>5</w:t>
            </w:r>
          </w:p>
          <w:p w14:paraId="53720B84" w14:textId="7C9C8253" w:rsidR="008934C2" w:rsidRPr="00054FEA" w:rsidRDefault="00AC5AFC" w:rsidP="00054FEA">
            <w:pPr>
              <w:widowControl w:val="0"/>
              <w:tabs>
                <w:tab w:val="left" w:pos="1624"/>
                <w:tab w:val="left" w:pos="2436"/>
              </w:tabs>
              <w:spacing w:line="240" w:lineRule="auto"/>
              <w:jc w:val="center"/>
              <w:rPr>
                <w:sz w:val="14"/>
                <w:szCs w:val="14"/>
              </w:rPr>
            </w:pPr>
            <w:r>
              <w:rPr>
                <w:sz w:val="14"/>
                <w:szCs w:val="14"/>
              </w:rPr>
              <w:t>Not yet</w:t>
            </w:r>
            <w:r w:rsidR="00B74545">
              <w:rPr>
                <w:sz w:val="14"/>
                <w:szCs w:val="14"/>
              </w:rPr>
              <w:t xml:space="preserve"> in place</w:t>
            </w:r>
            <w:r>
              <w:rPr>
                <w:sz w:val="14"/>
                <w:szCs w:val="14"/>
              </w:rPr>
              <w:t xml:space="preserve">  </w:t>
            </w:r>
            <w:r w:rsidR="00B91BDA">
              <w:rPr>
                <w:sz w:val="14"/>
                <w:szCs w:val="14"/>
              </w:rPr>
              <w:t xml:space="preserve">  </w:t>
            </w:r>
            <w:r>
              <w:rPr>
                <w:sz w:val="14"/>
                <w:szCs w:val="14"/>
              </w:rPr>
              <w:tab/>
              <w:t>Partially</w:t>
            </w:r>
            <w:r w:rsidR="00B74545">
              <w:rPr>
                <w:sz w:val="14"/>
                <w:szCs w:val="14"/>
              </w:rPr>
              <w:t xml:space="preserve"> in place</w:t>
            </w:r>
            <w:r>
              <w:rPr>
                <w:sz w:val="14"/>
                <w:szCs w:val="14"/>
              </w:rPr>
              <w:tab/>
              <w:t xml:space="preserve">        Fully</w:t>
            </w:r>
            <w:r w:rsidR="00B74545">
              <w:rPr>
                <w:sz w:val="14"/>
                <w:szCs w:val="14"/>
              </w:rPr>
              <w:t xml:space="preserve"> in place</w:t>
            </w:r>
          </w:p>
        </w:tc>
        <w:tc>
          <w:tcPr>
            <w:tcW w:w="4410" w:type="dxa"/>
            <w:shd w:val="clear" w:color="auto" w:fill="F7F5EB"/>
            <w:tcMar>
              <w:top w:w="100" w:type="dxa"/>
              <w:left w:w="100" w:type="dxa"/>
              <w:bottom w:w="100" w:type="dxa"/>
              <w:right w:w="100" w:type="dxa"/>
            </w:tcMar>
            <w:vAlign w:val="center"/>
          </w:tcPr>
          <w:p w14:paraId="5930AB22" w14:textId="77777777" w:rsidR="008934C2" w:rsidRDefault="008073D4">
            <w:pPr>
              <w:widowControl w:val="0"/>
              <w:spacing w:line="240" w:lineRule="auto"/>
              <w:jc w:val="center"/>
              <w:rPr>
                <w:b/>
              </w:rPr>
            </w:pPr>
            <w:r>
              <w:rPr>
                <w:b/>
              </w:rPr>
              <w:t>Desired State of Expectations/Structures</w:t>
            </w:r>
          </w:p>
        </w:tc>
        <w:tc>
          <w:tcPr>
            <w:tcW w:w="3240" w:type="dxa"/>
            <w:shd w:val="clear" w:color="auto" w:fill="F7F5EB"/>
            <w:tcMar>
              <w:top w:w="100" w:type="dxa"/>
              <w:left w:w="100" w:type="dxa"/>
              <w:bottom w:w="100" w:type="dxa"/>
              <w:right w:w="100" w:type="dxa"/>
            </w:tcMar>
            <w:vAlign w:val="center"/>
          </w:tcPr>
          <w:p w14:paraId="3B222293" w14:textId="77777777" w:rsidR="008934C2" w:rsidRDefault="008073D4">
            <w:pPr>
              <w:widowControl w:val="0"/>
              <w:spacing w:line="240" w:lineRule="auto"/>
              <w:jc w:val="center"/>
              <w:rPr>
                <w:sz w:val="8"/>
                <w:szCs w:val="8"/>
              </w:rPr>
            </w:pPr>
            <w:r>
              <w:rPr>
                <w:b/>
              </w:rPr>
              <w:t>Measures of Success</w:t>
            </w:r>
          </w:p>
          <w:p w14:paraId="27953879" w14:textId="77777777" w:rsidR="008934C2" w:rsidRDefault="008073D4">
            <w:pPr>
              <w:widowControl w:val="0"/>
              <w:spacing w:line="240" w:lineRule="auto"/>
              <w:jc w:val="center"/>
              <w:rPr>
                <w:sz w:val="20"/>
                <w:szCs w:val="20"/>
              </w:rPr>
            </w:pPr>
            <w:r>
              <w:rPr>
                <w:sz w:val="20"/>
                <w:szCs w:val="20"/>
              </w:rPr>
              <w:t>(</w:t>
            </w:r>
            <w:proofErr w:type="gramStart"/>
            <w:r>
              <w:rPr>
                <w:sz w:val="20"/>
                <w:szCs w:val="20"/>
              </w:rPr>
              <w:t>include</w:t>
            </w:r>
            <w:proofErr w:type="gramEnd"/>
            <w:r>
              <w:rPr>
                <w:sz w:val="20"/>
                <w:szCs w:val="20"/>
              </w:rPr>
              <w:t xml:space="preserve"> evidence)</w:t>
            </w:r>
          </w:p>
        </w:tc>
      </w:tr>
      <w:tr w:rsidR="008934C2" w14:paraId="58372D7B" w14:textId="77777777" w:rsidTr="00E67F41">
        <w:tc>
          <w:tcPr>
            <w:tcW w:w="2520" w:type="dxa"/>
            <w:shd w:val="clear" w:color="auto" w:fill="F7F5EB"/>
            <w:tcMar>
              <w:top w:w="100" w:type="dxa"/>
              <w:left w:w="100" w:type="dxa"/>
              <w:bottom w:w="100" w:type="dxa"/>
              <w:right w:w="100" w:type="dxa"/>
            </w:tcMar>
          </w:tcPr>
          <w:p w14:paraId="0FD1889A" w14:textId="2DC444EB" w:rsidR="008934C2" w:rsidRDefault="008073D4">
            <w:pPr>
              <w:widowControl w:val="0"/>
              <w:spacing w:line="240" w:lineRule="auto"/>
              <w:rPr>
                <w:b/>
                <w:sz w:val="16"/>
                <w:szCs w:val="16"/>
              </w:rPr>
            </w:pPr>
            <w:r>
              <w:rPr>
                <w:sz w:val="20"/>
                <w:szCs w:val="20"/>
              </w:rPr>
              <w:t xml:space="preserve">District-level expectations and structures are in place to ensure that </w:t>
            </w:r>
            <w:r>
              <w:rPr>
                <w:b/>
                <w:sz w:val="20"/>
                <w:szCs w:val="20"/>
              </w:rPr>
              <w:t>credentialed school counselors or other qualified ESA staff implement the CSCP</w:t>
            </w:r>
          </w:p>
        </w:tc>
        <w:tc>
          <w:tcPr>
            <w:tcW w:w="4260" w:type="dxa"/>
            <w:shd w:val="clear" w:color="auto" w:fill="auto"/>
            <w:tcMar>
              <w:top w:w="100" w:type="dxa"/>
              <w:left w:w="100" w:type="dxa"/>
              <w:bottom w:w="100" w:type="dxa"/>
              <w:right w:w="100" w:type="dxa"/>
            </w:tcMar>
          </w:tcPr>
          <w:p w14:paraId="74723C4E" w14:textId="77777777" w:rsidR="008934C2" w:rsidRDefault="008073D4">
            <w:pPr>
              <w:widowControl w:val="0"/>
              <w:spacing w:line="240" w:lineRule="auto"/>
              <w:rPr>
                <w:sz w:val="20"/>
                <w:szCs w:val="20"/>
              </w:rPr>
            </w:pPr>
            <w:r>
              <w:rPr>
                <w:sz w:val="20"/>
                <w:szCs w:val="20"/>
              </w:rPr>
              <w:t xml:space="preserve">Rating (1-5): </w:t>
            </w:r>
          </w:p>
          <w:p w14:paraId="5D807DA9" w14:textId="77777777" w:rsidR="008934C2" w:rsidRDefault="008934C2">
            <w:pPr>
              <w:widowControl w:val="0"/>
              <w:spacing w:line="240" w:lineRule="auto"/>
              <w:rPr>
                <w:sz w:val="20"/>
                <w:szCs w:val="20"/>
              </w:rPr>
            </w:pPr>
          </w:p>
          <w:p w14:paraId="2561AA04" w14:textId="77777777" w:rsidR="008934C2" w:rsidRDefault="008073D4">
            <w:pPr>
              <w:widowControl w:val="0"/>
              <w:spacing w:line="240" w:lineRule="auto"/>
              <w:rPr>
                <w:sz w:val="20"/>
                <w:szCs w:val="20"/>
              </w:rPr>
            </w:pPr>
            <w:r>
              <w:rPr>
                <w:sz w:val="20"/>
                <w:szCs w:val="20"/>
              </w:rPr>
              <w:t>Comments:</w:t>
            </w:r>
          </w:p>
          <w:p w14:paraId="2EC42B54" w14:textId="77777777" w:rsidR="008934C2" w:rsidRDefault="008934C2">
            <w:pPr>
              <w:widowControl w:val="0"/>
              <w:spacing w:line="240" w:lineRule="auto"/>
              <w:rPr>
                <w:sz w:val="20"/>
                <w:szCs w:val="20"/>
              </w:rPr>
            </w:pPr>
          </w:p>
        </w:tc>
        <w:tc>
          <w:tcPr>
            <w:tcW w:w="4410" w:type="dxa"/>
            <w:shd w:val="clear" w:color="auto" w:fill="auto"/>
            <w:tcMar>
              <w:top w:w="100" w:type="dxa"/>
              <w:left w:w="100" w:type="dxa"/>
              <w:bottom w:w="100" w:type="dxa"/>
              <w:right w:w="100" w:type="dxa"/>
            </w:tcMar>
          </w:tcPr>
          <w:p w14:paraId="36BF011F" w14:textId="77777777" w:rsidR="008934C2" w:rsidRDefault="008073D4">
            <w:pPr>
              <w:widowControl w:val="0"/>
              <w:spacing w:line="240" w:lineRule="auto"/>
              <w:rPr>
                <w:sz w:val="20"/>
                <w:szCs w:val="20"/>
              </w:rPr>
            </w:pPr>
            <w:r>
              <w:rPr>
                <w:sz w:val="20"/>
                <w:szCs w:val="20"/>
              </w:rPr>
              <w:t>Short Term (next school year):</w:t>
            </w:r>
          </w:p>
          <w:p w14:paraId="589AC04D" w14:textId="77777777" w:rsidR="008934C2" w:rsidRDefault="008934C2">
            <w:pPr>
              <w:widowControl w:val="0"/>
              <w:spacing w:line="240" w:lineRule="auto"/>
              <w:rPr>
                <w:sz w:val="20"/>
                <w:szCs w:val="20"/>
              </w:rPr>
            </w:pPr>
          </w:p>
          <w:p w14:paraId="43D03319" w14:textId="77777777" w:rsidR="008934C2" w:rsidRDefault="008934C2">
            <w:pPr>
              <w:widowControl w:val="0"/>
              <w:spacing w:line="240" w:lineRule="auto"/>
              <w:rPr>
                <w:sz w:val="20"/>
                <w:szCs w:val="20"/>
              </w:rPr>
            </w:pPr>
          </w:p>
          <w:p w14:paraId="254519DB" w14:textId="77777777" w:rsidR="008934C2" w:rsidRDefault="008934C2">
            <w:pPr>
              <w:widowControl w:val="0"/>
              <w:spacing w:line="240" w:lineRule="auto"/>
              <w:rPr>
                <w:sz w:val="20"/>
                <w:szCs w:val="20"/>
              </w:rPr>
            </w:pPr>
          </w:p>
          <w:p w14:paraId="66FD9CE1" w14:textId="77777777" w:rsidR="008934C2" w:rsidRDefault="008934C2">
            <w:pPr>
              <w:widowControl w:val="0"/>
              <w:spacing w:line="240" w:lineRule="auto"/>
              <w:rPr>
                <w:sz w:val="20"/>
                <w:szCs w:val="20"/>
              </w:rPr>
            </w:pPr>
          </w:p>
          <w:p w14:paraId="2A785807" w14:textId="77777777" w:rsidR="008934C2" w:rsidRDefault="008073D4">
            <w:pPr>
              <w:widowControl w:val="0"/>
              <w:spacing w:line="240" w:lineRule="auto"/>
              <w:rPr>
                <w:sz w:val="20"/>
                <w:szCs w:val="20"/>
              </w:rPr>
            </w:pPr>
            <w:r>
              <w:rPr>
                <w:sz w:val="20"/>
                <w:szCs w:val="20"/>
              </w:rPr>
              <w:t>Long Term (2-5 years):</w:t>
            </w:r>
          </w:p>
        </w:tc>
        <w:tc>
          <w:tcPr>
            <w:tcW w:w="3240" w:type="dxa"/>
            <w:shd w:val="clear" w:color="auto" w:fill="auto"/>
            <w:tcMar>
              <w:top w:w="100" w:type="dxa"/>
              <w:left w:w="100" w:type="dxa"/>
              <w:bottom w:w="100" w:type="dxa"/>
              <w:right w:w="100" w:type="dxa"/>
            </w:tcMar>
          </w:tcPr>
          <w:p w14:paraId="65D5DAC9" w14:textId="77777777" w:rsidR="008934C2" w:rsidRDefault="008934C2">
            <w:pPr>
              <w:widowControl w:val="0"/>
              <w:spacing w:line="240" w:lineRule="auto"/>
              <w:rPr>
                <w:sz w:val="20"/>
                <w:szCs w:val="20"/>
              </w:rPr>
            </w:pPr>
          </w:p>
        </w:tc>
      </w:tr>
      <w:tr w:rsidR="008934C2" w14:paraId="1D449EEC" w14:textId="77777777" w:rsidTr="00E67F41">
        <w:tc>
          <w:tcPr>
            <w:tcW w:w="2520" w:type="dxa"/>
            <w:shd w:val="clear" w:color="auto" w:fill="F7F5EB"/>
            <w:tcMar>
              <w:top w:w="100" w:type="dxa"/>
              <w:left w:w="100" w:type="dxa"/>
              <w:bottom w:w="100" w:type="dxa"/>
              <w:right w:w="100" w:type="dxa"/>
            </w:tcMar>
          </w:tcPr>
          <w:p w14:paraId="57D8A711" w14:textId="77777777" w:rsidR="008934C2" w:rsidRDefault="008073D4">
            <w:pPr>
              <w:widowControl w:val="0"/>
              <w:spacing w:line="240" w:lineRule="auto"/>
              <w:rPr>
                <w:b/>
                <w:sz w:val="20"/>
                <w:szCs w:val="20"/>
              </w:rPr>
            </w:pPr>
            <w:r>
              <w:rPr>
                <w:sz w:val="20"/>
                <w:szCs w:val="20"/>
              </w:rPr>
              <w:t xml:space="preserve">District-level expectations and structures are in place to ensure that the districtwide CSCP is </w:t>
            </w:r>
            <w:r>
              <w:rPr>
                <w:b/>
                <w:sz w:val="20"/>
                <w:szCs w:val="20"/>
              </w:rPr>
              <w:t>supported centrally by the district</w:t>
            </w:r>
          </w:p>
        </w:tc>
        <w:tc>
          <w:tcPr>
            <w:tcW w:w="4260" w:type="dxa"/>
            <w:shd w:val="clear" w:color="auto" w:fill="auto"/>
            <w:tcMar>
              <w:top w:w="100" w:type="dxa"/>
              <w:left w:w="100" w:type="dxa"/>
              <w:bottom w:w="100" w:type="dxa"/>
              <w:right w:w="100" w:type="dxa"/>
            </w:tcMar>
          </w:tcPr>
          <w:p w14:paraId="2D8E19C8" w14:textId="77777777" w:rsidR="008934C2" w:rsidRDefault="008073D4">
            <w:pPr>
              <w:widowControl w:val="0"/>
              <w:spacing w:line="240" w:lineRule="auto"/>
              <w:rPr>
                <w:sz w:val="20"/>
                <w:szCs w:val="20"/>
              </w:rPr>
            </w:pPr>
            <w:r>
              <w:rPr>
                <w:sz w:val="20"/>
                <w:szCs w:val="20"/>
              </w:rPr>
              <w:t xml:space="preserve">Rating (1-5): </w:t>
            </w:r>
          </w:p>
          <w:p w14:paraId="3F7FE8FF" w14:textId="77777777" w:rsidR="008934C2" w:rsidRDefault="008934C2">
            <w:pPr>
              <w:widowControl w:val="0"/>
              <w:spacing w:line="240" w:lineRule="auto"/>
              <w:rPr>
                <w:sz w:val="20"/>
                <w:szCs w:val="20"/>
              </w:rPr>
            </w:pPr>
          </w:p>
          <w:p w14:paraId="291A4239" w14:textId="77777777" w:rsidR="008934C2" w:rsidRDefault="008073D4">
            <w:pPr>
              <w:widowControl w:val="0"/>
              <w:spacing w:line="240" w:lineRule="auto"/>
              <w:rPr>
                <w:sz w:val="20"/>
                <w:szCs w:val="20"/>
              </w:rPr>
            </w:pPr>
            <w:r>
              <w:rPr>
                <w:sz w:val="20"/>
                <w:szCs w:val="20"/>
              </w:rPr>
              <w:t>List district CSCP staff here:</w:t>
            </w:r>
          </w:p>
        </w:tc>
        <w:tc>
          <w:tcPr>
            <w:tcW w:w="4410" w:type="dxa"/>
            <w:shd w:val="clear" w:color="auto" w:fill="auto"/>
            <w:tcMar>
              <w:top w:w="100" w:type="dxa"/>
              <w:left w:w="100" w:type="dxa"/>
              <w:bottom w:w="100" w:type="dxa"/>
              <w:right w:w="100" w:type="dxa"/>
            </w:tcMar>
          </w:tcPr>
          <w:p w14:paraId="6F6B5866" w14:textId="77777777" w:rsidR="008934C2" w:rsidRDefault="008073D4">
            <w:pPr>
              <w:widowControl w:val="0"/>
              <w:spacing w:line="240" w:lineRule="auto"/>
              <w:rPr>
                <w:sz w:val="20"/>
                <w:szCs w:val="20"/>
              </w:rPr>
            </w:pPr>
            <w:r>
              <w:rPr>
                <w:sz w:val="20"/>
                <w:szCs w:val="20"/>
              </w:rPr>
              <w:t>Short Term (next school year):</w:t>
            </w:r>
          </w:p>
          <w:p w14:paraId="042B3D24" w14:textId="77777777" w:rsidR="008934C2" w:rsidRDefault="008934C2">
            <w:pPr>
              <w:widowControl w:val="0"/>
              <w:spacing w:line="240" w:lineRule="auto"/>
              <w:rPr>
                <w:sz w:val="20"/>
                <w:szCs w:val="20"/>
              </w:rPr>
            </w:pPr>
          </w:p>
          <w:p w14:paraId="09D539C4" w14:textId="77777777" w:rsidR="008934C2" w:rsidRDefault="008934C2">
            <w:pPr>
              <w:widowControl w:val="0"/>
              <w:spacing w:line="240" w:lineRule="auto"/>
              <w:rPr>
                <w:sz w:val="20"/>
                <w:szCs w:val="20"/>
              </w:rPr>
            </w:pPr>
          </w:p>
          <w:p w14:paraId="5415C3B5" w14:textId="77777777" w:rsidR="008934C2" w:rsidRDefault="008934C2">
            <w:pPr>
              <w:widowControl w:val="0"/>
              <w:spacing w:line="240" w:lineRule="auto"/>
              <w:rPr>
                <w:sz w:val="20"/>
                <w:szCs w:val="20"/>
              </w:rPr>
            </w:pPr>
          </w:p>
          <w:p w14:paraId="6201D6BC" w14:textId="77777777" w:rsidR="008934C2" w:rsidRDefault="008073D4">
            <w:pPr>
              <w:widowControl w:val="0"/>
              <w:spacing w:line="240" w:lineRule="auto"/>
              <w:rPr>
                <w:sz w:val="20"/>
                <w:szCs w:val="20"/>
              </w:rPr>
            </w:pPr>
            <w:r>
              <w:rPr>
                <w:sz w:val="20"/>
                <w:szCs w:val="20"/>
              </w:rPr>
              <w:t>Long Term (2-5 years):</w:t>
            </w:r>
          </w:p>
          <w:p w14:paraId="7B97DE48" w14:textId="77777777" w:rsidR="008934C2" w:rsidRDefault="008934C2">
            <w:pPr>
              <w:widowControl w:val="0"/>
              <w:spacing w:line="240" w:lineRule="auto"/>
              <w:rPr>
                <w:sz w:val="20"/>
                <w:szCs w:val="20"/>
              </w:rPr>
            </w:pPr>
          </w:p>
          <w:p w14:paraId="0C377741" w14:textId="77777777" w:rsidR="008934C2" w:rsidRDefault="008934C2">
            <w:pPr>
              <w:widowControl w:val="0"/>
              <w:spacing w:line="240" w:lineRule="auto"/>
              <w:rPr>
                <w:sz w:val="20"/>
                <w:szCs w:val="20"/>
              </w:rPr>
            </w:pPr>
          </w:p>
        </w:tc>
        <w:tc>
          <w:tcPr>
            <w:tcW w:w="3240" w:type="dxa"/>
            <w:shd w:val="clear" w:color="auto" w:fill="auto"/>
            <w:tcMar>
              <w:top w:w="100" w:type="dxa"/>
              <w:left w:w="100" w:type="dxa"/>
              <w:bottom w:w="100" w:type="dxa"/>
              <w:right w:w="100" w:type="dxa"/>
            </w:tcMar>
          </w:tcPr>
          <w:p w14:paraId="46E6BF45" w14:textId="77777777" w:rsidR="008934C2" w:rsidRDefault="008934C2">
            <w:pPr>
              <w:widowControl w:val="0"/>
              <w:spacing w:line="240" w:lineRule="auto"/>
              <w:rPr>
                <w:sz w:val="20"/>
                <w:szCs w:val="20"/>
              </w:rPr>
            </w:pPr>
          </w:p>
        </w:tc>
      </w:tr>
    </w:tbl>
    <w:p w14:paraId="6C9189F1" w14:textId="77777777" w:rsidR="008934C2" w:rsidRDefault="008934C2">
      <w:pPr>
        <w:widowControl w:val="0"/>
        <w:spacing w:line="240" w:lineRule="auto"/>
      </w:pPr>
    </w:p>
    <w:tbl>
      <w:tblPr>
        <w:tblStyle w:val="ae"/>
        <w:tblW w:w="144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4415"/>
      </w:tblGrid>
      <w:tr w:rsidR="008934C2" w14:paraId="389AB6D8" w14:textId="77777777" w:rsidTr="00E67F41">
        <w:trPr>
          <w:trHeight w:val="420"/>
        </w:trPr>
        <w:tc>
          <w:tcPr>
            <w:tcW w:w="14415" w:type="dxa"/>
            <w:shd w:val="clear" w:color="auto" w:fill="F7F5EB"/>
            <w:tcMar>
              <w:top w:w="100" w:type="dxa"/>
              <w:left w:w="100" w:type="dxa"/>
              <w:bottom w:w="100" w:type="dxa"/>
              <w:right w:w="100" w:type="dxa"/>
            </w:tcMar>
          </w:tcPr>
          <w:p w14:paraId="2665C3F6" w14:textId="77777777" w:rsidR="008934C2" w:rsidRDefault="008073D4">
            <w:pPr>
              <w:widowControl w:val="0"/>
              <w:spacing w:line="240" w:lineRule="auto"/>
              <w:rPr>
                <w:b/>
                <w:sz w:val="20"/>
                <w:szCs w:val="20"/>
              </w:rPr>
            </w:pPr>
            <w:r>
              <w:rPr>
                <w:b/>
                <w:sz w:val="20"/>
                <w:szCs w:val="20"/>
              </w:rPr>
              <w:t xml:space="preserve">Based on your assessment above, how will the district incorporate  the </w:t>
            </w:r>
            <w:r>
              <w:rPr>
                <w:b/>
                <w:i/>
                <w:sz w:val="20"/>
                <w:szCs w:val="20"/>
              </w:rPr>
              <w:t>Use of Personnel</w:t>
            </w:r>
            <w:r>
              <w:rPr>
                <w:b/>
                <w:sz w:val="20"/>
                <w:szCs w:val="20"/>
              </w:rPr>
              <w:t xml:space="preserve"> components in the Comprehensive School Counseling Program plan?</w:t>
            </w:r>
          </w:p>
          <w:p w14:paraId="291B6CF1" w14:textId="77777777" w:rsidR="008934C2" w:rsidRDefault="008934C2">
            <w:pPr>
              <w:widowControl w:val="0"/>
              <w:spacing w:line="240" w:lineRule="auto"/>
              <w:rPr>
                <w:sz w:val="20"/>
                <w:szCs w:val="20"/>
              </w:rPr>
            </w:pPr>
          </w:p>
          <w:p w14:paraId="1C2F1259" w14:textId="77777777" w:rsidR="008934C2" w:rsidRDefault="008934C2">
            <w:pPr>
              <w:widowControl w:val="0"/>
              <w:spacing w:line="240" w:lineRule="auto"/>
              <w:rPr>
                <w:sz w:val="20"/>
                <w:szCs w:val="20"/>
              </w:rPr>
            </w:pPr>
          </w:p>
          <w:p w14:paraId="54DFAE08" w14:textId="77777777" w:rsidR="008934C2" w:rsidRDefault="008934C2">
            <w:pPr>
              <w:widowControl w:val="0"/>
              <w:spacing w:line="240" w:lineRule="auto"/>
              <w:rPr>
                <w:sz w:val="20"/>
                <w:szCs w:val="20"/>
              </w:rPr>
            </w:pPr>
          </w:p>
          <w:p w14:paraId="2424509C" w14:textId="77777777" w:rsidR="008934C2" w:rsidRDefault="008934C2">
            <w:pPr>
              <w:widowControl w:val="0"/>
              <w:spacing w:line="240" w:lineRule="auto"/>
              <w:rPr>
                <w:sz w:val="20"/>
                <w:szCs w:val="20"/>
              </w:rPr>
            </w:pPr>
          </w:p>
          <w:p w14:paraId="20353323" w14:textId="77777777" w:rsidR="008934C2" w:rsidRDefault="008934C2">
            <w:pPr>
              <w:widowControl w:val="0"/>
              <w:spacing w:line="240" w:lineRule="auto"/>
              <w:rPr>
                <w:sz w:val="20"/>
                <w:szCs w:val="20"/>
              </w:rPr>
            </w:pPr>
          </w:p>
          <w:p w14:paraId="33F77D9D" w14:textId="77777777" w:rsidR="008934C2" w:rsidRDefault="008934C2">
            <w:pPr>
              <w:widowControl w:val="0"/>
              <w:spacing w:line="240" w:lineRule="auto"/>
              <w:rPr>
                <w:sz w:val="20"/>
                <w:szCs w:val="20"/>
              </w:rPr>
            </w:pPr>
          </w:p>
        </w:tc>
      </w:tr>
    </w:tbl>
    <w:p w14:paraId="226548E6" w14:textId="77777777" w:rsidR="008934C2" w:rsidRDefault="008934C2"/>
    <w:p w14:paraId="22AA5D86" w14:textId="77777777" w:rsidR="008934C2" w:rsidRDefault="008934C2"/>
    <w:p w14:paraId="7CD29978" w14:textId="77777777" w:rsidR="008934C2" w:rsidRDefault="008073D4">
      <w:pPr>
        <w:rPr>
          <w:b/>
          <w:sz w:val="20"/>
          <w:szCs w:val="20"/>
        </w:rPr>
      </w:pPr>
      <w:r>
        <w:rPr>
          <w:b/>
          <w:sz w:val="20"/>
          <w:szCs w:val="20"/>
        </w:rPr>
        <w:t>Terms to Know:</w:t>
      </w:r>
    </w:p>
    <w:p w14:paraId="36568ED9" w14:textId="77777777" w:rsidR="008934C2" w:rsidRDefault="008934C2">
      <w:pPr>
        <w:rPr>
          <w:sz w:val="20"/>
          <w:szCs w:val="20"/>
        </w:rPr>
      </w:pPr>
    </w:p>
    <w:p w14:paraId="31B2F738" w14:textId="77777777" w:rsidR="008934C2" w:rsidRDefault="008073D4">
      <w:pPr>
        <w:widowControl w:val="0"/>
        <w:numPr>
          <w:ilvl w:val="0"/>
          <w:numId w:val="6"/>
        </w:numPr>
        <w:spacing w:after="80" w:line="240" w:lineRule="auto"/>
      </w:pPr>
      <w:r>
        <w:rPr>
          <w:b/>
          <w:sz w:val="20"/>
          <w:szCs w:val="20"/>
        </w:rPr>
        <w:t>"</w:t>
      </w:r>
      <w:bookmarkStart w:id="0" w:name="worktime"/>
      <w:r>
        <w:rPr>
          <w:b/>
          <w:sz w:val="20"/>
          <w:szCs w:val="20"/>
        </w:rPr>
        <w:t>Work time</w:t>
      </w:r>
      <w:bookmarkEnd w:id="0"/>
      <w:r>
        <w:rPr>
          <w:b/>
          <w:sz w:val="20"/>
          <w:szCs w:val="20"/>
        </w:rPr>
        <w:t>"</w:t>
      </w:r>
      <w:r>
        <w:rPr>
          <w:sz w:val="20"/>
          <w:szCs w:val="20"/>
        </w:rPr>
        <w:t xml:space="preserve"> means the portion of an employee's contracted hours for which they are contracted to perform the duties of a school counselor or other educational staff associate assignment.</w:t>
      </w:r>
    </w:p>
    <w:p w14:paraId="39C2F7C3" w14:textId="77777777" w:rsidR="008934C2" w:rsidRDefault="008073D4">
      <w:pPr>
        <w:widowControl w:val="0"/>
        <w:numPr>
          <w:ilvl w:val="0"/>
          <w:numId w:val="6"/>
        </w:numPr>
        <w:spacing w:after="80" w:line="240" w:lineRule="auto"/>
      </w:pPr>
      <w:r>
        <w:rPr>
          <w:b/>
          <w:sz w:val="20"/>
          <w:szCs w:val="20"/>
        </w:rPr>
        <w:t>"</w:t>
      </w:r>
      <w:bookmarkStart w:id="1" w:name="directservices"/>
      <w:r>
        <w:rPr>
          <w:b/>
          <w:sz w:val="20"/>
          <w:szCs w:val="20"/>
        </w:rPr>
        <w:t>Direct services</w:t>
      </w:r>
      <w:bookmarkEnd w:id="1"/>
      <w:r>
        <w:rPr>
          <w:b/>
          <w:sz w:val="20"/>
          <w:szCs w:val="20"/>
        </w:rPr>
        <w:t>"</w:t>
      </w:r>
      <w:r>
        <w:rPr>
          <w:sz w:val="20"/>
          <w:szCs w:val="20"/>
        </w:rPr>
        <w:t xml:space="preserve"> are in-person interactions between CSCP staff and students that support improvement in the areas of academic achievement, attendance, and/or behavior. Examples include instruction, appraisal, advisement, and counseling.</w:t>
      </w:r>
    </w:p>
    <w:p w14:paraId="07A7B435" w14:textId="77777777" w:rsidR="008934C2" w:rsidRDefault="008073D4">
      <w:pPr>
        <w:widowControl w:val="0"/>
        <w:numPr>
          <w:ilvl w:val="0"/>
          <w:numId w:val="6"/>
        </w:numPr>
        <w:spacing w:after="80" w:line="240" w:lineRule="auto"/>
      </w:pPr>
      <w:r>
        <w:rPr>
          <w:b/>
          <w:sz w:val="20"/>
          <w:szCs w:val="20"/>
        </w:rPr>
        <w:t>"</w:t>
      </w:r>
      <w:bookmarkStart w:id="2" w:name="indirectservices"/>
      <w:r>
        <w:rPr>
          <w:b/>
          <w:sz w:val="20"/>
          <w:szCs w:val="20"/>
        </w:rPr>
        <w:t>Indirect services</w:t>
      </w:r>
      <w:bookmarkEnd w:id="2"/>
      <w:r>
        <w:rPr>
          <w:b/>
          <w:sz w:val="20"/>
          <w:szCs w:val="20"/>
        </w:rPr>
        <w:t>"</w:t>
      </w:r>
      <w:r>
        <w:rPr>
          <w:sz w:val="20"/>
          <w:szCs w:val="20"/>
        </w:rPr>
        <w:t xml:space="preserve"> are provided by CSCP staff on behalf of students to enhance student achievement and promote equity and access for all students. Examples include collaboration, consultation, and referrals.</w:t>
      </w:r>
    </w:p>
    <w:sectPr w:rsidR="008934C2">
      <w:headerReference w:type="default" r:id="rId11"/>
      <w:footerReference w:type="default" r:id="rId12"/>
      <w:headerReference w:type="first" r:id="rId13"/>
      <w:footerReference w:type="first" r:id="rId14"/>
      <w:pgSz w:w="15840" w:h="12240" w:orient="landscape"/>
      <w:pgMar w:top="720" w:right="720" w:bottom="720" w:left="720" w:header="431"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8DFDE" w14:textId="77777777" w:rsidR="00BE57F4" w:rsidRDefault="00BE57F4">
      <w:pPr>
        <w:spacing w:line="240" w:lineRule="auto"/>
      </w:pPr>
      <w:r>
        <w:separator/>
      </w:r>
    </w:p>
  </w:endnote>
  <w:endnote w:type="continuationSeparator" w:id="0">
    <w:p w14:paraId="5C24D6C1" w14:textId="77777777" w:rsidR="00BE57F4" w:rsidRDefault="00BE57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EC388" w14:textId="3C4D228A" w:rsidR="008934C2" w:rsidRDefault="008073D4">
    <w:pPr>
      <w:jc w:val="right"/>
    </w:pPr>
    <w:r>
      <w:fldChar w:fldCharType="begin"/>
    </w:r>
    <w:r>
      <w:instrText>PAGE</w:instrText>
    </w:r>
    <w:r>
      <w:fldChar w:fldCharType="separate"/>
    </w:r>
    <w:r w:rsidR="00734788">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23949" w14:textId="77777777" w:rsidR="008934C2" w:rsidRDefault="008073D4">
    <w:pPr>
      <w:jc w:val="right"/>
    </w:pPr>
    <w:r>
      <w:fldChar w:fldCharType="begin"/>
    </w:r>
    <w:r>
      <w:instrText>PAGE</w:instrText>
    </w:r>
    <w:r>
      <w:fldChar w:fldCharType="separate"/>
    </w:r>
    <w:r w:rsidR="00734788">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AF2DD" w14:textId="77777777" w:rsidR="00BE57F4" w:rsidRDefault="00BE57F4">
      <w:pPr>
        <w:spacing w:line="240" w:lineRule="auto"/>
      </w:pPr>
      <w:r>
        <w:separator/>
      </w:r>
    </w:p>
  </w:footnote>
  <w:footnote w:type="continuationSeparator" w:id="0">
    <w:p w14:paraId="492053EB" w14:textId="77777777" w:rsidR="00BE57F4" w:rsidRDefault="00BE57F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BED9E" w14:textId="77777777" w:rsidR="008934C2" w:rsidRDefault="008934C2">
    <w:pPr>
      <w:spacing w:line="240" w:lineRule="auto"/>
    </w:pPr>
  </w:p>
  <w:tbl>
    <w:tblPr>
      <w:tblW w:w="14400" w:type="dxa"/>
      <w:tblLayout w:type="fixed"/>
      <w:tblLook w:val="04A0" w:firstRow="1" w:lastRow="0" w:firstColumn="1" w:lastColumn="0" w:noHBand="0" w:noVBand="1"/>
    </w:tblPr>
    <w:tblGrid>
      <w:gridCol w:w="4515"/>
      <w:gridCol w:w="5445"/>
      <w:gridCol w:w="4440"/>
    </w:tblGrid>
    <w:tr w:rsidR="008934C2" w14:paraId="675371FF" w14:textId="77777777" w:rsidTr="00E67F41">
      <w:trPr>
        <w:trHeight w:val="856"/>
      </w:trPr>
      <w:tc>
        <w:tcPr>
          <w:tcW w:w="4515" w:type="dxa"/>
        </w:tcPr>
        <w:p w14:paraId="2F279320" w14:textId="77777777" w:rsidR="008934C2" w:rsidRDefault="008073D4">
          <w:pPr>
            <w:widowControl w:val="0"/>
            <w:spacing w:line="240" w:lineRule="auto"/>
          </w:pPr>
          <w:r>
            <w:rPr>
              <w:noProof/>
            </w:rPr>
            <w:drawing>
              <wp:inline distT="114300" distB="114300" distL="114300" distR="114300" wp14:anchorId="6D8484EE" wp14:editId="0FEC9454">
                <wp:extent cx="2546314" cy="42962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46314" cy="429625"/>
                        </a:xfrm>
                        <a:prstGeom prst="rect">
                          <a:avLst/>
                        </a:prstGeom>
                        <a:ln/>
                      </pic:spPr>
                    </pic:pic>
                  </a:graphicData>
                </a:graphic>
              </wp:inline>
            </w:drawing>
          </w:r>
        </w:p>
      </w:tc>
      <w:tc>
        <w:tcPr>
          <w:tcW w:w="5445" w:type="dxa"/>
        </w:tcPr>
        <w:p w14:paraId="1C440C77" w14:textId="77777777" w:rsidR="008934C2" w:rsidRDefault="008073D4">
          <w:pPr>
            <w:jc w:val="center"/>
          </w:pPr>
          <w:r>
            <w:t>Comprehensive School Counseling Program (CSCP)</w:t>
          </w:r>
        </w:p>
        <w:p w14:paraId="799F02E6" w14:textId="77777777" w:rsidR="008934C2" w:rsidRDefault="008073D4">
          <w:pPr>
            <w:widowControl w:val="0"/>
            <w:spacing w:line="240" w:lineRule="auto"/>
            <w:jc w:val="center"/>
          </w:pPr>
          <w:r>
            <w:t>District Self-Assessment &amp; Template</w:t>
          </w:r>
        </w:p>
      </w:tc>
      <w:tc>
        <w:tcPr>
          <w:tcW w:w="4440" w:type="dxa"/>
        </w:tcPr>
        <w:p w14:paraId="643F314E" w14:textId="77777777" w:rsidR="008934C2" w:rsidRDefault="008073D4">
          <w:pPr>
            <w:widowControl w:val="0"/>
            <w:spacing w:line="240" w:lineRule="auto"/>
            <w:jc w:val="right"/>
          </w:pPr>
          <w:r>
            <w:rPr>
              <w:noProof/>
            </w:rPr>
            <w:drawing>
              <wp:inline distT="114300" distB="114300" distL="114300" distR="114300" wp14:anchorId="0203035B" wp14:editId="48A46D4F">
                <wp:extent cx="2005013" cy="319866"/>
                <wp:effectExtent l="0" t="0" r="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2005013" cy="319866"/>
                        </a:xfrm>
                        <a:prstGeom prst="rect">
                          <a:avLst/>
                        </a:prstGeom>
                        <a:ln/>
                      </pic:spPr>
                    </pic:pic>
                  </a:graphicData>
                </a:graphic>
              </wp:inline>
            </w:drawing>
          </w:r>
        </w:p>
      </w:tc>
    </w:tr>
  </w:tbl>
  <w:p w14:paraId="07493CBA" w14:textId="77777777" w:rsidR="008934C2" w:rsidRDefault="008934C2">
    <w:pPr>
      <w:spacing w:line="240" w:lineRule="auto"/>
    </w:pPr>
  </w:p>
  <w:p w14:paraId="1FAB4D11" w14:textId="77777777" w:rsidR="008934C2" w:rsidRDefault="008934C2">
    <w:pPr>
      <w:spacing w:line="240" w:lineRule="auto"/>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0D2F0" w14:textId="77777777" w:rsidR="008934C2" w:rsidRDefault="008934C2">
    <w:pPr>
      <w:spacing w:line="240" w:lineRule="auto"/>
      <w:rPr>
        <w:sz w:val="2"/>
        <w:szCs w:val="2"/>
      </w:rPr>
    </w:pPr>
  </w:p>
  <w:tbl>
    <w:tblPr>
      <w:tblW w:w="14400" w:type="dxa"/>
      <w:tblLayout w:type="fixed"/>
      <w:tblLook w:val="04A0" w:firstRow="1" w:lastRow="0" w:firstColumn="1" w:lastColumn="0" w:noHBand="0" w:noVBand="1"/>
    </w:tblPr>
    <w:tblGrid>
      <w:gridCol w:w="7200"/>
      <w:gridCol w:w="7200"/>
    </w:tblGrid>
    <w:tr w:rsidR="008934C2" w14:paraId="68A18FD8" w14:textId="77777777" w:rsidTr="00E67F41">
      <w:tc>
        <w:tcPr>
          <w:tcW w:w="7200" w:type="dxa"/>
        </w:tcPr>
        <w:p w14:paraId="4F190991" w14:textId="77777777" w:rsidR="008934C2" w:rsidRDefault="008073D4">
          <w:pPr>
            <w:widowControl w:val="0"/>
            <w:spacing w:line="240" w:lineRule="auto"/>
          </w:pPr>
          <w:r>
            <w:rPr>
              <w:noProof/>
            </w:rPr>
            <w:drawing>
              <wp:inline distT="114300" distB="114300" distL="114300" distR="114300" wp14:anchorId="670252D4" wp14:editId="5F308BC5">
                <wp:extent cx="2546314" cy="4296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46314" cy="429625"/>
                        </a:xfrm>
                        <a:prstGeom prst="rect">
                          <a:avLst/>
                        </a:prstGeom>
                        <a:ln/>
                      </pic:spPr>
                    </pic:pic>
                  </a:graphicData>
                </a:graphic>
              </wp:inline>
            </w:drawing>
          </w:r>
        </w:p>
      </w:tc>
      <w:tc>
        <w:tcPr>
          <w:tcW w:w="7200" w:type="dxa"/>
        </w:tcPr>
        <w:p w14:paraId="0E90EB5A" w14:textId="77777777" w:rsidR="008934C2" w:rsidRDefault="008073D4">
          <w:pPr>
            <w:widowControl w:val="0"/>
            <w:spacing w:line="240" w:lineRule="auto"/>
            <w:jc w:val="right"/>
          </w:pPr>
          <w:r>
            <w:rPr>
              <w:noProof/>
            </w:rPr>
            <w:drawing>
              <wp:inline distT="114300" distB="114300" distL="114300" distR="114300" wp14:anchorId="646EEEF6" wp14:editId="0ED250E0">
                <wp:extent cx="2005013" cy="319866"/>
                <wp:effectExtent l="0" t="0" r="0" b="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2005013" cy="319866"/>
                        </a:xfrm>
                        <a:prstGeom prst="rect">
                          <a:avLst/>
                        </a:prstGeom>
                        <a:ln/>
                      </pic:spPr>
                    </pic:pic>
                  </a:graphicData>
                </a:graphic>
              </wp:inline>
            </w:drawing>
          </w:r>
        </w:p>
      </w:tc>
    </w:tr>
  </w:tbl>
  <w:p w14:paraId="19183B7F" w14:textId="77777777" w:rsidR="008934C2" w:rsidRDefault="008934C2">
    <w:pPr>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228B5"/>
    <w:multiLevelType w:val="multilevel"/>
    <w:tmpl w:val="A63000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C52ECC"/>
    <w:multiLevelType w:val="multilevel"/>
    <w:tmpl w:val="056699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6F8532C"/>
    <w:multiLevelType w:val="multilevel"/>
    <w:tmpl w:val="2FA2C5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31B3F05"/>
    <w:multiLevelType w:val="multilevel"/>
    <w:tmpl w:val="D6BA3E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D791119"/>
    <w:multiLevelType w:val="multilevel"/>
    <w:tmpl w:val="255A59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CE55B3D"/>
    <w:multiLevelType w:val="multilevel"/>
    <w:tmpl w:val="091CF432"/>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4C2"/>
    <w:rsid w:val="00054FEA"/>
    <w:rsid w:val="000B6E73"/>
    <w:rsid w:val="002A42A5"/>
    <w:rsid w:val="002C6AEF"/>
    <w:rsid w:val="00360C3D"/>
    <w:rsid w:val="004C6775"/>
    <w:rsid w:val="004D2FAA"/>
    <w:rsid w:val="0050286B"/>
    <w:rsid w:val="00734788"/>
    <w:rsid w:val="008073D4"/>
    <w:rsid w:val="0081516F"/>
    <w:rsid w:val="008934C2"/>
    <w:rsid w:val="008D2830"/>
    <w:rsid w:val="009512DC"/>
    <w:rsid w:val="009E1D77"/>
    <w:rsid w:val="00AC5AFC"/>
    <w:rsid w:val="00B74545"/>
    <w:rsid w:val="00B91BDA"/>
    <w:rsid w:val="00B95096"/>
    <w:rsid w:val="00BE57F4"/>
    <w:rsid w:val="00C63828"/>
    <w:rsid w:val="00C73C46"/>
    <w:rsid w:val="00DD2A01"/>
    <w:rsid w:val="00E67F41"/>
    <w:rsid w:val="00F2234A"/>
    <w:rsid w:val="00FC5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21071"/>
  <w15:docId w15:val="{D03C928B-1900-4A06-870A-34B45D2F3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D2FAA"/>
    <w:pPr>
      <w:tabs>
        <w:tab w:val="center" w:pos="4680"/>
        <w:tab w:val="right" w:pos="9360"/>
      </w:tabs>
      <w:spacing w:line="240" w:lineRule="auto"/>
    </w:pPr>
  </w:style>
  <w:style w:type="character" w:customStyle="1" w:styleId="HeaderChar">
    <w:name w:val="Header Char"/>
    <w:basedOn w:val="DefaultParagraphFont"/>
    <w:link w:val="Header"/>
    <w:uiPriority w:val="99"/>
    <w:rsid w:val="004D2FAA"/>
  </w:style>
  <w:style w:type="paragraph" w:styleId="Footer">
    <w:name w:val="footer"/>
    <w:basedOn w:val="Normal"/>
    <w:link w:val="FooterChar"/>
    <w:uiPriority w:val="99"/>
    <w:unhideWhenUsed/>
    <w:rsid w:val="004D2FAA"/>
    <w:pPr>
      <w:tabs>
        <w:tab w:val="center" w:pos="4680"/>
        <w:tab w:val="right" w:pos="9360"/>
      </w:tabs>
      <w:spacing w:line="240" w:lineRule="auto"/>
    </w:pPr>
  </w:style>
  <w:style w:type="character" w:customStyle="1" w:styleId="FooterChar">
    <w:name w:val="Footer Char"/>
    <w:basedOn w:val="DefaultParagraphFont"/>
    <w:link w:val="Footer"/>
    <w:uiPriority w:val="99"/>
    <w:rsid w:val="004D2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k12.wa.us/sites/default/files/public/bulletinsmemos/bulletins2021/Bulletin_083-21.pdf"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awfilesext.leg.wa.gov/biennium/2021-22/Pdf/Bills/Session%20Laws/Senate/5030-S.SL.pdf"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k12.wa.us/student-success/resources-subject-area/social-emotional-learning-sel" TargetMode="External"/><Relationship Id="rId4" Type="http://schemas.openxmlformats.org/officeDocument/2006/relationships/webSettings" Target="webSettings.xml"/><Relationship Id="rId9" Type="http://schemas.openxmlformats.org/officeDocument/2006/relationships/hyperlink" Target="https://www.schoolcounselor.org/getmedia/7428a787-a452-4abb-afec-d78ec77870cd/Mindsets-Behaviors.pdf"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Pages>
  <Words>1419</Words>
  <Characters>8090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Comprehensive School Counseling Program (CSCP) District Self-Assessment &amp; Template</dc:title>
  <dc:creator>OSPI</dc:creator>
  <cp:lastModifiedBy>Terese Otto</cp:lastModifiedBy>
  <cp:revision>25</cp:revision>
  <dcterms:created xsi:type="dcterms:W3CDTF">2022-01-31T21:38:00Z</dcterms:created>
  <dcterms:modified xsi:type="dcterms:W3CDTF">2022-02-10T19:52:00Z</dcterms:modified>
</cp:coreProperties>
</file>