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4D96" w14:textId="77777777" w:rsidR="00791E49" w:rsidRPr="00791E49" w:rsidRDefault="00791E49" w:rsidP="00791E49">
      <w:pPr>
        <w:keepNext/>
        <w:tabs>
          <w:tab w:val="left" w:pos="504"/>
          <w:tab w:val="left" w:pos="1440"/>
        </w:tabs>
        <w:spacing w:after="0" w:line="120" w:lineRule="auto"/>
        <w:jc w:val="center"/>
        <w:outlineLvl w:val="0"/>
        <w:rPr>
          <w:rFonts w:ascii="Times New Roman" w:eastAsia="Times New Roman" w:hAnsi="Times New Roman" w:cs="Times New Roman"/>
          <w:sz w:val="24"/>
          <w:szCs w:val="24"/>
        </w:rPr>
      </w:pPr>
      <w:bookmarkStart w:id="0" w:name="_GoBack"/>
      <w:bookmarkEnd w:id="0"/>
    </w:p>
    <w:tbl>
      <w:tblPr>
        <w:tblW w:w="11525" w:type="dxa"/>
        <w:tblInd w:w="-5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OSPI Logo"/>
        <w:tblDescription w:val="OSPI Logo"/>
      </w:tblPr>
      <w:tblGrid>
        <w:gridCol w:w="1584"/>
        <w:gridCol w:w="487"/>
        <w:gridCol w:w="1084"/>
        <w:gridCol w:w="229"/>
        <w:gridCol w:w="491"/>
        <w:gridCol w:w="500"/>
        <w:gridCol w:w="490"/>
        <w:gridCol w:w="810"/>
        <w:gridCol w:w="990"/>
        <w:gridCol w:w="14"/>
        <w:gridCol w:w="940"/>
        <w:gridCol w:w="126"/>
        <w:gridCol w:w="720"/>
        <w:gridCol w:w="346"/>
        <w:gridCol w:w="14"/>
        <w:gridCol w:w="222"/>
        <w:gridCol w:w="56"/>
        <w:gridCol w:w="10"/>
        <w:gridCol w:w="170"/>
        <w:gridCol w:w="263"/>
        <w:gridCol w:w="17"/>
        <w:gridCol w:w="8"/>
        <w:gridCol w:w="64"/>
        <w:gridCol w:w="82"/>
        <w:gridCol w:w="90"/>
        <w:gridCol w:w="900"/>
        <w:gridCol w:w="268"/>
        <w:gridCol w:w="236"/>
        <w:gridCol w:w="296"/>
        <w:gridCol w:w="18"/>
      </w:tblGrid>
      <w:tr w:rsidR="00791E49" w:rsidRPr="00791E49" w14:paraId="1212552E" w14:textId="77777777" w:rsidTr="00791E49">
        <w:trPr>
          <w:cantSplit/>
          <w:trHeight w:val="276"/>
        </w:trPr>
        <w:tc>
          <w:tcPr>
            <w:tcW w:w="8811" w:type="dxa"/>
            <w:gridSpan w:val="14"/>
            <w:vMerge w:val="restart"/>
            <w:tcBorders>
              <w:top w:val="single" w:sz="12" w:space="0" w:color="auto"/>
              <w:left w:val="single" w:sz="12" w:space="0" w:color="auto"/>
              <w:bottom w:val="nil"/>
              <w:right w:val="single" w:sz="4" w:space="0" w:color="auto"/>
            </w:tcBorders>
          </w:tcPr>
          <w:p w14:paraId="01E5FB95" w14:textId="404B6FFC" w:rsidR="00791E49" w:rsidRPr="00791E49" w:rsidRDefault="00791E49" w:rsidP="00791E49">
            <w:pPr>
              <w:spacing w:after="0" w:line="240" w:lineRule="auto"/>
              <w:ind w:right="-2016"/>
              <w:jc w:val="center"/>
              <w:rPr>
                <w:rFonts w:ascii="Arial" w:eastAsia="Times New Roman" w:hAnsi="Arial" w:cs="Times New Roman"/>
                <w:sz w:val="24"/>
                <w:szCs w:val="20"/>
              </w:rPr>
            </w:pPr>
            <w:r w:rsidRPr="00791E49">
              <w:rPr>
                <w:rFonts w:ascii="Times New Roman" w:eastAsia="Times New Roman" w:hAnsi="Times New Roman" w:cs="Times New Roman"/>
                <w:noProof/>
                <w:sz w:val="24"/>
                <w:szCs w:val="24"/>
              </w:rPr>
              <w:drawing>
                <wp:anchor distT="0" distB="0" distL="114300" distR="114300" simplePos="0" relativeHeight="251729920" behindDoc="1" locked="0" layoutInCell="1" allowOverlap="1" wp14:anchorId="4813057D" wp14:editId="675BE42B">
                  <wp:simplePos x="0" y="0"/>
                  <wp:positionH relativeFrom="margin">
                    <wp:align>left</wp:align>
                  </wp:positionH>
                  <wp:positionV relativeFrom="margin">
                    <wp:align>center</wp:align>
                  </wp:positionV>
                  <wp:extent cx="1106424" cy="996696"/>
                  <wp:effectExtent l="0" t="0" r="0" b="0"/>
                  <wp:wrapNone/>
                  <wp:docPr id="210" name="Picture 210"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6424" cy="9966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E49">
              <w:rPr>
                <w:rFonts w:ascii="Times New Roman" w:eastAsia="Times New Roman" w:hAnsi="Times New Roman" w:cs="Times New Roman"/>
                <w:sz w:val="24"/>
                <w:szCs w:val="24"/>
              </w:rPr>
              <w:br w:type="page"/>
            </w:r>
            <w:r w:rsidRPr="00791E49">
              <w:rPr>
                <w:rFonts w:ascii="Arial" w:eastAsia="Times New Roman" w:hAnsi="Arial" w:cs="Times New Roman"/>
                <w:sz w:val="12"/>
                <w:szCs w:val="20"/>
              </w:rPr>
              <w:t>OFFICE OF SUPERINTENDENT OF PUBLIC INSTRUCTION</w:t>
            </w:r>
          </w:p>
          <w:p w14:paraId="6EF1310F" w14:textId="77777777" w:rsidR="00791E49" w:rsidRPr="00791E49" w:rsidRDefault="00791E49" w:rsidP="00791E49">
            <w:pPr>
              <w:spacing w:after="0" w:line="240" w:lineRule="auto"/>
              <w:ind w:right="-2016"/>
              <w:jc w:val="center"/>
              <w:rPr>
                <w:rFonts w:ascii="Arial" w:eastAsia="Times New Roman" w:hAnsi="Arial" w:cs="Times New Roman"/>
                <w:sz w:val="12"/>
                <w:szCs w:val="20"/>
              </w:rPr>
            </w:pPr>
            <w:r w:rsidRPr="00791E49">
              <w:rPr>
                <w:rFonts w:ascii="Arial" w:eastAsia="Times New Roman" w:hAnsi="Arial" w:cs="Times New Roman"/>
                <w:sz w:val="12"/>
                <w:szCs w:val="20"/>
              </w:rPr>
              <w:t>School Apportionment and Financial Services</w:t>
            </w:r>
          </w:p>
          <w:p w14:paraId="35F3F38E" w14:textId="77777777" w:rsidR="00791E49" w:rsidRPr="00791E49" w:rsidRDefault="00791E49" w:rsidP="00791E49">
            <w:pPr>
              <w:spacing w:after="0" w:line="240" w:lineRule="auto"/>
              <w:ind w:right="-2016"/>
              <w:jc w:val="center"/>
              <w:rPr>
                <w:rFonts w:ascii="Arial" w:eastAsia="Times New Roman" w:hAnsi="Arial" w:cs="Times New Roman"/>
                <w:sz w:val="12"/>
                <w:szCs w:val="20"/>
              </w:rPr>
            </w:pPr>
            <w:r w:rsidRPr="00791E49">
              <w:rPr>
                <w:rFonts w:ascii="Arial" w:eastAsia="Times New Roman" w:hAnsi="Arial" w:cs="Times New Roman"/>
                <w:sz w:val="12"/>
                <w:szCs w:val="20"/>
              </w:rPr>
              <w:t>Old Capitol Building</w:t>
            </w:r>
          </w:p>
          <w:p w14:paraId="6AD356BD" w14:textId="1680059F" w:rsidR="00791E49" w:rsidRPr="00791E49" w:rsidRDefault="00262F7B" w:rsidP="00262F7B">
            <w:pPr>
              <w:tabs>
                <w:tab w:val="left" w:pos="968"/>
                <w:tab w:val="center" w:pos="5305"/>
              </w:tabs>
              <w:spacing w:after="0" w:line="240" w:lineRule="auto"/>
              <w:ind w:right="-2016"/>
              <w:rPr>
                <w:rFonts w:ascii="Arial" w:eastAsia="Times New Roman" w:hAnsi="Arial" w:cs="Times New Roman"/>
                <w:sz w:val="12"/>
                <w:szCs w:val="20"/>
              </w:rPr>
            </w:pPr>
            <w:r>
              <w:rPr>
                <w:rFonts w:ascii="Arial" w:eastAsia="Times New Roman" w:hAnsi="Arial" w:cs="Times New Roman"/>
                <w:sz w:val="12"/>
                <w:szCs w:val="20"/>
              </w:rPr>
              <w:tab/>
            </w:r>
            <w:r>
              <w:rPr>
                <w:rFonts w:ascii="Arial" w:eastAsia="Times New Roman" w:hAnsi="Arial" w:cs="Times New Roman"/>
                <w:sz w:val="12"/>
                <w:szCs w:val="20"/>
              </w:rPr>
              <w:tab/>
            </w:r>
            <w:r w:rsidR="00791E49" w:rsidRPr="00791E49">
              <w:rPr>
                <w:rFonts w:ascii="Arial" w:eastAsia="Times New Roman" w:hAnsi="Arial" w:cs="Times New Roman"/>
                <w:sz w:val="12"/>
                <w:szCs w:val="20"/>
              </w:rPr>
              <w:t>PO Box 47200</w:t>
            </w:r>
          </w:p>
          <w:p w14:paraId="48B38DCA" w14:textId="77777777" w:rsidR="00791E49" w:rsidRPr="00791E49" w:rsidRDefault="00791E49" w:rsidP="00791E49">
            <w:pPr>
              <w:spacing w:after="0" w:line="240" w:lineRule="auto"/>
              <w:ind w:right="-2016"/>
              <w:jc w:val="center"/>
              <w:rPr>
                <w:rFonts w:ascii="Arial" w:eastAsia="Times New Roman" w:hAnsi="Arial" w:cs="Times New Roman"/>
                <w:sz w:val="12"/>
                <w:szCs w:val="20"/>
              </w:rPr>
            </w:pPr>
            <w:r w:rsidRPr="00791E49">
              <w:rPr>
                <w:rFonts w:ascii="Arial" w:eastAsia="Times New Roman" w:hAnsi="Arial" w:cs="Times New Roman"/>
                <w:sz w:val="12"/>
                <w:szCs w:val="20"/>
              </w:rPr>
              <w:t>OLYMPIA WA 98504-7200</w:t>
            </w:r>
          </w:p>
          <w:p w14:paraId="2B536569" w14:textId="77777777" w:rsidR="00791E49" w:rsidRPr="00791E49" w:rsidRDefault="00791E49" w:rsidP="00791E49">
            <w:pPr>
              <w:tabs>
                <w:tab w:val="left" w:pos="774"/>
                <w:tab w:val="left" w:pos="1073"/>
                <w:tab w:val="center" w:pos="5307"/>
              </w:tabs>
              <w:spacing w:after="0" w:line="240" w:lineRule="auto"/>
              <w:ind w:right="-2016"/>
              <w:jc w:val="center"/>
              <w:rPr>
                <w:rFonts w:ascii="Arial" w:eastAsia="Times New Roman" w:hAnsi="Arial" w:cs="Times New Roman"/>
                <w:sz w:val="12"/>
                <w:szCs w:val="20"/>
              </w:rPr>
            </w:pPr>
            <w:r w:rsidRPr="00791E49">
              <w:rPr>
                <w:rFonts w:ascii="Arial" w:eastAsia="Times New Roman" w:hAnsi="Arial" w:cs="Times New Roman"/>
                <w:sz w:val="12"/>
                <w:szCs w:val="20"/>
              </w:rPr>
              <w:t>360-725-6300 TTY 360-664-3631</w:t>
            </w:r>
          </w:p>
        </w:tc>
        <w:tc>
          <w:tcPr>
            <w:tcW w:w="906" w:type="dxa"/>
            <w:gridSpan w:val="10"/>
            <w:tcBorders>
              <w:top w:val="single" w:sz="12" w:space="0" w:color="auto"/>
              <w:left w:val="single" w:sz="4" w:space="0" w:color="auto"/>
              <w:bottom w:val="nil"/>
              <w:right w:val="single" w:sz="8" w:space="0" w:color="auto"/>
            </w:tcBorders>
          </w:tcPr>
          <w:p w14:paraId="39663D9E" w14:textId="77777777" w:rsidR="00791E49" w:rsidRPr="00791E49" w:rsidRDefault="00791E49" w:rsidP="00791E49">
            <w:pPr>
              <w:spacing w:after="0" w:line="240" w:lineRule="auto"/>
              <w:jc w:val="center"/>
              <w:rPr>
                <w:rFonts w:ascii="Arial" w:eastAsia="Times New Roman" w:hAnsi="Arial" w:cs="Times New Roman"/>
                <w:sz w:val="16"/>
                <w:szCs w:val="20"/>
              </w:rPr>
            </w:pPr>
            <w:r w:rsidRPr="00791E49">
              <w:rPr>
                <w:rFonts w:ascii="Arial" w:eastAsia="Times New Roman" w:hAnsi="Arial" w:cs="Times New Roman"/>
                <w:sz w:val="16"/>
                <w:szCs w:val="20"/>
              </w:rPr>
              <w:t>ESD</w:t>
            </w:r>
          </w:p>
        </w:tc>
        <w:tc>
          <w:tcPr>
            <w:tcW w:w="990" w:type="dxa"/>
            <w:gridSpan w:val="2"/>
            <w:tcBorders>
              <w:top w:val="single" w:sz="12" w:space="0" w:color="auto"/>
              <w:left w:val="single" w:sz="8" w:space="0" w:color="auto"/>
              <w:bottom w:val="nil"/>
              <w:right w:val="single" w:sz="8" w:space="0" w:color="auto"/>
            </w:tcBorders>
          </w:tcPr>
          <w:p w14:paraId="2256B363" w14:textId="77777777" w:rsidR="00791E49" w:rsidRPr="00791E49" w:rsidRDefault="00791E49" w:rsidP="00791E49">
            <w:pPr>
              <w:spacing w:after="0" w:line="240" w:lineRule="auto"/>
              <w:jc w:val="center"/>
              <w:rPr>
                <w:rFonts w:ascii="Arial" w:eastAsia="Times New Roman" w:hAnsi="Arial" w:cs="Times New Roman"/>
                <w:sz w:val="16"/>
                <w:szCs w:val="20"/>
              </w:rPr>
            </w:pPr>
            <w:r w:rsidRPr="00791E49">
              <w:rPr>
                <w:rFonts w:ascii="Arial" w:eastAsia="Times New Roman" w:hAnsi="Arial" w:cs="Times New Roman"/>
                <w:sz w:val="16"/>
                <w:szCs w:val="20"/>
              </w:rPr>
              <w:t>CO</w:t>
            </w:r>
          </w:p>
        </w:tc>
        <w:tc>
          <w:tcPr>
            <w:tcW w:w="818" w:type="dxa"/>
            <w:gridSpan w:val="4"/>
            <w:tcBorders>
              <w:top w:val="single" w:sz="12" w:space="0" w:color="auto"/>
              <w:left w:val="single" w:sz="8" w:space="0" w:color="auto"/>
              <w:bottom w:val="nil"/>
              <w:right w:val="single" w:sz="12" w:space="0" w:color="000000"/>
            </w:tcBorders>
          </w:tcPr>
          <w:p w14:paraId="732CA066" w14:textId="77777777" w:rsidR="00791E49" w:rsidRPr="00791E49" w:rsidRDefault="00791E49" w:rsidP="00791E49">
            <w:pPr>
              <w:spacing w:after="0" w:line="240" w:lineRule="auto"/>
              <w:jc w:val="center"/>
              <w:rPr>
                <w:rFonts w:ascii="Arial" w:eastAsia="Times New Roman" w:hAnsi="Arial" w:cs="Times New Roman"/>
                <w:sz w:val="16"/>
                <w:szCs w:val="20"/>
              </w:rPr>
            </w:pPr>
            <w:r w:rsidRPr="00791E49">
              <w:rPr>
                <w:rFonts w:ascii="Arial" w:eastAsia="Times New Roman" w:hAnsi="Arial" w:cs="Times New Roman"/>
                <w:sz w:val="16"/>
                <w:szCs w:val="20"/>
              </w:rPr>
              <w:t>DIST</w:t>
            </w:r>
          </w:p>
        </w:tc>
      </w:tr>
      <w:tr w:rsidR="00791E49" w:rsidRPr="00791E49" w14:paraId="26258B6C" w14:textId="77777777" w:rsidTr="00791E49">
        <w:trPr>
          <w:cantSplit/>
          <w:trHeight w:val="153"/>
        </w:trPr>
        <w:tc>
          <w:tcPr>
            <w:tcW w:w="8811" w:type="dxa"/>
            <w:gridSpan w:val="14"/>
            <w:vMerge/>
            <w:tcBorders>
              <w:top w:val="nil"/>
              <w:left w:val="single" w:sz="12" w:space="0" w:color="auto"/>
              <w:bottom w:val="nil"/>
              <w:right w:val="single" w:sz="4" w:space="0" w:color="auto"/>
            </w:tcBorders>
          </w:tcPr>
          <w:p w14:paraId="645A7D61" w14:textId="77777777" w:rsidR="00791E49" w:rsidRPr="00791E49" w:rsidRDefault="00791E49" w:rsidP="00791E49">
            <w:pPr>
              <w:spacing w:after="0" w:line="240" w:lineRule="auto"/>
              <w:ind w:right="-108"/>
              <w:jc w:val="center"/>
              <w:rPr>
                <w:rFonts w:ascii="Arial" w:eastAsia="Times New Roman" w:hAnsi="Arial" w:cs="Times New Roman"/>
                <w:sz w:val="12"/>
                <w:szCs w:val="20"/>
              </w:rPr>
            </w:pPr>
          </w:p>
        </w:tc>
        <w:tc>
          <w:tcPr>
            <w:tcW w:w="906" w:type="dxa"/>
            <w:gridSpan w:val="10"/>
            <w:tcBorders>
              <w:top w:val="nil"/>
              <w:left w:val="single" w:sz="4" w:space="0" w:color="auto"/>
              <w:bottom w:val="single" w:sz="8" w:space="0" w:color="auto"/>
              <w:right w:val="single" w:sz="8" w:space="0" w:color="auto"/>
            </w:tcBorders>
          </w:tcPr>
          <w:p w14:paraId="7E88F0DD" w14:textId="77777777" w:rsidR="00791E49" w:rsidRPr="00791E49" w:rsidRDefault="00791E49" w:rsidP="00791E49">
            <w:pPr>
              <w:spacing w:after="0" w:line="240" w:lineRule="auto"/>
              <w:rPr>
                <w:rFonts w:ascii="Arial" w:eastAsia="Times New Roman" w:hAnsi="Arial" w:cs="Times New Roman"/>
                <w:sz w:val="24"/>
                <w:szCs w:val="20"/>
              </w:rPr>
            </w:pPr>
          </w:p>
        </w:tc>
        <w:tc>
          <w:tcPr>
            <w:tcW w:w="990" w:type="dxa"/>
            <w:gridSpan w:val="2"/>
            <w:tcBorders>
              <w:top w:val="nil"/>
              <w:left w:val="single" w:sz="8" w:space="0" w:color="auto"/>
              <w:bottom w:val="single" w:sz="8" w:space="0" w:color="auto"/>
              <w:right w:val="single" w:sz="8" w:space="0" w:color="auto"/>
            </w:tcBorders>
          </w:tcPr>
          <w:p w14:paraId="668D4D70" w14:textId="77777777" w:rsidR="00791E49" w:rsidRPr="00791E49" w:rsidRDefault="00791E49" w:rsidP="00791E49">
            <w:pPr>
              <w:spacing w:after="0" w:line="240" w:lineRule="auto"/>
              <w:rPr>
                <w:rFonts w:ascii="Arial" w:eastAsia="Times New Roman" w:hAnsi="Arial" w:cs="Times New Roman"/>
                <w:sz w:val="24"/>
                <w:szCs w:val="20"/>
              </w:rPr>
            </w:pPr>
          </w:p>
        </w:tc>
        <w:tc>
          <w:tcPr>
            <w:tcW w:w="818" w:type="dxa"/>
            <w:gridSpan w:val="4"/>
            <w:tcBorders>
              <w:top w:val="nil"/>
              <w:left w:val="single" w:sz="8" w:space="0" w:color="auto"/>
              <w:bottom w:val="single" w:sz="8" w:space="0" w:color="auto"/>
              <w:right w:val="single" w:sz="12" w:space="0" w:color="000000"/>
            </w:tcBorders>
          </w:tcPr>
          <w:p w14:paraId="55E0A4F7" w14:textId="77777777" w:rsidR="00791E49" w:rsidRPr="00791E49" w:rsidRDefault="00791E49" w:rsidP="00791E49">
            <w:pPr>
              <w:spacing w:after="0" w:line="240" w:lineRule="auto"/>
              <w:rPr>
                <w:rFonts w:ascii="Arial" w:eastAsia="Times New Roman" w:hAnsi="Arial" w:cs="Times New Roman"/>
                <w:sz w:val="24"/>
                <w:szCs w:val="20"/>
              </w:rPr>
            </w:pPr>
          </w:p>
        </w:tc>
      </w:tr>
      <w:tr w:rsidR="00791E49" w:rsidRPr="00791E49" w14:paraId="5C3176BA" w14:textId="77777777" w:rsidTr="00791E49">
        <w:trPr>
          <w:cantSplit/>
          <w:trHeight w:val="276"/>
        </w:trPr>
        <w:tc>
          <w:tcPr>
            <w:tcW w:w="8811" w:type="dxa"/>
            <w:gridSpan w:val="14"/>
            <w:vMerge/>
            <w:tcBorders>
              <w:top w:val="nil"/>
              <w:left w:val="single" w:sz="12" w:space="0" w:color="auto"/>
              <w:bottom w:val="nil"/>
              <w:right w:val="nil"/>
            </w:tcBorders>
          </w:tcPr>
          <w:p w14:paraId="09627319" w14:textId="77777777" w:rsidR="00791E49" w:rsidRPr="00791E49" w:rsidRDefault="00791E49" w:rsidP="00791E49">
            <w:pPr>
              <w:spacing w:after="0" w:line="240" w:lineRule="auto"/>
              <w:ind w:right="-108"/>
              <w:jc w:val="center"/>
              <w:rPr>
                <w:rFonts w:ascii="Arial" w:eastAsia="Times New Roman" w:hAnsi="Arial" w:cs="Times New Roman"/>
                <w:sz w:val="12"/>
                <w:szCs w:val="20"/>
              </w:rPr>
            </w:pPr>
          </w:p>
        </w:tc>
        <w:tc>
          <w:tcPr>
            <w:tcW w:w="236" w:type="dxa"/>
            <w:gridSpan w:val="2"/>
            <w:tcBorders>
              <w:top w:val="nil"/>
              <w:left w:val="nil"/>
              <w:bottom w:val="nil"/>
              <w:right w:val="nil"/>
            </w:tcBorders>
          </w:tcPr>
          <w:p w14:paraId="20E636CA" w14:textId="77777777" w:rsidR="00791E49" w:rsidRPr="00791E49" w:rsidRDefault="00791E49" w:rsidP="00791E49">
            <w:pPr>
              <w:spacing w:after="0" w:line="240" w:lineRule="auto"/>
              <w:rPr>
                <w:rFonts w:ascii="Arial" w:eastAsia="Times New Roman" w:hAnsi="Arial" w:cs="Times New Roman"/>
                <w:sz w:val="24"/>
                <w:szCs w:val="20"/>
              </w:rPr>
            </w:pPr>
          </w:p>
        </w:tc>
        <w:tc>
          <w:tcPr>
            <w:tcW w:w="236" w:type="dxa"/>
            <w:gridSpan w:val="3"/>
            <w:tcBorders>
              <w:top w:val="nil"/>
              <w:left w:val="nil"/>
              <w:bottom w:val="nil"/>
              <w:right w:val="nil"/>
            </w:tcBorders>
          </w:tcPr>
          <w:p w14:paraId="3AD09968" w14:textId="77777777" w:rsidR="00791E49" w:rsidRPr="00791E49" w:rsidRDefault="00791E49" w:rsidP="00791E49">
            <w:pPr>
              <w:spacing w:after="0" w:line="240" w:lineRule="auto"/>
              <w:rPr>
                <w:rFonts w:ascii="Arial" w:eastAsia="Times New Roman" w:hAnsi="Arial" w:cs="Times New Roman"/>
                <w:sz w:val="24"/>
                <w:szCs w:val="20"/>
              </w:rPr>
            </w:pPr>
          </w:p>
        </w:tc>
        <w:tc>
          <w:tcPr>
            <w:tcW w:w="288" w:type="dxa"/>
            <w:gridSpan w:val="3"/>
            <w:tcBorders>
              <w:top w:val="nil"/>
              <w:left w:val="nil"/>
              <w:bottom w:val="nil"/>
            </w:tcBorders>
          </w:tcPr>
          <w:p w14:paraId="6F9A0332" w14:textId="77777777" w:rsidR="00791E49" w:rsidRPr="00791E49" w:rsidRDefault="00791E49" w:rsidP="00791E49">
            <w:pPr>
              <w:spacing w:after="0" w:line="240" w:lineRule="auto"/>
              <w:rPr>
                <w:rFonts w:ascii="Arial" w:eastAsia="Times New Roman" w:hAnsi="Arial" w:cs="Times New Roman"/>
                <w:sz w:val="24"/>
                <w:szCs w:val="20"/>
              </w:rPr>
            </w:pPr>
          </w:p>
        </w:tc>
        <w:tc>
          <w:tcPr>
            <w:tcW w:w="236" w:type="dxa"/>
            <w:gridSpan w:val="3"/>
            <w:tcBorders>
              <w:top w:val="nil"/>
              <w:bottom w:val="nil"/>
            </w:tcBorders>
          </w:tcPr>
          <w:p w14:paraId="02797BE5" w14:textId="77777777" w:rsidR="00791E49" w:rsidRPr="00791E49" w:rsidRDefault="00791E49" w:rsidP="00791E49">
            <w:pPr>
              <w:spacing w:after="0" w:line="240" w:lineRule="auto"/>
              <w:rPr>
                <w:rFonts w:ascii="Arial" w:eastAsia="Times New Roman" w:hAnsi="Arial" w:cs="Times New Roman"/>
                <w:sz w:val="24"/>
                <w:szCs w:val="20"/>
              </w:rPr>
            </w:pPr>
          </w:p>
        </w:tc>
        <w:tc>
          <w:tcPr>
            <w:tcW w:w="1718" w:type="dxa"/>
            <w:gridSpan w:val="5"/>
            <w:tcBorders>
              <w:top w:val="nil"/>
              <w:bottom w:val="nil"/>
              <w:right w:val="single" w:sz="12" w:space="0" w:color="000000"/>
            </w:tcBorders>
          </w:tcPr>
          <w:p w14:paraId="0992B4DF" w14:textId="77777777" w:rsidR="00791E49" w:rsidRPr="00791E49" w:rsidRDefault="00791E49" w:rsidP="00791E49">
            <w:pPr>
              <w:spacing w:after="0" w:line="240" w:lineRule="auto"/>
              <w:rPr>
                <w:rFonts w:ascii="Arial" w:eastAsia="Times New Roman" w:hAnsi="Arial" w:cs="Times New Roman"/>
                <w:sz w:val="24"/>
                <w:szCs w:val="20"/>
              </w:rPr>
            </w:pPr>
          </w:p>
        </w:tc>
      </w:tr>
      <w:tr w:rsidR="00791E49" w:rsidRPr="00791E49" w14:paraId="4A915B73" w14:textId="77777777" w:rsidTr="00791E49">
        <w:trPr>
          <w:cantSplit/>
          <w:trHeight w:val="557"/>
        </w:trPr>
        <w:tc>
          <w:tcPr>
            <w:tcW w:w="8811" w:type="dxa"/>
            <w:gridSpan w:val="14"/>
            <w:tcBorders>
              <w:top w:val="nil"/>
              <w:left w:val="single" w:sz="12" w:space="0" w:color="auto"/>
              <w:bottom w:val="nil"/>
            </w:tcBorders>
          </w:tcPr>
          <w:p w14:paraId="70A49261" w14:textId="77777777" w:rsidR="00791E49" w:rsidRPr="00791E49" w:rsidRDefault="00791E49" w:rsidP="00791E49">
            <w:pPr>
              <w:tabs>
                <w:tab w:val="left" w:pos="978"/>
                <w:tab w:val="center" w:pos="5307"/>
              </w:tabs>
              <w:spacing w:after="0" w:line="240" w:lineRule="auto"/>
              <w:ind w:right="-2016"/>
              <w:rPr>
                <w:rFonts w:ascii="Arial" w:eastAsia="Times New Roman" w:hAnsi="Arial" w:cs="Times New Roman"/>
                <w:b/>
                <w:sz w:val="24"/>
                <w:szCs w:val="20"/>
              </w:rPr>
            </w:pPr>
            <w:r w:rsidRPr="00791E49">
              <w:rPr>
                <w:rFonts w:ascii="Arial" w:eastAsia="Times New Roman" w:hAnsi="Arial" w:cs="Times New Roman"/>
                <w:b/>
                <w:sz w:val="24"/>
                <w:szCs w:val="20"/>
              </w:rPr>
              <w:tab/>
            </w:r>
            <w:r w:rsidRPr="00791E49">
              <w:rPr>
                <w:rFonts w:ascii="Arial" w:eastAsia="Times New Roman" w:hAnsi="Arial" w:cs="Times New Roman"/>
                <w:b/>
                <w:sz w:val="24"/>
                <w:szCs w:val="20"/>
              </w:rPr>
              <w:tab/>
              <w:t xml:space="preserve">MONTHLY REPORT OF </w:t>
            </w:r>
          </w:p>
          <w:p w14:paraId="74907577" w14:textId="77777777" w:rsidR="00791E49" w:rsidRPr="00791E49" w:rsidRDefault="00791E49" w:rsidP="00791E49">
            <w:pPr>
              <w:spacing w:after="0" w:line="240" w:lineRule="auto"/>
              <w:ind w:right="-2016"/>
              <w:jc w:val="center"/>
              <w:rPr>
                <w:rFonts w:ascii="Arial" w:eastAsia="Times New Roman" w:hAnsi="Arial" w:cs="Arial"/>
                <w:b/>
                <w:sz w:val="24"/>
                <w:szCs w:val="24"/>
              </w:rPr>
            </w:pPr>
            <w:r w:rsidRPr="00791E49">
              <w:rPr>
                <w:rFonts w:ascii="Arial" w:eastAsia="Times New Roman" w:hAnsi="Arial" w:cs="Times New Roman"/>
                <w:b/>
                <w:sz w:val="24"/>
                <w:szCs w:val="20"/>
              </w:rPr>
              <w:t>ENROLLMENT ELIGIBLE FOR BASIC SUPPORT</w:t>
            </w:r>
          </w:p>
        </w:tc>
        <w:tc>
          <w:tcPr>
            <w:tcW w:w="236" w:type="dxa"/>
            <w:gridSpan w:val="2"/>
            <w:tcBorders>
              <w:top w:val="nil"/>
              <w:bottom w:val="nil"/>
            </w:tcBorders>
          </w:tcPr>
          <w:p w14:paraId="64F75B87" w14:textId="77777777" w:rsidR="00791E49" w:rsidRPr="00791E49" w:rsidRDefault="00791E49" w:rsidP="00791E49">
            <w:pPr>
              <w:spacing w:after="0" w:line="240" w:lineRule="auto"/>
              <w:rPr>
                <w:rFonts w:ascii="Arial" w:eastAsia="Times New Roman" w:hAnsi="Arial" w:cs="Times New Roman"/>
                <w:sz w:val="24"/>
                <w:szCs w:val="20"/>
              </w:rPr>
            </w:pPr>
          </w:p>
        </w:tc>
        <w:tc>
          <w:tcPr>
            <w:tcW w:w="236" w:type="dxa"/>
            <w:gridSpan w:val="3"/>
            <w:tcBorders>
              <w:top w:val="nil"/>
              <w:bottom w:val="nil"/>
            </w:tcBorders>
          </w:tcPr>
          <w:p w14:paraId="007F2948" w14:textId="77777777" w:rsidR="00791E49" w:rsidRPr="00791E49" w:rsidRDefault="00791E49" w:rsidP="00791E49">
            <w:pPr>
              <w:spacing w:after="0" w:line="240" w:lineRule="auto"/>
              <w:rPr>
                <w:rFonts w:ascii="Arial" w:eastAsia="Times New Roman" w:hAnsi="Arial" w:cs="Times New Roman"/>
                <w:sz w:val="24"/>
                <w:szCs w:val="20"/>
              </w:rPr>
            </w:pPr>
          </w:p>
        </w:tc>
        <w:tc>
          <w:tcPr>
            <w:tcW w:w="2242" w:type="dxa"/>
            <w:gridSpan w:val="11"/>
            <w:tcBorders>
              <w:top w:val="nil"/>
              <w:bottom w:val="nil"/>
              <w:right w:val="single" w:sz="12" w:space="0" w:color="000000"/>
            </w:tcBorders>
          </w:tcPr>
          <w:p w14:paraId="295F5D77" w14:textId="77777777" w:rsidR="00791E49" w:rsidRPr="00791E49" w:rsidRDefault="00791E49" w:rsidP="00791E49">
            <w:pPr>
              <w:spacing w:after="0" w:line="240" w:lineRule="auto"/>
              <w:rPr>
                <w:rFonts w:ascii="Arial" w:eastAsia="Times New Roman" w:hAnsi="Arial" w:cs="Times New Roman"/>
                <w:sz w:val="24"/>
                <w:szCs w:val="20"/>
              </w:rPr>
            </w:pPr>
          </w:p>
        </w:tc>
      </w:tr>
      <w:tr w:rsidR="00791E49" w:rsidRPr="00791E49" w14:paraId="17A47A73" w14:textId="77777777" w:rsidTr="00791E49">
        <w:trPr>
          <w:cantSplit/>
          <w:trHeight w:hRule="exact" w:val="252"/>
        </w:trPr>
        <w:tc>
          <w:tcPr>
            <w:tcW w:w="9103" w:type="dxa"/>
            <w:gridSpan w:val="17"/>
            <w:tcBorders>
              <w:top w:val="nil"/>
              <w:left w:val="single" w:sz="12" w:space="0" w:color="auto"/>
              <w:bottom w:val="single" w:sz="12" w:space="0" w:color="auto"/>
            </w:tcBorders>
          </w:tcPr>
          <w:p w14:paraId="456E191D" w14:textId="77777777" w:rsidR="00791E49" w:rsidRPr="00791E49" w:rsidRDefault="00791E49" w:rsidP="00791E49">
            <w:pPr>
              <w:spacing w:after="0" w:line="240" w:lineRule="auto"/>
              <w:ind w:right="-2016"/>
              <w:jc w:val="center"/>
              <w:rPr>
                <w:rFonts w:ascii="Arial" w:eastAsia="Times New Roman" w:hAnsi="Arial" w:cs="Times New Roman"/>
                <w:b/>
                <w:sz w:val="16"/>
                <w:szCs w:val="16"/>
              </w:rPr>
            </w:pPr>
            <w:r w:rsidRPr="00791E49">
              <w:rPr>
                <w:rFonts w:ascii="Arial" w:eastAsia="Times New Roman" w:hAnsi="Arial" w:cs="Times New Roman"/>
                <w:b/>
                <w:sz w:val="16"/>
                <w:szCs w:val="16"/>
              </w:rPr>
              <w:t>(See reverse side for instructions)</w:t>
            </w:r>
          </w:p>
        </w:tc>
        <w:tc>
          <w:tcPr>
            <w:tcW w:w="1872" w:type="dxa"/>
            <w:gridSpan w:val="10"/>
            <w:tcBorders>
              <w:top w:val="nil"/>
              <w:bottom w:val="single" w:sz="12" w:space="0" w:color="auto"/>
            </w:tcBorders>
          </w:tcPr>
          <w:p w14:paraId="2BC656E3" w14:textId="77777777" w:rsidR="00791E49" w:rsidRPr="00791E49" w:rsidRDefault="00791E49" w:rsidP="00791E49">
            <w:pPr>
              <w:spacing w:after="0" w:line="240" w:lineRule="auto"/>
              <w:rPr>
                <w:rFonts w:ascii="Arial" w:eastAsia="Times New Roman" w:hAnsi="Arial" w:cs="Times New Roman"/>
                <w:sz w:val="24"/>
                <w:szCs w:val="20"/>
              </w:rPr>
            </w:pPr>
          </w:p>
        </w:tc>
        <w:tc>
          <w:tcPr>
            <w:tcW w:w="236" w:type="dxa"/>
            <w:tcBorders>
              <w:top w:val="nil"/>
              <w:bottom w:val="single" w:sz="12" w:space="0" w:color="auto"/>
            </w:tcBorders>
          </w:tcPr>
          <w:p w14:paraId="730004C6" w14:textId="77777777" w:rsidR="00791E49" w:rsidRPr="00791E49" w:rsidRDefault="00791E49" w:rsidP="00791E49">
            <w:pPr>
              <w:spacing w:after="0" w:line="240" w:lineRule="auto"/>
              <w:ind w:right="1180"/>
              <w:rPr>
                <w:rFonts w:ascii="Arial" w:eastAsia="Times New Roman" w:hAnsi="Arial" w:cs="Times New Roman"/>
                <w:sz w:val="24"/>
                <w:szCs w:val="20"/>
              </w:rPr>
            </w:pPr>
          </w:p>
        </w:tc>
        <w:tc>
          <w:tcPr>
            <w:tcW w:w="314" w:type="dxa"/>
            <w:gridSpan w:val="2"/>
            <w:tcBorders>
              <w:top w:val="nil"/>
              <w:bottom w:val="single" w:sz="12" w:space="0" w:color="auto"/>
              <w:right w:val="single" w:sz="12" w:space="0" w:color="000000"/>
            </w:tcBorders>
          </w:tcPr>
          <w:p w14:paraId="62C4169D" w14:textId="77777777" w:rsidR="00791E49" w:rsidRPr="00791E49" w:rsidRDefault="00791E49" w:rsidP="00791E49">
            <w:pPr>
              <w:spacing w:after="0" w:line="240" w:lineRule="auto"/>
              <w:ind w:left="-762"/>
              <w:rPr>
                <w:rFonts w:ascii="Arial" w:eastAsia="Times New Roman" w:hAnsi="Arial" w:cs="Times New Roman"/>
                <w:sz w:val="24"/>
                <w:szCs w:val="20"/>
              </w:rPr>
            </w:pPr>
          </w:p>
        </w:tc>
      </w:tr>
      <w:tr w:rsidR="00791E49" w:rsidRPr="00791E49" w14:paraId="0D9A0E8F" w14:textId="77777777" w:rsidTr="00791E4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4865" w:type="dxa"/>
            <w:gridSpan w:val="7"/>
            <w:tcBorders>
              <w:top w:val="single" w:sz="12" w:space="0" w:color="auto"/>
              <w:left w:val="single" w:sz="12" w:space="0" w:color="auto"/>
              <w:bottom w:val="single" w:sz="6" w:space="0" w:color="auto"/>
            </w:tcBorders>
          </w:tcPr>
          <w:p w14:paraId="1BFA5975" w14:textId="6E35A7D8"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91E49">
              <w:rPr>
                <w:rFonts w:ascii="Arial" w:eastAsia="Times New Roman" w:hAnsi="Arial" w:cs="Times New Roman"/>
                <w:sz w:val="12"/>
                <w:szCs w:val="20"/>
              </w:rPr>
              <w:t xml:space="preserve">SERVING </w:t>
            </w:r>
            <w:r w:rsidR="00837BED">
              <w:rPr>
                <w:rFonts w:ascii="Arial" w:eastAsia="Times New Roman" w:hAnsi="Arial" w:cs="Times New Roman"/>
                <w:sz w:val="12"/>
                <w:szCs w:val="20"/>
              </w:rPr>
              <w:t>L</w:t>
            </w:r>
            <w:r w:rsidR="00A47951">
              <w:rPr>
                <w:rFonts w:ascii="Arial" w:eastAsia="Times New Roman" w:hAnsi="Arial" w:cs="Times New Roman"/>
                <w:sz w:val="12"/>
                <w:szCs w:val="20"/>
              </w:rPr>
              <w:t xml:space="preserve">OCAL </w:t>
            </w:r>
            <w:r w:rsidR="00837BED">
              <w:rPr>
                <w:rFonts w:ascii="Arial" w:eastAsia="Times New Roman" w:hAnsi="Arial" w:cs="Times New Roman"/>
                <w:sz w:val="12"/>
                <w:szCs w:val="20"/>
              </w:rPr>
              <w:t>E</w:t>
            </w:r>
            <w:r w:rsidR="00A47951">
              <w:rPr>
                <w:rFonts w:ascii="Arial" w:eastAsia="Times New Roman" w:hAnsi="Arial" w:cs="Times New Roman"/>
                <w:sz w:val="12"/>
                <w:szCs w:val="20"/>
              </w:rPr>
              <w:t xml:space="preserve">DUCATION </w:t>
            </w:r>
            <w:r w:rsidR="00837BED">
              <w:rPr>
                <w:rFonts w:ascii="Arial" w:eastAsia="Times New Roman" w:hAnsi="Arial" w:cs="Times New Roman"/>
                <w:sz w:val="12"/>
                <w:szCs w:val="20"/>
              </w:rPr>
              <w:t>A</w:t>
            </w:r>
            <w:r w:rsidR="00A47951">
              <w:rPr>
                <w:rFonts w:ascii="Arial" w:eastAsia="Times New Roman" w:hAnsi="Arial" w:cs="Times New Roman"/>
                <w:sz w:val="12"/>
                <w:szCs w:val="20"/>
              </w:rPr>
              <w:t>GENCY (LEA)</w:t>
            </w:r>
            <w:r w:rsidRPr="00791E49">
              <w:rPr>
                <w:rFonts w:ascii="Arial" w:eastAsia="Times New Roman" w:hAnsi="Arial" w:cs="Times New Roman"/>
                <w:sz w:val="12"/>
                <w:szCs w:val="20"/>
              </w:rPr>
              <w:t xml:space="preserve"> NAME</w:t>
            </w:r>
          </w:p>
          <w:p w14:paraId="6E46A283"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800" w:type="dxa"/>
            <w:gridSpan w:val="2"/>
            <w:tcBorders>
              <w:top w:val="single" w:sz="12" w:space="0" w:color="auto"/>
              <w:bottom w:val="single" w:sz="6" w:space="0" w:color="auto"/>
            </w:tcBorders>
          </w:tcPr>
          <w:p w14:paraId="26D56098"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 w:firstLine="18"/>
              <w:rPr>
                <w:rFonts w:ascii="Arial" w:eastAsia="Times New Roman" w:hAnsi="Arial" w:cs="Times New Roman"/>
                <w:sz w:val="12"/>
                <w:szCs w:val="20"/>
              </w:rPr>
            </w:pPr>
            <w:r w:rsidRPr="00791E49">
              <w:rPr>
                <w:rFonts w:ascii="Arial" w:eastAsia="Times New Roman" w:hAnsi="Arial" w:cs="Times New Roman"/>
                <w:sz w:val="12"/>
                <w:szCs w:val="20"/>
              </w:rPr>
              <w:t>COUNTY NAME</w:t>
            </w:r>
          </w:p>
          <w:p w14:paraId="62E77B5D"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 w:firstLine="18"/>
              <w:rPr>
                <w:rFonts w:ascii="Arial" w:eastAsia="Times New Roman" w:hAnsi="Arial" w:cs="Times New Roman"/>
                <w:sz w:val="24"/>
                <w:szCs w:val="24"/>
              </w:rPr>
            </w:pPr>
          </w:p>
        </w:tc>
        <w:tc>
          <w:tcPr>
            <w:tcW w:w="2160" w:type="dxa"/>
            <w:gridSpan w:val="6"/>
            <w:tcBorders>
              <w:top w:val="single" w:sz="12" w:space="0" w:color="auto"/>
              <w:bottom w:val="single" w:sz="6" w:space="0" w:color="auto"/>
            </w:tcBorders>
          </w:tcPr>
          <w:p w14:paraId="657477F3" w14:textId="4D309173" w:rsidR="00791E49" w:rsidRPr="00791E49" w:rsidRDefault="00175A6E"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Pr>
                <w:rFonts w:ascii="Arial" w:eastAsia="Times New Roman" w:hAnsi="Arial" w:cs="Times New Roman"/>
                <w:sz w:val="12"/>
                <w:szCs w:val="20"/>
              </w:rPr>
              <w:t xml:space="preserve">SERVING </w:t>
            </w:r>
            <w:r w:rsidR="00A47951">
              <w:rPr>
                <w:rFonts w:ascii="Arial" w:eastAsia="Times New Roman" w:hAnsi="Arial" w:cs="Times New Roman"/>
                <w:sz w:val="12"/>
                <w:szCs w:val="20"/>
              </w:rPr>
              <w:t>LEA</w:t>
            </w:r>
            <w:r w:rsidR="00791E49" w:rsidRPr="00791E49">
              <w:rPr>
                <w:rFonts w:ascii="Arial" w:eastAsia="Times New Roman" w:hAnsi="Arial" w:cs="Times New Roman"/>
                <w:sz w:val="12"/>
                <w:szCs w:val="20"/>
              </w:rPr>
              <w:t xml:space="preserve"> NO.</w:t>
            </w:r>
          </w:p>
          <w:p w14:paraId="402A84F6"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810" w:type="dxa"/>
            <w:gridSpan w:val="8"/>
            <w:tcBorders>
              <w:top w:val="single" w:sz="12" w:space="0" w:color="auto"/>
              <w:bottom w:val="single" w:sz="6" w:space="0" w:color="auto"/>
            </w:tcBorders>
          </w:tcPr>
          <w:p w14:paraId="3A3BA97C"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91E49">
              <w:rPr>
                <w:rFonts w:ascii="Arial" w:eastAsia="Times New Roman" w:hAnsi="Arial" w:cs="Times New Roman"/>
                <w:sz w:val="12"/>
                <w:szCs w:val="20"/>
              </w:rPr>
              <w:t>ESD NO.</w:t>
            </w:r>
          </w:p>
          <w:p w14:paraId="1DE1C4E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890" w:type="dxa"/>
            <w:gridSpan w:val="7"/>
            <w:tcBorders>
              <w:top w:val="single" w:sz="12" w:space="0" w:color="auto"/>
              <w:bottom w:val="single" w:sz="6" w:space="0" w:color="auto"/>
              <w:right w:val="single" w:sz="12" w:space="0" w:color="000000"/>
            </w:tcBorders>
          </w:tcPr>
          <w:p w14:paraId="794B970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91E49">
              <w:rPr>
                <w:rFonts w:ascii="Arial" w:eastAsia="Times New Roman" w:hAnsi="Arial" w:cs="Times New Roman"/>
                <w:sz w:val="12"/>
                <w:szCs w:val="20"/>
              </w:rPr>
              <w:t>REPORT MONTH</w:t>
            </w:r>
          </w:p>
          <w:p w14:paraId="63ECC6F8"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r>
      <w:tr w:rsidR="00791E49" w:rsidRPr="00791E49" w14:paraId="4B6F7BFB" w14:textId="77777777" w:rsidTr="00791E4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4865" w:type="dxa"/>
            <w:gridSpan w:val="7"/>
            <w:tcBorders>
              <w:top w:val="single" w:sz="6" w:space="0" w:color="auto"/>
              <w:left w:val="single" w:sz="12" w:space="0" w:color="auto"/>
              <w:bottom w:val="single" w:sz="12" w:space="0" w:color="auto"/>
            </w:tcBorders>
          </w:tcPr>
          <w:p w14:paraId="6A2D3E1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91E49">
              <w:rPr>
                <w:rFonts w:ascii="Arial" w:eastAsia="Times New Roman" w:hAnsi="Arial" w:cs="Times New Roman"/>
                <w:sz w:val="12"/>
                <w:szCs w:val="20"/>
              </w:rPr>
              <w:t>RESIDENT DISTRICT NAME</w:t>
            </w:r>
          </w:p>
          <w:p w14:paraId="64B3F6C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800" w:type="dxa"/>
            <w:gridSpan w:val="2"/>
            <w:tcBorders>
              <w:top w:val="single" w:sz="6" w:space="0" w:color="auto"/>
              <w:bottom w:val="single" w:sz="12" w:space="0" w:color="auto"/>
            </w:tcBorders>
          </w:tcPr>
          <w:p w14:paraId="670E5AB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 w:firstLine="18"/>
              <w:rPr>
                <w:rFonts w:ascii="Arial" w:eastAsia="Times New Roman" w:hAnsi="Arial" w:cs="Times New Roman"/>
                <w:sz w:val="12"/>
                <w:szCs w:val="20"/>
              </w:rPr>
            </w:pPr>
            <w:r w:rsidRPr="00791E49">
              <w:rPr>
                <w:rFonts w:ascii="Arial" w:eastAsia="Times New Roman" w:hAnsi="Arial" w:cs="Times New Roman"/>
                <w:sz w:val="12"/>
                <w:szCs w:val="20"/>
              </w:rPr>
              <w:t>COUNTY NAME</w:t>
            </w:r>
          </w:p>
          <w:p w14:paraId="2CBB5AC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 w:firstLine="18"/>
              <w:rPr>
                <w:rFonts w:ascii="Arial" w:eastAsia="Times New Roman" w:hAnsi="Arial" w:cs="Times New Roman"/>
                <w:sz w:val="24"/>
                <w:szCs w:val="24"/>
              </w:rPr>
            </w:pPr>
          </w:p>
        </w:tc>
        <w:tc>
          <w:tcPr>
            <w:tcW w:w="2160" w:type="dxa"/>
            <w:gridSpan w:val="6"/>
            <w:tcBorders>
              <w:top w:val="single" w:sz="6" w:space="0" w:color="auto"/>
              <w:bottom w:val="single" w:sz="12" w:space="0" w:color="auto"/>
            </w:tcBorders>
          </w:tcPr>
          <w:p w14:paraId="2A96498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91E49">
              <w:rPr>
                <w:rFonts w:ascii="Arial" w:eastAsia="Times New Roman" w:hAnsi="Arial" w:cs="Times New Roman"/>
                <w:sz w:val="12"/>
                <w:szCs w:val="20"/>
              </w:rPr>
              <w:t>RESIDENT DISTRICT NO.</w:t>
            </w:r>
          </w:p>
          <w:p w14:paraId="628F9396"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2700" w:type="dxa"/>
            <w:gridSpan w:val="15"/>
            <w:tcBorders>
              <w:top w:val="single" w:sz="6" w:space="0" w:color="auto"/>
              <w:bottom w:val="single" w:sz="12" w:space="0" w:color="auto"/>
              <w:right w:val="single" w:sz="12" w:space="0" w:color="000000"/>
            </w:tcBorders>
          </w:tcPr>
          <w:p w14:paraId="391DCFA3"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91E49">
              <w:rPr>
                <w:rFonts w:ascii="Arial" w:eastAsia="Times New Roman" w:hAnsi="Arial" w:cs="Times New Roman"/>
                <w:sz w:val="12"/>
                <w:szCs w:val="20"/>
              </w:rPr>
              <w:t>YEAR</w:t>
            </w:r>
          </w:p>
          <w:p w14:paraId="47B37A81" w14:textId="76AC7FF2" w:rsidR="00791E49" w:rsidRPr="00791E49" w:rsidRDefault="00791E49" w:rsidP="007B3AA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b/>
                <w:sz w:val="12"/>
                <w:szCs w:val="20"/>
              </w:rPr>
            </w:pPr>
            <w:r w:rsidRPr="00791E49">
              <w:rPr>
                <w:rFonts w:ascii="Arial" w:eastAsia="Times New Roman" w:hAnsi="Arial" w:cs="Arial"/>
                <w:b/>
                <w:sz w:val="24"/>
                <w:szCs w:val="20"/>
              </w:rPr>
              <w:t>201</w:t>
            </w:r>
            <w:r w:rsidR="007B3AAC">
              <w:rPr>
                <w:rFonts w:ascii="Arial" w:eastAsia="Times New Roman" w:hAnsi="Arial" w:cs="Arial"/>
                <w:b/>
                <w:sz w:val="24"/>
                <w:szCs w:val="20"/>
              </w:rPr>
              <w:t>9</w:t>
            </w:r>
            <w:r w:rsidRPr="00791E49">
              <w:rPr>
                <w:rFonts w:ascii="Arial" w:eastAsia="Times New Roman" w:hAnsi="Arial" w:cs="Arial"/>
                <w:b/>
                <w:sz w:val="24"/>
                <w:szCs w:val="20"/>
              </w:rPr>
              <w:t>–</w:t>
            </w:r>
            <w:r w:rsidR="007B3AAC">
              <w:rPr>
                <w:rFonts w:ascii="Arial" w:eastAsia="Times New Roman" w:hAnsi="Arial" w:cs="Arial"/>
                <w:b/>
                <w:sz w:val="24"/>
                <w:szCs w:val="20"/>
              </w:rPr>
              <w:t>20</w:t>
            </w:r>
          </w:p>
        </w:tc>
      </w:tr>
      <w:tr w:rsidR="00791E49" w:rsidRPr="00791E49" w14:paraId="495D6F17"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16"/>
        </w:trPr>
        <w:tc>
          <w:tcPr>
            <w:tcW w:w="11525" w:type="dxa"/>
            <w:gridSpan w:val="30"/>
            <w:tcBorders>
              <w:top w:val="single" w:sz="12" w:space="0" w:color="auto"/>
              <w:left w:val="single" w:sz="12" w:space="0" w:color="auto"/>
              <w:bottom w:val="single" w:sz="12" w:space="0" w:color="auto"/>
              <w:right w:val="single" w:sz="12" w:space="0" w:color="000000"/>
            </w:tcBorders>
            <w:shd w:val="clear" w:color="auto" w:fill="BFBFBF"/>
            <w:vAlign w:val="center"/>
          </w:tcPr>
          <w:p w14:paraId="0EF4333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5"/>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sidRPr="00791E49">
              <w:rPr>
                <w:rFonts w:ascii="Arial" w:eastAsia="Times New Roman" w:hAnsi="Arial" w:cs="Times New Roman"/>
                <w:b/>
                <w:sz w:val="18"/>
                <w:szCs w:val="18"/>
              </w:rPr>
              <w:t>GENERAL EDUCATION ENROLLMENT</w:t>
            </w:r>
          </w:p>
        </w:tc>
      </w:tr>
      <w:tr w:rsidR="00791E49" w:rsidRPr="00791E49" w14:paraId="25B19018"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144"/>
        </w:trPr>
        <w:tc>
          <w:tcPr>
            <w:tcW w:w="2071" w:type="dxa"/>
            <w:gridSpan w:val="2"/>
            <w:vMerge w:val="restart"/>
            <w:tcBorders>
              <w:top w:val="single" w:sz="12" w:space="0" w:color="auto"/>
              <w:left w:val="single" w:sz="12" w:space="0" w:color="auto"/>
              <w:right w:val="single" w:sz="12" w:space="0" w:color="000000"/>
            </w:tcBorders>
          </w:tcPr>
          <w:p w14:paraId="207BA258"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0"/>
              </w:rPr>
            </w:pPr>
          </w:p>
        </w:tc>
        <w:tc>
          <w:tcPr>
            <w:tcW w:w="4594" w:type="dxa"/>
            <w:gridSpan w:val="7"/>
            <w:tcBorders>
              <w:top w:val="single" w:sz="12" w:space="0" w:color="auto"/>
              <w:left w:val="single" w:sz="12" w:space="0" w:color="000000"/>
              <w:bottom w:val="single" w:sz="12" w:space="0" w:color="auto"/>
              <w:right w:val="single" w:sz="12" w:space="0" w:color="auto"/>
            </w:tcBorders>
            <w:shd w:val="clear" w:color="auto" w:fill="D9D9D9"/>
            <w:vAlign w:val="center"/>
          </w:tcPr>
          <w:p w14:paraId="420FCD68" w14:textId="710AED84" w:rsidR="00791E49" w:rsidRPr="000B2219" w:rsidRDefault="000B221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vertAlign w:val="superscript"/>
              </w:rPr>
            </w:pPr>
            <w:r>
              <w:rPr>
                <w:rFonts w:ascii="Arial" w:eastAsia="Times New Roman" w:hAnsi="Arial" w:cs="Times New Roman"/>
                <w:b/>
                <w:sz w:val="18"/>
                <w:szCs w:val="20"/>
              </w:rPr>
              <w:t xml:space="preserve">Total K–12 Enrollment </w:t>
            </w:r>
            <w:r>
              <w:rPr>
                <w:rFonts w:ascii="Arial" w:eastAsia="Times New Roman" w:hAnsi="Arial" w:cs="Times New Roman"/>
                <w:b/>
                <w:sz w:val="18"/>
                <w:szCs w:val="20"/>
                <w:vertAlign w:val="superscript"/>
              </w:rPr>
              <w:t>1</w:t>
            </w:r>
          </w:p>
        </w:tc>
        <w:tc>
          <w:tcPr>
            <w:tcW w:w="4860" w:type="dxa"/>
            <w:gridSpan w:val="21"/>
            <w:tcBorders>
              <w:top w:val="single" w:sz="12" w:space="0" w:color="auto"/>
              <w:left w:val="single" w:sz="12" w:space="0" w:color="auto"/>
              <w:bottom w:val="single" w:sz="12" w:space="0" w:color="auto"/>
              <w:right w:val="single" w:sz="12" w:space="0" w:color="000000"/>
            </w:tcBorders>
            <w:shd w:val="clear" w:color="auto" w:fill="D9D9D9"/>
            <w:vAlign w:val="center"/>
          </w:tcPr>
          <w:p w14:paraId="7347D489" w14:textId="38FA025B" w:rsidR="00791E49" w:rsidRPr="000B2219" w:rsidRDefault="000B221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vertAlign w:val="superscript"/>
              </w:rPr>
            </w:pPr>
            <w:r>
              <w:rPr>
                <w:rFonts w:ascii="Arial" w:eastAsia="Times New Roman" w:hAnsi="Arial" w:cs="Times New Roman"/>
                <w:b/>
                <w:sz w:val="18"/>
                <w:szCs w:val="20"/>
              </w:rPr>
              <w:t xml:space="preserve">ALE </w:t>
            </w:r>
            <w:r>
              <w:rPr>
                <w:rFonts w:ascii="Arial" w:eastAsia="Times New Roman" w:hAnsi="Arial" w:cs="Times New Roman"/>
                <w:b/>
                <w:sz w:val="18"/>
                <w:szCs w:val="20"/>
                <w:vertAlign w:val="superscript"/>
              </w:rPr>
              <w:t>2</w:t>
            </w:r>
          </w:p>
        </w:tc>
      </w:tr>
      <w:tr w:rsidR="00791E49" w:rsidRPr="00791E49" w14:paraId="30C93BC3"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16"/>
        </w:trPr>
        <w:tc>
          <w:tcPr>
            <w:tcW w:w="2071" w:type="dxa"/>
            <w:gridSpan w:val="2"/>
            <w:vMerge/>
            <w:tcBorders>
              <w:left w:val="single" w:sz="12" w:space="0" w:color="auto"/>
              <w:right w:val="single" w:sz="12" w:space="0" w:color="auto"/>
            </w:tcBorders>
          </w:tcPr>
          <w:p w14:paraId="27F1BA2B"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p>
        </w:tc>
        <w:tc>
          <w:tcPr>
            <w:tcW w:w="2304" w:type="dxa"/>
            <w:gridSpan w:val="4"/>
            <w:tcBorders>
              <w:top w:val="single" w:sz="8" w:space="0" w:color="auto"/>
              <w:left w:val="single" w:sz="12" w:space="0" w:color="auto"/>
              <w:bottom w:val="single" w:sz="8" w:space="0" w:color="auto"/>
              <w:right w:val="single" w:sz="8" w:space="0" w:color="000000"/>
            </w:tcBorders>
            <w:vAlign w:val="center"/>
          </w:tcPr>
          <w:p w14:paraId="7F7FC81A" w14:textId="0A22E71D" w:rsidR="00791E49" w:rsidRPr="00791E49" w:rsidRDefault="000B221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rPr>
            </w:pPr>
            <w:r>
              <w:rPr>
                <w:rFonts w:ascii="Arial" w:eastAsia="Times New Roman" w:hAnsi="Arial" w:cs="Times New Roman"/>
                <w:b/>
                <w:sz w:val="18"/>
                <w:szCs w:val="20"/>
              </w:rPr>
              <w:t>Headcount</w:t>
            </w:r>
          </w:p>
        </w:tc>
        <w:tc>
          <w:tcPr>
            <w:tcW w:w="2304" w:type="dxa"/>
            <w:gridSpan w:val="4"/>
            <w:tcBorders>
              <w:top w:val="single" w:sz="8" w:space="0" w:color="auto"/>
              <w:left w:val="single" w:sz="8" w:space="0" w:color="000000"/>
              <w:bottom w:val="single" w:sz="8" w:space="0" w:color="auto"/>
              <w:right w:val="single" w:sz="8" w:space="0" w:color="000000"/>
            </w:tcBorders>
            <w:vAlign w:val="center"/>
          </w:tcPr>
          <w:p w14:paraId="642C8E65" w14:textId="10491602" w:rsidR="00791E49" w:rsidRPr="000B2219" w:rsidRDefault="000B2219" w:rsidP="000B221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Pr>
                <w:rFonts w:ascii="Arial" w:eastAsia="Times New Roman" w:hAnsi="Arial" w:cs="Times New Roman"/>
                <w:b/>
                <w:sz w:val="18"/>
                <w:szCs w:val="18"/>
              </w:rPr>
              <w:t>FTE</w:t>
            </w:r>
          </w:p>
        </w:tc>
        <w:tc>
          <w:tcPr>
            <w:tcW w:w="2434" w:type="dxa"/>
            <w:gridSpan w:val="8"/>
            <w:tcBorders>
              <w:top w:val="single" w:sz="8" w:space="0" w:color="auto"/>
              <w:left w:val="single" w:sz="12" w:space="0" w:color="auto"/>
              <w:right w:val="single" w:sz="8" w:space="0" w:color="auto"/>
            </w:tcBorders>
            <w:vAlign w:val="center"/>
          </w:tcPr>
          <w:p w14:paraId="1C5FA9C3" w14:textId="05193A48" w:rsidR="00791E49" w:rsidRPr="00791E49" w:rsidRDefault="000B221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rPr>
            </w:pPr>
            <w:r>
              <w:rPr>
                <w:rFonts w:ascii="Arial" w:eastAsia="Times New Roman" w:hAnsi="Arial" w:cs="Times New Roman"/>
                <w:b/>
                <w:sz w:val="18"/>
                <w:szCs w:val="20"/>
              </w:rPr>
              <w:t>Headcount</w:t>
            </w:r>
          </w:p>
        </w:tc>
        <w:tc>
          <w:tcPr>
            <w:tcW w:w="2412" w:type="dxa"/>
            <w:gridSpan w:val="12"/>
            <w:tcBorders>
              <w:top w:val="single" w:sz="8" w:space="0" w:color="auto"/>
              <w:left w:val="single" w:sz="8" w:space="0" w:color="auto"/>
              <w:right w:val="single" w:sz="8" w:space="0" w:color="auto"/>
            </w:tcBorders>
            <w:vAlign w:val="center"/>
          </w:tcPr>
          <w:p w14:paraId="1D0054FD" w14:textId="1869C35A" w:rsidR="00791E49" w:rsidRPr="00791E49" w:rsidRDefault="000B2219" w:rsidP="00791E49">
            <w:pPr>
              <w:tabs>
                <w:tab w:val="left" w:pos="-1440"/>
                <w:tab w:val="left" w:pos="-720"/>
                <w:tab w:val="left" w:pos="0"/>
                <w:tab w:val="left" w:pos="538"/>
                <w:tab w:val="left" w:pos="56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Pr>
                <w:rFonts w:ascii="Arial" w:eastAsia="Times New Roman" w:hAnsi="Arial" w:cs="Times New Roman"/>
                <w:b/>
                <w:sz w:val="18"/>
                <w:szCs w:val="18"/>
              </w:rPr>
              <w:t>FTE</w:t>
            </w:r>
          </w:p>
        </w:tc>
      </w:tr>
      <w:tr w:rsidR="00791E49" w:rsidRPr="00791E49" w14:paraId="538EF148"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3306771D"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Kindergarten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A14741F"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1DB781E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3FF876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1CFA90B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4BE391C4"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2DCB3C76"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First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8DB448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3EE0915C"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4835579B"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416E9F5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31E48740"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745BD8C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Second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02983C9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255813F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3F01BDCC"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40DB2343"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2C91E6A7"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272567C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Third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10B5313"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0A7EDD91" w14:textId="77777777" w:rsidR="00791E49" w:rsidRPr="00791E49" w:rsidRDefault="00791E49" w:rsidP="00791E49">
            <w:pPr>
              <w:tabs>
                <w:tab w:val="left" w:pos="-1440"/>
                <w:tab w:val="left" w:pos="-720"/>
                <w:tab w:val="left" w:pos="52"/>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52" w:hanging="52"/>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4006B91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5CF7E17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3F1782E6"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744A6CA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Fourth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636662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FF8F3C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1CABFEF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0D60368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6224EDAF"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0405867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Fifth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303BBE6"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14C436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05C22F3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059938CE"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5E04B102"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3DBF2AE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Sixth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9DE32C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C4E684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3703A59E"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21F563DC"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060BE212"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75077B8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Seventh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3B1A05A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0572F2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5BB7FAED"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C222C5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2A98BFC9"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10EC859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Eighth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5CCCA18E"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15E9FED"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162A0AB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65E8AF4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29FD6169"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4102541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Ninth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15FE60C"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70913FB"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25051D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7E5F52EE"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503FCB5F"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788EB0D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Tenth Grade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5221A3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853A2BD"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1B971DCE"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0F5F25F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10DD0621"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3A69CB2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Eleventh Grade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07A3C0F6"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2E416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79901AC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286048FE"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083A445E"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12" w:space="0" w:color="auto"/>
              <w:right w:val="single" w:sz="12" w:space="0" w:color="000000"/>
            </w:tcBorders>
            <w:vAlign w:val="center"/>
          </w:tcPr>
          <w:p w14:paraId="0A40C8E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791E49">
              <w:rPr>
                <w:rFonts w:ascii="Arial" w:eastAsia="Times New Roman" w:hAnsi="Arial" w:cs="Times New Roman"/>
                <w:sz w:val="18"/>
                <w:szCs w:val="18"/>
              </w:rPr>
              <w:t xml:space="preserve"> Twelfth Grade </w:t>
            </w:r>
          </w:p>
        </w:tc>
        <w:tc>
          <w:tcPr>
            <w:tcW w:w="2304" w:type="dxa"/>
            <w:gridSpan w:val="4"/>
            <w:tcBorders>
              <w:top w:val="single" w:sz="8" w:space="0" w:color="auto"/>
              <w:left w:val="single" w:sz="12" w:space="0" w:color="000000"/>
              <w:bottom w:val="single" w:sz="12" w:space="0" w:color="auto"/>
              <w:right w:val="single" w:sz="8" w:space="0" w:color="auto"/>
            </w:tcBorders>
            <w:vAlign w:val="center"/>
          </w:tcPr>
          <w:p w14:paraId="7268002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12" w:space="0" w:color="auto"/>
              <w:right w:val="single" w:sz="8" w:space="0" w:color="auto"/>
            </w:tcBorders>
            <w:shd w:val="clear" w:color="auto" w:fill="auto"/>
            <w:vAlign w:val="center"/>
          </w:tcPr>
          <w:p w14:paraId="1ADA1DB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12" w:space="0" w:color="auto"/>
              <w:right w:val="single" w:sz="8" w:space="0" w:color="auto"/>
            </w:tcBorders>
            <w:vAlign w:val="center"/>
          </w:tcPr>
          <w:p w14:paraId="3CB32856"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12" w:space="0" w:color="auto"/>
              <w:right w:val="single" w:sz="8" w:space="0" w:color="auto"/>
            </w:tcBorders>
            <w:shd w:val="clear" w:color="auto" w:fill="auto"/>
            <w:vAlign w:val="center"/>
          </w:tcPr>
          <w:p w14:paraId="401F34D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0A08BED2" w14:textId="77777777" w:rsidTr="00791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12" w:space="0" w:color="auto"/>
              <w:left w:val="single" w:sz="12" w:space="0" w:color="auto"/>
              <w:bottom w:val="single" w:sz="12" w:space="0" w:color="000000"/>
              <w:right w:val="single" w:sz="12" w:space="0" w:color="000000"/>
            </w:tcBorders>
            <w:vAlign w:val="center"/>
          </w:tcPr>
          <w:p w14:paraId="3E5D8917" w14:textId="77777777" w:rsidR="00791E49" w:rsidRPr="00791E49" w:rsidRDefault="00791E49" w:rsidP="00791E49">
            <w:pPr>
              <w:tabs>
                <w:tab w:val="left" w:pos="-1440"/>
                <w:tab w:val="left" w:pos="-720"/>
                <w:tab w:val="left" w:pos="0"/>
                <w:tab w:val="left" w:pos="538"/>
                <w:tab w:val="left" w:pos="816"/>
                <w:tab w:val="left" w:pos="1200"/>
                <w:tab w:val="center" w:pos="2008"/>
              </w:tabs>
              <w:suppressAutoHyphens/>
              <w:spacing w:after="0" w:line="240" w:lineRule="auto"/>
              <w:jc w:val="right"/>
              <w:rPr>
                <w:rFonts w:ascii="Arial" w:eastAsia="Times New Roman" w:hAnsi="Arial" w:cs="Times New Roman"/>
                <w:b/>
                <w:sz w:val="18"/>
                <w:szCs w:val="18"/>
              </w:rPr>
            </w:pPr>
            <w:r w:rsidRPr="00791E49">
              <w:rPr>
                <w:rFonts w:ascii="Arial" w:eastAsia="Times New Roman" w:hAnsi="Arial" w:cs="Times New Roman"/>
                <w:sz w:val="18"/>
                <w:szCs w:val="18"/>
              </w:rPr>
              <w:t xml:space="preserve"> </w:t>
            </w:r>
            <w:r w:rsidRPr="00791E49">
              <w:rPr>
                <w:rFonts w:ascii="Arial" w:eastAsia="Times New Roman" w:hAnsi="Arial" w:cs="Times New Roman"/>
                <w:b/>
                <w:sz w:val="18"/>
                <w:szCs w:val="18"/>
              </w:rPr>
              <w:t>Totals</w:t>
            </w:r>
            <w:r w:rsidRPr="00791E49">
              <w:rPr>
                <w:rFonts w:ascii="Arial" w:eastAsia="Times New Roman" w:hAnsi="Arial" w:cs="Times New Roman"/>
                <w:b/>
                <w:sz w:val="18"/>
                <w:szCs w:val="18"/>
              </w:rPr>
              <w:tab/>
            </w:r>
          </w:p>
        </w:tc>
        <w:tc>
          <w:tcPr>
            <w:tcW w:w="2304" w:type="dxa"/>
            <w:gridSpan w:val="4"/>
            <w:tcBorders>
              <w:top w:val="single" w:sz="12" w:space="0" w:color="auto"/>
              <w:left w:val="single" w:sz="12" w:space="0" w:color="000000"/>
              <w:bottom w:val="single" w:sz="12" w:space="0" w:color="000000"/>
              <w:right w:val="single" w:sz="8" w:space="0" w:color="auto"/>
            </w:tcBorders>
            <w:vAlign w:val="center"/>
          </w:tcPr>
          <w:p w14:paraId="25610103"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304" w:type="dxa"/>
            <w:gridSpan w:val="4"/>
            <w:tcBorders>
              <w:top w:val="single" w:sz="12" w:space="0" w:color="auto"/>
              <w:left w:val="single" w:sz="8" w:space="0" w:color="auto"/>
              <w:bottom w:val="single" w:sz="12" w:space="0" w:color="000000"/>
              <w:right w:val="single" w:sz="8" w:space="0" w:color="auto"/>
            </w:tcBorders>
            <w:shd w:val="clear" w:color="auto" w:fill="auto"/>
            <w:vAlign w:val="center"/>
          </w:tcPr>
          <w:p w14:paraId="157098C6"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34" w:type="dxa"/>
            <w:gridSpan w:val="8"/>
            <w:tcBorders>
              <w:top w:val="single" w:sz="12" w:space="0" w:color="auto"/>
              <w:left w:val="single" w:sz="12" w:space="0" w:color="000000"/>
              <w:bottom w:val="single" w:sz="12" w:space="0" w:color="000000"/>
              <w:right w:val="single" w:sz="8" w:space="0" w:color="auto"/>
            </w:tcBorders>
            <w:vAlign w:val="center"/>
          </w:tcPr>
          <w:p w14:paraId="1BA19EC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412" w:type="dxa"/>
            <w:gridSpan w:val="12"/>
            <w:tcBorders>
              <w:top w:val="single" w:sz="12" w:space="0" w:color="auto"/>
              <w:left w:val="single" w:sz="8" w:space="0" w:color="auto"/>
              <w:bottom w:val="single" w:sz="12" w:space="0" w:color="000000"/>
              <w:right w:val="single" w:sz="8" w:space="0" w:color="auto"/>
            </w:tcBorders>
            <w:vAlign w:val="center"/>
          </w:tcPr>
          <w:p w14:paraId="2253F5C8"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1DBE34C5" w14:textId="77777777" w:rsidTr="00791E4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11525" w:type="dxa"/>
            <w:gridSpan w:val="30"/>
            <w:tcBorders>
              <w:top w:val="single" w:sz="12" w:space="0" w:color="000000"/>
              <w:bottom w:val="single" w:sz="12" w:space="0" w:color="000000"/>
            </w:tcBorders>
            <w:shd w:val="clear" w:color="auto" w:fill="BFBFBF"/>
            <w:vAlign w:val="center"/>
          </w:tcPr>
          <w:p w14:paraId="0C8D248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sidRPr="00791E49">
              <w:rPr>
                <w:rFonts w:ascii="Arial" w:eastAsia="Times New Roman" w:hAnsi="Arial" w:cs="Times New Roman"/>
                <w:b/>
                <w:sz w:val="18"/>
                <w:szCs w:val="18"/>
              </w:rPr>
              <w:t>RUNNING START (RS) ENROLLMENT</w:t>
            </w:r>
          </w:p>
        </w:tc>
      </w:tr>
      <w:tr w:rsidR="00791E49" w:rsidRPr="00791E49" w14:paraId="13EAE367" w14:textId="77777777" w:rsidTr="00791E4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5675" w:type="dxa"/>
            <w:gridSpan w:val="8"/>
            <w:tcBorders>
              <w:top w:val="single" w:sz="12" w:space="0" w:color="000000"/>
              <w:bottom w:val="single" w:sz="12" w:space="0" w:color="000000"/>
            </w:tcBorders>
            <w:shd w:val="clear" w:color="auto" w:fill="D9D9D9"/>
            <w:vAlign w:val="center"/>
          </w:tcPr>
          <w:p w14:paraId="24FB1D1E"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2"/>
                <w:szCs w:val="20"/>
                <w:vertAlign w:val="superscript"/>
              </w:rPr>
            </w:pPr>
            <w:r w:rsidRPr="00791E49">
              <w:rPr>
                <w:rFonts w:ascii="Arial" w:eastAsia="Times New Roman" w:hAnsi="Arial" w:cs="Times New Roman"/>
                <w:b/>
                <w:sz w:val="18"/>
                <w:szCs w:val="18"/>
              </w:rPr>
              <w:t xml:space="preserve">Headcount </w:t>
            </w:r>
          </w:p>
        </w:tc>
        <w:tc>
          <w:tcPr>
            <w:tcW w:w="5850" w:type="dxa"/>
            <w:gridSpan w:val="22"/>
            <w:tcBorders>
              <w:top w:val="single" w:sz="12" w:space="0" w:color="000000"/>
              <w:bottom w:val="single" w:sz="12" w:space="0" w:color="000000"/>
              <w:right w:val="single" w:sz="4" w:space="0" w:color="000000"/>
            </w:tcBorders>
            <w:shd w:val="clear" w:color="auto" w:fill="D9D9D9"/>
          </w:tcPr>
          <w:p w14:paraId="5098E08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RS FTE </w:t>
            </w:r>
            <w:r w:rsidRPr="00791E49">
              <w:rPr>
                <w:rFonts w:ascii="Arial" w:eastAsia="Times New Roman" w:hAnsi="Arial" w:cs="Times New Roman"/>
                <w:sz w:val="18"/>
                <w:szCs w:val="18"/>
                <w:vertAlign w:val="superscript"/>
              </w:rPr>
              <w:t>5</w:t>
            </w:r>
          </w:p>
        </w:tc>
      </w:tr>
      <w:tr w:rsidR="00791E49" w:rsidRPr="00791E49" w14:paraId="740FA13A" w14:textId="77777777" w:rsidTr="00791E4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49"/>
        </w:trPr>
        <w:tc>
          <w:tcPr>
            <w:tcW w:w="3155" w:type="dxa"/>
            <w:gridSpan w:val="3"/>
            <w:tcBorders>
              <w:top w:val="single" w:sz="12" w:space="0" w:color="000000"/>
              <w:bottom w:val="single" w:sz="12" w:space="0" w:color="000000"/>
              <w:right w:val="single" w:sz="4" w:space="0" w:color="000000"/>
            </w:tcBorders>
            <w:vAlign w:val="center"/>
          </w:tcPr>
          <w:p w14:paraId="3522B50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Total RS Students </w:t>
            </w:r>
            <w:r w:rsidRPr="00791E49">
              <w:rPr>
                <w:rFonts w:ascii="Arial" w:eastAsia="Times New Roman" w:hAnsi="Arial" w:cs="Arial"/>
                <w:sz w:val="18"/>
                <w:szCs w:val="18"/>
                <w:vertAlign w:val="superscript"/>
              </w:rPr>
              <w:t>3</w:t>
            </w:r>
          </w:p>
        </w:tc>
        <w:tc>
          <w:tcPr>
            <w:tcW w:w="2520" w:type="dxa"/>
            <w:gridSpan w:val="5"/>
            <w:tcBorders>
              <w:top w:val="single" w:sz="12" w:space="0" w:color="000000"/>
              <w:left w:val="single" w:sz="4" w:space="0" w:color="000000"/>
              <w:bottom w:val="single" w:sz="12" w:space="0" w:color="000000"/>
            </w:tcBorders>
            <w:vAlign w:val="center"/>
          </w:tcPr>
          <w:p w14:paraId="0F87490D"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College RS Only </w:t>
            </w:r>
            <w:r w:rsidRPr="00791E49">
              <w:rPr>
                <w:rFonts w:ascii="Arial" w:eastAsia="Times New Roman" w:hAnsi="Arial" w:cs="Arial"/>
                <w:sz w:val="18"/>
                <w:szCs w:val="18"/>
                <w:vertAlign w:val="superscript"/>
              </w:rPr>
              <w:t>4</w:t>
            </w:r>
          </w:p>
        </w:tc>
        <w:tc>
          <w:tcPr>
            <w:tcW w:w="2790" w:type="dxa"/>
            <w:gridSpan w:val="5"/>
            <w:tcBorders>
              <w:top w:val="single" w:sz="12" w:space="0" w:color="000000"/>
              <w:bottom w:val="single" w:sz="12" w:space="0" w:color="000000"/>
              <w:right w:val="single" w:sz="8" w:space="0" w:color="000000"/>
            </w:tcBorders>
            <w:vAlign w:val="center"/>
          </w:tcPr>
          <w:p w14:paraId="540A2F18"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r w:rsidRPr="00791E49">
              <w:rPr>
                <w:rFonts w:ascii="Arial" w:eastAsia="Times New Roman" w:hAnsi="Arial" w:cs="Arial"/>
                <w:sz w:val="18"/>
                <w:szCs w:val="18"/>
              </w:rPr>
              <w:t>Nonvocational RS</w:t>
            </w:r>
          </w:p>
        </w:tc>
        <w:tc>
          <w:tcPr>
            <w:tcW w:w="3060" w:type="dxa"/>
            <w:gridSpan w:val="17"/>
            <w:tcBorders>
              <w:top w:val="single" w:sz="12" w:space="0" w:color="000000"/>
              <w:left w:val="single" w:sz="8" w:space="0" w:color="000000"/>
              <w:bottom w:val="single" w:sz="12" w:space="0" w:color="000000"/>
              <w:right w:val="single" w:sz="4" w:space="0" w:color="000000"/>
            </w:tcBorders>
            <w:vAlign w:val="center"/>
          </w:tcPr>
          <w:p w14:paraId="25BD8E7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r w:rsidRPr="00791E49">
              <w:rPr>
                <w:rFonts w:ascii="Arial" w:eastAsia="Times New Roman" w:hAnsi="Arial" w:cs="Arial"/>
                <w:sz w:val="18"/>
                <w:szCs w:val="18"/>
              </w:rPr>
              <w:t>Vocational RS</w:t>
            </w:r>
          </w:p>
        </w:tc>
      </w:tr>
      <w:tr w:rsidR="00791E49" w:rsidRPr="00791E49" w14:paraId="65CF5555" w14:textId="77777777" w:rsidTr="00791E4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302"/>
        </w:trPr>
        <w:tc>
          <w:tcPr>
            <w:tcW w:w="3155" w:type="dxa"/>
            <w:gridSpan w:val="3"/>
            <w:tcBorders>
              <w:top w:val="single" w:sz="12" w:space="0" w:color="000000"/>
              <w:bottom w:val="single" w:sz="12" w:space="0" w:color="000000"/>
              <w:right w:val="single" w:sz="4" w:space="0" w:color="000000"/>
            </w:tcBorders>
            <w:vAlign w:val="center"/>
          </w:tcPr>
          <w:p w14:paraId="16A9362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p>
        </w:tc>
        <w:tc>
          <w:tcPr>
            <w:tcW w:w="2520" w:type="dxa"/>
            <w:gridSpan w:val="5"/>
            <w:tcBorders>
              <w:top w:val="single" w:sz="12" w:space="0" w:color="000000"/>
              <w:left w:val="single" w:sz="4" w:space="0" w:color="000000"/>
              <w:bottom w:val="single" w:sz="12" w:space="0" w:color="000000"/>
            </w:tcBorders>
            <w:vAlign w:val="center"/>
          </w:tcPr>
          <w:p w14:paraId="748ED78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p>
        </w:tc>
        <w:tc>
          <w:tcPr>
            <w:tcW w:w="2790" w:type="dxa"/>
            <w:gridSpan w:val="5"/>
            <w:tcBorders>
              <w:top w:val="single" w:sz="12" w:space="0" w:color="000000"/>
              <w:bottom w:val="single" w:sz="12" w:space="0" w:color="000000"/>
              <w:right w:val="single" w:sz="8" w:space="0" w:color="000000"/>
            </w:tcBorders>
            <w:vAlign w:val="center"/>
          </w:tcPr>
          <w:p w14:paraId="26EEFE5B"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p>
        </w:tc>
        <w:tc>
          <w:tcPr>
            <w:tcW w:w="3060" w:type="dxa"/>
            <w:gridSpan w:val="17"/>
            <w:tcBorders>
              <w:top w:val="single" w:sz="12" w:space="0" w:color="000000"/>
              <w:left w:val="single" w:sz="8" w:space="0" w:color="000000"/>
              <w:bottom w:val="single" w:sz="12" w:space="0" w:color="000000"/>
              <w:right w:val="single" w:sz="4" w:space="0" w:color="000000"/>
            </w:tcBorders>
            <w:vAlign w:val="center"/>
          </w:tcPr>
          <w:p w14:paraId="39A0B86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p>
        </w:tc>
      </w:tr>
      <w:tr w:rsidR="00791E49" w:rsidRPr="00791E49" w14:paraId="1AC82ED1" w14:textId="77777777" w:rsidTr="00791E4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5675" w:type="dxa"/>
            <w:gridSpan w:val="8"/>
            <w:tcBorders>
              <w:top w:val="single" w:sz="12" w:space="0" w:color="000000"/>
              <w:bottom w:val="single" w:sz="2" w:space="0" w:color="000000"/>
            </w:tcBorders>
            <w:shd w:val="pct20" w:color="auto" w:fill="auto"/>
            <w:vAlign w:val="center"/>
          </w:tcPr>
          <w:p w14:paraId="5E0978C4" w14:textId="6791DE12" w:rsidR="00791E49" w:rsidRPr="00791E49" w:rsidRDefault="00791E49" w:rsidP="00465AF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b/>
                <w:sz w:val="18"/>
                <w:szCs w:val="18"/>
                <w:vertAlign w:val="superscript"/>
              </w:rPr>
            </w:pPr>
            <w:r w:rsidRPr="00791E49">
              <w:rPr>
                <w:rFonts w:ascii="Arial" w:eastAsia="Times New Roman" w:hAnsi="Arial" w:cs="Arial"/>
                <w:b/>
                <w:sz w:val="18"/>
                <w:szCs w:val="18"/>
              </w:rPr>
              <w:t>OPEN DOORS PROGRAM</w:t>
            </w:r>
            <w:r w:rsidRPr="00791E49">
              <w:rPr>
                <w:rFonts w:ascii="Arial" w:eastAsia="Times New Roman" w:hAnsi="Arial" w:cs="Arial"/>
                <w:b/>
                <w:sz w:val="18"/>
                <w:szCs w:val="18"/>
                <w:vertAlign w:val="superscript"/>
              </w:rPr>
              <w:t xml:space="preserve"> 6</w:t>
            </w:r>
          </w:p>
        </w:tc>
        <w:tc>
          <w:tcPr>
            <w:tcW w:w="5850" w:type="dxa"/>
            <w:gridSpan w:val="22"/>
            <w:tcBorders>
              <w:top w:val="single" w:sz="12" w:space="0" w:color="000000"/>
              <w:bottom w:val="single" w:sz="2" w:space="0" w:color="000000"/>
            </w:tcBorders>
            <w:shd w:val="pct20" w:color="auto" w:fill="auto"/>
            <w:vAlign w:val="center"/>
          </w:tcPr>
          <w:p w14:paraId="2C6ADDB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b/>
                <w:sz w:val="18"/>
                <w:szCs w:val="18"/>
              </w:rPr>
            </w:pPr>
            <w:r w:rsidRPr="00791E49">
              <w:rPr>
                <w:rFonts w:ascii="Arial" w:eastAsia="Times New Roman" w:hAnsi="Arial" w:cs="Arial"/>
                <w:b/>
                <w:sz w:val="18"/>
                <w:szCs w:val="18"/>
              </w:rPr>
              <w:t>TRANSITIONAL BILINGUAL INSTRUCTIONAL PROGRAM (TBIP)</w:t>
            </w:r>
          </w:p>
        </w:tc>
      </w:tr>
      <w:tr w:rsidR="00791E49" w:rsidRPr="00791E49" w14:paraId="0306A238" w14:textId="77777777" w:rsidTr="00CF47BD">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gridAfter w:val="1"/>
          <w:wAfter w:w="18" w:type="dxa"/>
          <w:trHeight w:val="144"/>
        </w:trPr>
        <w:tc>
          <w:tcPr>
            <w:tcW w:w="1584" w:type="dxa"/>
            <w:tcBorders>
              <w:top w:val="single" w:sz="2" w:space="0" w:color="000000"/>
              <w:bottom w:val="single" w:sz="12" w:space="0" w:color="000000"/>
              <w:right w:val="single" w:sz="4" w:space="0" w:color="000000"/>
            </w:tcBorders>
            <w:vAlign w:val="center"/>
          </w:tcPr>
          <w:p w14:paraId="0CB8B50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r w:rsidRPr="00791E49">
              <w:rPr>
                <w:rFonts w:ascii="Arial" w:eastAsia="Times New Roman" w:hAnsi="Arial" w:cs="Arial"/>
                <w:sz w:val="18"/>
                <w:szCs w:val="18"/>
              </w:rPr>
              <w:t>Total Headcount</w:t>
            </w:r>
          </w:p>
        </w:tc>
        <w:tc>
          <w:tcPr>
            <w:tcW w:w="1800" w:type="dxa"/>
            <w:gridSpan w:val="3"/>
            <w:tcBorders>
              <w:top w:val="single" w:sz="2" w:space="0" w:color="000000"/>
              <w:left w:val="single" w:sz="4" w:space="0" w:color="000000"/>
              <w:bottom w:val="single" w:sz="12" w:space="0" w:color="000000"/>
              <w:right w:val="single" w:sz="4" w:space="0" w:color="000000"/>
            </w:tcBorders>
            <w:vAlign w:val="center"/>
          </w:tcPr>
          <w:p w14:paraId="2505DB16"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r w:rsidRPr="00791E49">
              <w:rPr>
                <w:rFonts w:ascii="Arial" w:eastAsia="Times New Roman" w:hAnsi="Arial" w:cs="Arial"/>
                <w:sz w:val="18"/>
                <w:szCs w:val="18"/>
              </w:rPr>
              <w:t>Nonvocational FTE</w:t>
            </w:r>
          </w:p>
        </w:tc>
        <w:tc>
          <w:tcPr>
            <w:tcW w:w="2291" w:type="dxa"/>
            <w:gridSpan w:val="4"/>
            <w:tcBorders>
              <w:top w:val="single" w:sz="2" w:space="0" w:color="000000"/>
              <w:left w:val="single" w:sz="4" w:space="0" w:color="000000"/>
              <w:bottom w:val="single" w:sz="12" w:space="0" w:color="000000"/>
            </w:tcBorders>
            <w:vAlign w:val="center"/>
          </w:tcPr>
          <w:p w14:paraId="6CB2930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r w:rsidRPr="00791E49">
              <w:rPr>
                <w:rFonts w:ascii="Arial" w:eastAsia="Times New Roman" w:hAnsi="Arial" w:cs="Arial"/>
                <w:sz w:val="18"/>
                <w:szCs w:val="18"/>
              </w:rPr>
              <w:t>Vocational FTE</w:t>
            </w:r>
          </w:p>
        </w:tc>
        <w:tc>
          <w:tcPr>
            <w:tcW w:w="1944" w:type="dxa"/>
            <w:gridSpan w:val="3"/>
            <w:tcBorders>
              <w:top w:val="single" w:sz="2" w:space="0" w:color="000000"/>
              <w:bottom w:val="single" w:sz="12" w:space="0" w:color="000000"/>
              <w:right w:val="single" w:sz="4" w:space="0" w:color="000000"/>
            </w:tcBorders>
            <w:vAlign w:val="center"/>
          </w:tcPr>
          <w:p w14:paraId="19BFBB6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vertAlign w:val="superscript"/>
              </w:rPr>
            </w:pPr>
            <w:r w:rsidRPr="00791E49">
              <w:rPr>
                <w:rFonts w:ascii="Arial" w:eastAsia="Times New Roman" w:hAnsi="Arial" w:cs="Arial"/>
                <w:sz w:val="18"/>
                <w:szCs w:val="18"/>
              </w:rPr>
              <w:t>TBIP Gr K–6 Headcount</w:t>
            </w:r>
            <w:r w:rsidRPr="00791E49">
              <w:rPr>
                <w:rFonts w:ascii="Arial" w:eastAsia="Times New Roman" w:hAnsi="Arial" w:cs="Arial"/>
                <w:sz w:val="18"/>
                <w:szCs w:val="18"/>
                <w:vertAlign w:val="superscript"/>
              </w:rPr>
              <w:t xml:space="preserve"> 7</w:t>
            </w:r>
          </w:p>
        </w:tc>
        <w:tc>
          <w:tcPr>
            <w:tcW w:w="1944" w:type="dxa"/>
            <w:gridSpan w:val="10"/>
            <w:tcBorders>
              <w:top w:val="single" w:sz="2" w:space="0" w:color="000000"/>
              <w:left w:val="single" w:sz="4" w:space="0" w:color="000000"/>
              <w:bottom w:val="single" w:sz="12" w:space="0" w:color="000000"/>
            </w:tcBorders>
            <w:vAlign w:val="center"/>
          </w:tcPr>
          <w:p w14:paraId="6B843C7F" w14:textId="2CF1753E" w:rsidR="00791E49" w:rsidRPr="00791E49" w:rsidRDefault="00791E49" w:rsidP="00CF47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vertAlign w:val="superscript"/>
              </w:rPr>
            </w:pPr>
            <w:r w:rsidRPr="00791E49">
              <w:rPr>
                <w:rFonts w:ascii="Arial" w:eastAsia="Times New Roman" w:hAnsi="Arial" w:cs="Arial"/>
                <w:sz w:val="18"/>
                <w:szCs w:val="18"/>
              </w:rPr>
              <w:t>TBIP Gr 7</w:t>
            </w:r>
            <w:r w:rsidR="00CF47BD">
              <w:rPr>
                <w:rFonts w:ascii="Arial" w:eastAsia="Times New Roman" w:hAnsi="Arial" w:cs="Arial"/>
                <w:sz w:val="18"/>
                <w:szCs w:val="18"/>
              </w:rPr>
              <w:t>–</w:t>
            </w:r>
            <w:r w:rsidRPr="00791E49">
              <w:rPr>
                <w:rFonts w:ascii="Arial" w:eastAsia="Times New Roman" w:hAnsi="Arial" w:cs="Arial"/>
                <w:sz w:val="18"/>
                <w:szCs w:val="18"/>
              </w:rPr>
              <w:t xml:space="preserve">12 Headcount </w:t>
            </w:r>
            <w:r w:rsidRPr="00791E49">
              <w:rPr>
                <w:rFonts w:ascii="Arial" w:eastAsia="Times New Roman" w:hAnsi="Arial" w:cs="Arial"/>
                <w:sz w:val="18"/>
                <w:szCs w:val="18"/>
                <w:vertAlign w:val="superscript"/>
              </w:rPr>
              <w:t>7</w:t>
            </w:r>
          </w:p>
        </w:tc>
        <w:tc>
          <w:tcPr>
            <w:tcW w:w="1944" w:type="dxa"/>
            <w:gridSpan w:val="8"/>
            <w:tcBorders>
              <w:top w:val="single" w:sz="2" w:space="0" w:color="000000"/>
              <w:left w:val="single" w:sz="4" w:space="0" w:color="000000"/>
              <w:bottom w:val="single" w:sz="12" w:space="0" w:color="000000"/>
            </w:tcBorders>
            <w:vAlign w:val="center"/>
          </w:tcPr>
          <w:p w14:paraId="4B11C02F"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Exited TBIP Headcount </w:t>
            </w:r>
            <w:r w:rsidRPr="00791E49">
              <w:rPr>
                <w:rFonts w:ascii="Arial" w:eastAsia="Times New Roman" w:hAnsi="Arial" w:cs="Arial"/>
                <w:sz w:val="18"/>
                <w:szCs w:val="18"/>
                <w:vertAlign w:val="superscript"/>
              </w:rPr>
              <w:t>8</w:t>
            </w:r>
          </w:p>
        </w:tc>
      </w:tr>
      <w:tr w:rsidR="00791E49" w:rsidRPr="00791E49" w14:paraId="7A0DDFA6" w14:textId="77777777" w:rsidTr="00791E4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gridAfter w:val="1"/>
          <w:wAfter w:w="18" w:type="dxa"/>
          <w:trHeight w:val="302"/>
        </w:trPr>
        <w:tc>
          <w:tcPr>
            <w:tcW w:w="1584" w:type="dxa"/>
            <w:tcBorders>
              <w:top w:val="single" w:sz="12" w:space="0" w:color="000000"/>
              <w:bottom w:val="single" w:sz="2" w:space="0" w:color="000000"/>
              <w:right w:val="single" w:sz="4" w:space="0" w:color="000000"/>
            </w:tcBorders>
            <w:vAlign w:val="center"/>
          </w:tcPr>
          <w:p w14:paraId="3089FB56"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p>
        </w:tc>
        <w:tc>
          <w:tcPr>
            <w:tcW w:w="1800" w:type="dxa"/>
            <w:gridSpan w:val="3"/>
            <w:tcBorders>
              <w:top w:val="single" w:sz="12" w:space="0" w:color="000000"/>
              <w:left w:val="single" w:sz="4" w:space="0" w:color="000000"/>
              <w:bottom w:val="single" w:sz="2" w:space="0" w:color="000000"/>
              <w:right w:val="single" w:sz="4" w:space="0" w:color="000000"/>
            </w:tcBorders>
            <w:vAlign w:val="center"/>
          </w:tcPr>
          <w:p w14:paraId="387BE68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p>
        </w:tc>
        <w:tc>
          <w:tcPr>
            <w:tcW w:w="2291" w:type="dxa"/>
            <w:gridSpan w:val="4"/>
            <w:tcBorders>
              <w:top w:val="single" w:sz="12" w:space="0" w:color="000000"/>
              <w:left w:val="single" w:sz="4" w:space="0" w:color="000000"/>
              <w:bottom w:val="single" w:sz="2" w:space="0" w:color="000000"/>
            </w:tcBorders>
            <w:vAlign w:val="center"/>
          </w:tcPr>
          <w:p w14:paraId="044813E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p>
        </w:tc>
        <w:tc>
          <w:tcPr>
            <w:tcW w:w="1944" w:type="dxa"/>
            <w:gridSpan w:val="3"/>
            <w:tcBorders>
              <w:top w:val="single" w:sz="12" w:space="0" w:color="000000"/>
              <w:bottom w:val="single" w:sz="2" w:space="0" w:color="000000"/>
              <w:right w:val="single" w:sz="4" w:space="0" w:color="000000"/>
            </w:tcBorders>
            <w:vAlign w:val="center"/>
          </w:tcPr>
          <w:p w14:paraId="5C2F46C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p>
        </w:tc>
        <w:tc>
          <w:tcPr>
            <w:tcW w:w="1944" w:type="dxa"/>
            <w:gridSpan w:val="10"/>
            <w:tcBorders>
              <w:left w:val="single" w:sz="4" w:space="0" w:color="000000"/>
              <w:bottom w:val="single" w:sz="2" w:space="0" w:color="000000"/>
            </w:tcBorders>
            <w:vAlign w:val="center"/>
          </w:tcPr>
          <w:p w14:paraId="1CBA0D7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p>
        </w:tc>
        <w:tc>
          <w:tcPr>
            <w:tcW w:w="1944" w:type="dxa"/>
            <w:gridSpan w:val="8"/>
            <w:tcBorders>
              <w:left w:val="single" w:sz="4" w:space="0" w:color="000000"/>
              <w:bottom w:val="single" w:sz="2" w:space="0" w:color="000000"/>
            </w:tcBorders>
            <w:vAlign w:val="center"/>
          </w:tcPr>
          <w:p w14:paraId="28A26BC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18"/>
                <w:szCs w:val="18"/>
              </w:rPr>
            </w:pPr>
          </w:p>
        </w:tc>
      </w:tr>
      <w:tr w:rsidR="00791E49" w:rsidRPr="00791E49" w14:paraId="08CF7964" w14:textId="77777777" w:rsidTr="00791E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25" w:type="dxa"/>
            <w:gridSpan w:val="30"/>
            <w:tcBorders>
              <w:top w:val="single" w:sz="12" w:space="0" w:color="000000"/>
              <w:left w:val="single" w:sz="12" w:space="0" w:color="000000"/>
              <w:bottom w:val="single" w:sz="12" w:space="0" w:color="000000"/>
              <w:right w:val="single" w:sz="12" w:space="0" w:color="000000"/>
            </w:tcBorders>
            <w:shd w:val="clear" w:color="auto" w:fill="BFBFBF"/>
            <w:vAlign w:val="center"/>
          </w:tcPr>
          <w:p w14:paraId="0149D726" w14:textId="155F0FC9" w:rsidR="00791E49" w:rsidRPr="00791E49" w:rsidRDefault="00791E49" w:rsidP="004B6BA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VOCATIONAL ENHANCED ENROLLMENT </w:t>
            </w:r>
            <w:r w:rsidRPr="00791E49">
              <w:rPr>
                <w:rFonts w:ascii="Arial" w:eastAsia="Times New Roman" w:hAnsi="Arial" w:cs="Times New Roman"/>
                <w:sz w:val="18"/>
                <w:szCs w:val="18"/>
                <w:vertAlign w:val="superscript"/>
              </w:rPr>
              <w:t>9</w:t>
            </w:r>
          </w:p>
        </w:tc>
      </w:tr>
      <w:tr w:rsidR="00791E49" w:rsidRPr="00791E49" w14:paraId="78C419C8" w14:textId="77777777" w:rsidTr="00791E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75" w:type="dxa"/>
            <w:gridSpan w:val="5"/>
            <w:tcBorders>
              <w:top w:val="single" w:sz="12" w:space="0" w:color="000000"/>
              <w:left w:val="single" w:sz="12" w:space="0" w:color="000000"/>
              <w:bottom w:val="single" w:sz="12" w:space="0" w:color="000000"/>
              <w:right w:val="single" w:sz="12" w:space="0" w:color="000000"/>
            </w:tcBorders>
            <w:shd w:val="clear" w:color="auto" w:fill="D9D9D9"/>
            <w:vAlign w:val="center"/>
          </w:tcPr>
          <w:p w14:paraId="1A70A7BB" w14:textId="0F64DA9E" w:rsidR="00791E49" w:rsidRPr="00791E49" w:rsidRDefault="004665CB" w:rsidP="004665CB">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Pr>
                <w:rFonts w:ascii="Arial" w:eastAsia="Times New Roman" w:hAnsi="Arial" w:cs="Times New Roman"/>
                <w:b/>
                <w:sz w:val="18"/>
                <w:szCs w:val="18"/>
              </w:rPr>
              <w:t xml:space="preserve">Middle School Vocational </w:t>
            </w:r>
            <w:r w:rsidR="00791E49" w:rsidRPr="00791E49">
              <w:rPr>
                <w:rFonts w:ascii="Arial" w:eastAsia="Times New Roman" w:hAnsi="Arial" w:cs="Times New Roman"/>
                <w:b/>
                <w:sz w:val="18"/>
                <w:szCs w:val="18"/>
              </w:rPr>
              <w:t xml:space="preserve">– Grades 7–8 </w:t>
            </w:r>
          </w:p>
        </w:tc>
        <w:tc>
          <w:tcPr>
            <w:tcW w:w="3870" w:type="dxa"/>
            <w:gridSpan w:val="7"/>
            <w:tcBorders>
              <w:top w:val="single" w:sz="12" w:space="0" w:color="000000"/>
              <w:left w:val="single" w:sz="12" w:space="0" w:color="000000"/>
              <w:bottom w:val="single" w:sz="12" w:space="0" w:color="000000"/>
              <w:right w:val="single" w:sz="12" w:space="0" w:color="000000"/>
            </w:tcBorders>
            <w:shd w:val="clear" w:color="auto" w:fill="D9D9D9"/>
            <w:vAlign w:val="center"/>
          </w:tcPr>
          <w:p w14:paraId="6EDF6AF7" w14:textId="048E9346" w:rsidR="00791E49" w:rsidRPr="00791E49" w:rsidRDefault="00791E49" w:rsidP="004665CB">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High School </w:t>
            </w:r>
            <w:r w:rsidR="004665CB">
              <w:rPr>
                <w:rFonts w:ascii="Arial" w:eastAsia="Times New Roman" w:hAnsi="Arial" w:cs="Times New Roman"/>
                <w:b/>
                <w:sz w:val="18"/>
                <w:szCs w:val="18"/>
              </w:rPr>
              <w:t>Vocational</w:t>
            </w:r>
            <w:r w:rsidRPr="00791E49">
              <w:rPr>
                <w:rFonts w:ascii="Arial" w:eastAsia="Times New Roman" w:hAnsi="Arial" w:cs="Times New Roman"/>
                <w:b/>
                <w:sz w:val="18"/>
                <w:szCs w:val="18"/>
              </w:rPr>
              <w:t xml:space="preserve"> – Grades 9–12</w:t>
            </w:r>
            <w:r w:rsidRPr="00791E49">
              <w:rPr>
                <w:rFonts w:ascii="Arial" w:eastAsia="Times New Roman" w:hAnsi="Arial" w:cs="Times New Roman"/>
                <w:sz w:val="18"/>
                <w:szCs w:val="18"/>
              </w:rPr>
              <w:t xml:space="preserve"> </w:t>
            </w:r>
          </w:p>
        </w:tc>
        <w:tc>
          <w:tcPr>
            <w:tcW w:w="3780" w:type="dxa"/>
            <w:gridSpan w:val="18"/>
            <w:tcBorders>
              <w:top w:val="single" w:sz="12" w:space="0" w:color="000000"/>
              <w:left w:val="single" w:sz="12" w:space="0" w:color="000000"/>
              <w:bottom w:val="single" w:sz="12" w:space="0" w:color="000000"/>
              <w:right w:val="single" w:sz="12" w:space="0" w:color="000000"/>
            </w:tcBorders>
            <w:shd w:val="clear" w:color="auto" w:fill="D9D9D9"/>
            <w:vAlign w:val="center"/>
          </w:tcPr>
          <w:p w14:paraId="0C17668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Skill Center Program </w:t>
            </w:r>
          </w:p>
        </w:tc>
      </w:tr>
      <w:tr w:rsidR="00791E49" w:rsidRPr="00791E49" w14:paraId="4A8537D7" w14:textId="77777777" w:rsidTr="00791E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
        </w:trPr>
        <w:tc>
          <w:tcPr>
            <w:tcW w:w="2071" w:type="dxa"/>
            <w:gridSpan w:val="2"/>
            <w:tcBorders>
              <w:top w:val="single" w:sz="12" w:space="0" w:color="000000"/>
              <w:left w:val="single" w:sz="12" w:space="0" w:color="000000"/>
              <w:right w:val="single" w:sz="4" w:space="0" w:color="000000"/>
            </w:tcBorders>
            <w:vAlign w:val="bottom"/>
          </w:tcPr>
          <w:p w14:paraId="161E135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791E49">
              <w:rPr>
                <w:rFonts w:ascii="Arial" w:eastAsia="Times New Roman" w:hAnsi="Arial" w:cs="Times New Roman"/>
                <w:sz w:val="18"/>
                <w:szCs w:val="18"/>
              </w:rPr>
              <w:t>TOTAL FTE</w:t>
            </w:r>
          </w:p>
        </w:tc>
        <w:tc>
          <w:tcPr>
            <w:tcW w:w="1804" w:type="dxa"/>
            <w:gridSpan w:val="3"/>
            <w:tcBorders>
              <w:top w:val="single" w:sz="12" w:space="0" w:color="000000"/>
              <w:left w:val="single" w:sz="4" w:space="0" w:color="000000"/>
            </w:tcBorders>
            <w:vAlign w:val="bottom"/>
          </w:tcPr>
          <w:p w14:paraId="1AD85928"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791E49">
              <w:rPr>
                <w:rFonts w:ascii="Arial" w:eastAsia="Times New Roman" w:hAnsi="Arial" w:cs="Times New Roman"/>
                <w:sz w:val="18"/>
                <w:szCs w:val="18"/>
              </w:rPr>
              <w:t xml:space="preserve">ALE FTE </w:t>
            </w:r>
            <w:r w:rsidRPr="00791E49">
              <w:rPr>
                <w:rFonts w:ascii="Arial" w:eastAsia="Times New Roman" w:hAnsi="Arial" w:cs="Times New Roman"/>
                <w:sz w:val="18"/>
                <w:szCs w:val="18"/>
                <w:vertAlign w:val="superscript"/>
              </w:rPr>
              <w:t>2</w:t>
            </w:r>
          </w:p>
        </w:tc>
        <w:tc>
          <w:tcPr>
            <w:tcW w:w="1800" w:type="dxa"/>
            <w:gridSpan w:val="3"/>
            <w:tcBorders>
              <w:top w:val="single" w:sz="12" w:space="0" w:color="000000"/>
              <w:left w:val="single" w:sz="12" w:space="0" w:color="000000"/>
              <w:right w:val="single" w:sz="4" w:space="0" w:color="000000"/>
            </w:tcBorders>
            <w:vAlign w:val="bottom"/>
          </w:tcPr>
          <w:p w14:paraId="78E10CA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5"/>
                <w:szCs w:val="15"/>
              </w:rPr>
            </w:pPr>
            <w:r w:rsidRPr="00791E49">
              <w:rPr>
                <w:rFonts w:ascii="Arial" w:eastAsia="Times New Roman" w:hAnsi="Arial" w:cs="Times New Roman"/>
                <w:sz w:val="18"/>
                <w:szCs w:val="18"/>
              </w:rPr>
              <w:t>TOTAL FTE</w:t>
            </w:r>
          </w:p>
        </w:tc>
        <w:tc>
          <w:tcPr>
            <w:tcW w:w="2070" w:type="dxa"/>
            <w:gridSpan w:val="4"/>
            <w:tcBorders>
              <w:top w:val="single" w:sz="12" w:space="0" w:color="000000"/>
              <w:left w:val="single" w:sz="4" w:space="0" w:color="000000"/>
            </w:tcBorders>
            <w:vAlign w:val="bottom"/>
          </w:tcPr>
          <w:p w14:paraId="6CAE3FB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5"/>
                <w:szCs w:val="15"/>
              </w:rPr>
            </w:pPr>
            <w:r w:rsidRPr="00791E49">
              <w:rPr>
                <w:rFonts w:ascii="Arial" w:eastAsia="Times New Roman" w:hAnsi="Arial" w:cs="Times New Roman"/>
                <w:sz w:val="18"/>
                <w:szCs w:val="18"/>
              </w:rPr>
              <w:t xml:space="preserve">ALE </w:t>
            </w:r>
            <w:r w:rsidRPr="00791E49">
              <w:rPr>
                <w:rFonts w:ascii="Arial" w:eastAsia="Times New Roman" w:hAnsi="Arial" w:cs="Times New Roman"/>
                <w:sz w:val="18"/>
                <w:szCs w:val="18"/>
                <w:vertAlign w:val="superscript"/>
              </w:rPr>
              <w:t>2</w:t>
            </w:r>
          </w:p>
        </w:tc>
        <w:tc>
          <w:tcPr>
            <w:tcW w:w="1801" w:type="dxa"/>
            <w:gridSpan w:val="8"/>
            <w:tcBorders>
              <w:top w:val="single" w:sz="12" w:space="0" w:color="000000"/>
              <w:left w:val="single" w:sz="12" w:space="0" w:color="000000"/>
              <w:right w:val="single" w:sz="4" w:space="0" w:color="000000"/>
            </w:tcBorders>
            <w:vAlign w:val="bottom"/>
          </w:tcPr>
          <w:p w14:paraId="73CE8D5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5"/>
                <w:szCs w:val="15"/>
              </w:rPr>
            </w:pPr>
            <w:r w:rsidRPr="00791E49">
              <w:rPr>
                <w:rFonts w:ascii="Arial" w:eastAsia="Times New Roman" w:hAnsi="Arial" w:cs="Times New Roman"/>
                <w:sz w:val="18"/>
                <w:szCs w:val="18"/>
              </w:rPr>
              <w:t>TOTAL FTE</w:t>
            </w:r>
          </w:p>
        </w:tc>
        <w:tc>
          <w:tcPr>
            <w:tcW w:w="1979" w:type="dxa"/>
            <w:gridSpan w:val="10"/>
            <w:tcBorders>
              <w:top w:val="single" w:sz="12" w:space="0" w:color="000000"/>
              <w:left w:val="single" w:sz="4" w:space="0" w:color="000000"/>
              <w:right w:val="single" w:sz="12" w:space="0" w:color="000000"/>
            </w:tcBorders>
            <w:vAlign w:val="bottom"/>
          </w:tcPr>
          <w:p w14:paraId="56104DCB"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791E49">
              <w:rPr>
                <w:rFonts w:ascii="Arial" w:eastAsia="Times New Roman" w:hAnsi="Arial" w:cs="Times New Roman"/>
                <w:sz w:val="18"/>
                <w:szCs w:val="18"/>
              </w:rPr>
              <w:t xml:space="preserve">ALE </w:t>
            </w:r>
            <w:r w:rsidRPr="00791E49">
              <w:rPr>
                <w:rFonts w:ascii="Arial" w:eastAsia="Times New Roman" w:hAnsi="Arial" w:cs="Times New Roman"/>
                <w:sz w:val="18"/>
                <w:szCs w:val="18"/>
                <w:vertAlign w:val="superscript"/>
              </w:rPr>
              <w:t>2</w:t>
            </w:r>
          </w:p>
        </w:tc>
      </w:tr>
      <w:tr w:rsidR="00791E49" w:rsidRPr="00791E49" w14:paraId="094F85E0" w14:textId="77777777" w:rsidTr="00791E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071" w:type="dxa"/>
            <w:gridSpan w:val="2"/>
            <w:tcBorders>
              <w:left w:val="single" w:sz="12" w:space="0" w:color="000000"/>
              <w:bottom w:val="single" w:sz="12" w:space="0" w:color="000000"/>
              <w:right w:val="single" w:sz="4" w:space="0" w:color="000000"/>
            </w:tcBorders>
            <w:vAlign w:val="center"/>
          </w:tcPr>
          <w:p w14:paraId="73BC1DCD"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804" w:type="dxa"/>
            <w:gridSpan w:val="3"/>
            <w:tcBorders>
              <w:left w:val="single" w:sz="4" w:space="0" w:color="000000"/>
              <w:bottom w:val="single" w:sz="12" w:space="0" w:color="000000"/>
            </w:tcBorders>
            <w:vAlign w:val="center"/>
          </w:tcPr>
          <w:p w14:paraId="12D0347E"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800" w:type="dxa"/>
            <w:gridSpan w:val="3"/>
            <w:tcBorders>
              <w:left w:val="single" w:sz="12" w:space="0" w:color="000000"/>
              <w:bottom w:val="single" w:sz="12" w:space="0" w:color="000000"/>
              <w:right w:val="single" w:sz="4" w:space="0" w:color="000000"/>
            </w:tcBorders>
            <w:vAlign w:val="center"/>
          </w:tcPr>
          <w:p w14:paraId="587A725B"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070" w:type="dxa"/>
            <w:gridSpan w:val="4"/>
            <w:tcBorders>
              <w:left w:val="single" w:sz="4" w:space="0" w:color="000000"/>
              <w:bottom w:val="single" w:sz="12" w:space="0" w:color="000000"/>
            </w:tcBorders>
            <w:vAlign w:val="center"/>
          </w:tcPr>
          <w:p w14:paraId="6C81E9D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801" w:type="dxa"/>
            <w:gridSpan w:val="8"/>
            <w:tcBorders>
              <w:left w:val="single" w:sz="12" w:space="0" w:color="000000"/>
              <w:bottom w:val="single" w:sz="12" w:space="0" w:color="000000"/>
              <w:right w:val="single" w:sz="4" w:space="0" w:color="000000"/>
            </w:tcBorders>
            <w:vAlign w:val="center"/>
          </w:tcPr>
          <w:p w14:paraId="4EF3F22F"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979" w:type="dxa"/>
            <w:gridSpan w:val="10"/>
            <w:tcBorders>
              <w:left w:val="single" w:sz="4" w:space="0" w:color="000000"/>
              <w:bottom w:val="single" w:sz="12" w:space="0" w:color="000000"/>
              <w:right w:val="single" w:sz="12" w:space="0" w:color="000000"/>
            </w:tcBorders>
            <w:vAlign w:val="center"/>
          </w:tcPr>
          <w:p w14:paraId="7F9EC74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791E49" w:rsidRPr="00791E49" w14:paraId="1864217E" w14:textId="77777777" w:rsidTr="00791E49">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144"/>
        </w:trPr>
        <w:tc>
          <w:tcPr>
            <w:tcW w:w="11525" w:type="dxa"/>
            <w:gridSpan w:val="30"/>
            <w:tcBorders>
              <w:top w:val="nil"/>
            </w:tcBorders>
            <w:shd w:val="clear" w:color="auto" w:fill="BFBFBF"/>
            <w:vAlign w:val="center"/>
          </w:tcPr>
          <w:p w14:paraId="4ACF93C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sidRPr="00791E49">
              <w:rPr>
                <w:rFonts w:ascii="Arial" w:eastAsia="Times New Roman" w:hAnsi="Arial" w:cs="Times New Roman"/>
                <w:b/>
                <w:sz w:val="18"/>
                <w:szCs w:val="18"/>
              </w:rPr>
              <w:t>FOOTNOTES</w:t>
            </w:r>
          </w:p>
        </w:tc>
      </w:tr>
      <w:tr w:rsidR="00791E49" w:rsidRPr="00791E49" w14:paraId="239AE4B8" w14:textId="77777777" w:rsidTr="00791E49">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11525" w:type="dxa"/>
            <w:gridSpan w:val="30"/>
            <w:tcBorders>
              <w:bottom w:val="single" w:sz="12" w:space="0" w:color="000000"/>
            </w:tcBorders>
          </w:tcPr>
          <w:p w14:paraId="54659219" w14:textId="77777777" w:rsidR="00791E49" w:rsidRPr="00791E49" w:rsidRDefault="00791E49" w:rsidP="00463A7C">
            <w:pPr>
              <w:numPr>
                <w:ilvl w:val="0"/>
                <w:numId w:val="99"/>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total general education K–12 enrollment, including any ALE enrollment.</w:t>
            </w:r>
          </w:p>
          <w:p w14:paraId="57A2B32E" w14:textId="77777777" w:rsidR="00791E49" w:rsidRPr="00791E49" w:rsidRDefault="00791E49" w:rsidP="00463A7C">
            <w:pPr>
              <w:numPr>
                <w:ilvl w:val="0"/>
                <w:numId w:val="99"/>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ALE enrollment. Additionally, all K–12 ALE enrollment must be restated in SAFS ALE Reporting by program and home district.</w:t>
            </w:r>
          </w:p>
          <w:p w14:paraId="17C0CD58" w14:textId="77777777" w:rsidR="00791E49" w:rsidRPr="00791E49" w:rsidRDefault="00791E49" w:rsidP="00463A7C">
            <w:pPr>
              <w:numPr>
                <w:ilvl w:val="0"/>
                <w:numId w:val="99"/>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3"/>
                <w:szCs w:val="13"/>
              </w:rPr>
            </w:pPr>
            <w:r w:rsidRPr="00791E49">
              <w:rPr>
                <w:rFonts w:ascii="Arial" w:eastAsia="Times New Roman" w:hAnsi="Arial" w:cs="Arial"/>
                <w:sz w:val="13"/>
                <w:szCs w:val="13"/>
              </w:rPr>
              <w:t>Report the number of all RS students; those taking courses at the high school and counted in K–12 above, plus college RS only students.</w:t>
            </w:r>
          </w:p>
          <w:p w14:paraId="5A927671" w14:textId="77777777" w:rsidR="00791E49" w:rsidRPr="00791E49" w:rsidRDefault="00791E49" w:rsidP="00463A7C">
            <w:pPr>
              <w:numPr>
                <w:ilvl w:val="0"/>
                <w:numId w:val="99"/>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the number of RS students that are only taking RS classes (no high school classes).</w:t>
            </w:r>
          </w:p>
          <w:p w14:paraId="3FD6C636" w14:textId="77777777" w:rsidR="00791E49" w:rsidRPr="00791E49" w:rsidRDefault="00791E49" w:rsidP="00463A7C">
            <w:pPr>
              <w:numPr>
                <w:ilvl w:val="0"/>
                <w:numId w:val="99"/>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3"/>
                <w:szCs w:val="13"/>
              </w:rPr>
            </w:pPr>
            <w:r w:rsidRPr="00791E49">
              <w:rPr>
                <w:rFonts w:ascii="Arial" w:eastAsia="Times New Roman" w:hAnsi="Arial" w:cs="Arial"/>
                <w:sz w:val="13"/>
                <w:szCs w:val="13"/>
              </w:rPr>
              <w:t>Report the number of nonvocational and vocational RS FTE. These numbers are not included in K–12 above.</w:t>
            </w:r>
          </w:p>
          <w:p w14:paraId="2D7ED471" w14:textId="37CBD42E" w:rsidR="00791E49" w:rsidRPr="00791E49" w:rsidRDefault="00791E49" w:rsidP="00463A7C">
            <w:pPr>
              <w:numPr>
                <w:ilvl w:val="0"/>
                <w:numId w:val="99"/>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3"/>
                <w:szCs w:val="13"/>
              </w:rPr>
            </w:pPr>
            <w:r w:rsidRPr="00791E49">
              <w:rPr>
                <w:rFonts w:ascii="Arial" w:eastAsia="Times New Roman" w:hAnsi="Arial" w:cs="Arial"/>
                <w:sz w:val="13"/>
                <w:szCs w:val="13"/>
              </w:rPr>
              <w:t>Report eligible enrolled headcount and FTE in an approved Open Doors program. These numbers (headcount and FTE) are not included in K–12 above.</w:t>
            </w:r>
          </w:p>
          <w:p w14:paraId="75A8D02F" w14:textId="6AC6ABB9" w:rsidR="00791E49" w:rsidRPr="00791E49" w:rsidRDefault="00791E49" w:rsidP="00463A7C">
            <w:pPr>
              <w:numPr>
                <w:ilvl w:val="0"/>
                <w:numId w:val="99"/>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3"/>
                <w:szCs w:val="13"/>
              </w:rPr>
            </w:pPr>
            <w:r w:rsidRPr="00791E49">
              <w:rPr>
                <w:rFonts w:ascii="Arial" w:eastAsia="Times New Roman" w:hAnsi="Arial" w:cs="Arial"/>
                <w:sz w:val="13"/>
                <w:szCs w:val="13"/>
              </w:rPr>
              <w:t>Report total headcount enrolled in a state-approved transitional bilingual instructional program (TBIP) p</w:t>
            </w:r>
            <w:r w:rsidR="00BF6FFC">
              <w:rPr>
                <w:rFonts w:ascii="Arial" w:eastAsia="Times New Roman" w:hAnsi="Arial" w:cs="Arial"/>
                <w:sz w:val="13"/>
                <w:szCs w:val="13"/>
              </w:rPr>
              <w:t>er</w:t>
            </w:r>
            <w:r w:rsidRPr="00791E49">
              <w:rPr>
                <w:rFonts w:ascii="Arial" w:eastAsia="Times New Roman" w:hAnsi="Arial" w:cs="Arial"/>
                <w:sz w:val="13"/>
                <w:szCs w:val="13"/>
              </w:rPr>
              <w:t xml:space="preserve"> chapter </w:t>
            </w:r>
            <w:r w:rsidRPr="00791E49">
              <w:rPr>
                <w:rFonts w:ascii="Arial" w:eastAsia="Times New Roman" w:hAnsi="Arial" w:cs="Times New Roman"/>
                <w:sz w:val="13"/>
                <w:szCs w:val="13"/>
              </w:rPr>
              <w:t>392-160 WAC, in grade category K–6 and 7–12.</w:t>
            </w:r>
          </w:p>
          <w:p w14:paraId="684792CF" w14:textId="4FE3A37D" w:rsidR="00791E49" w:rsidRPr="00791E49" w:rsidRDefault="00791E49" w:rsidP="00463A7C">
            <w:pPr>
              <w:numPr>
                <w:ilvl w:val="0"/>
                <w:numId w:val="99"/>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total headcount who exited a state-approved TBIP by scoring Proficient on either the 201</w:t>
            </w:r>
            <w:r w:rsidR="00C57C64">
              <w:rPr>
                <w:rFonts w:ascii="Arial" w:eastAsia="Times New Roman" w:hAnsi="Arial" w:cs="Times New Roman"/>
                <w:sz w:val="13"/>
                <w:szCs w:val="13"/>
              </w:rPr>
              <w:t>8</w:t>
            </w:r>
            <w:r w:rsidRPr="00791E49">
              <w:rPr>
                <w:rFonts w:ascii="Arial" w:eastAsia="Times New Roman" w:hAnsi="Arial" w:cs="Times New Roman"/>
                <w:sz w:val="13"/>
                <w:szCs w:val="13"/>
              </w:rPr>
              <w:t xml:space="preserve"> Spring or</w:t>
            </w:r>
            <w:r w:rsidR="003913AF">
              <w:rPr>
                <w:rFonts w:ascii="Arial" w:eastAsia="Times New Roman" w:hAnsi="Arial" w:cs="Times New Roman"/>
                <w:sz w:val="13"/>
                <w:szCs w:val="13"/>
              </w:rPr>
              <w:t xml:space="preserve"> the 201</w:t>
            </w:r>
            <w:r w:rsidR="00C57C64">
              <w:rPr>
                <w:rFonts w:ascii="Arial" w:eastAsia="Times New Roman" w:hAnsi="Arial" w:cs="Times New Roman"/>
                <w:sz w:val="13"/>
                <w:szCs w:val="13"/>
              </w:rPr>
              <w:t>9</w:t>
            </w:r>
            <w:r w:rsidR="003913AF">
              <w:rPr>
                <w:rFonts w:ascii="Arial" w:eastAsia="Times New Roman" w:hAnsi="Arial" w:cs="Times New Roman"/>
                <w:sz w:val="13"/>
                <w:szCs w:val="13"/>
              </w:rPr>
              <w:t xml:space="preserve"> Spring ELPA21 test.</w:t>
            </w:r>
          </w:p>
          <w:p w14:paraId="1CD7F33B" w14:textId="77777777" w:rsidR="00791E49" w:rsidRPr="00791E49" w:rsidRDefault="00791E49" w:rsidP="00463A7C">
            <w:pPr>
              <w:numPr>
                <w:ilvl w:val="0"/>
                <w:numId w:val="99"/>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3"/>
                <w:szCs w:val="13"/>
              </w:rPr>
            </w:pPr>
            <w:r w:rsidRPr="00791E49">
              <w:rPr>
                <w:rFonts w:ascii="Arial" w:eastAsia="Times New Roman" w:hAnsi="Arial" w:cs="Arial"/>
                <w:sz w:val="13"/>
                <w:szCs w:val="13"/>
              </w:rPr>
              <w:t>These FTEs are included in K–12 above. Report FTEs only in state-approved vocational or skill center courses taught by an instructor having a valid endorsement for the subject area.</w:t>
            </w:r>
          </w:p>
        </w:tc>
      </w:tr>
      <w:tr w:rsidR="00791E49" w:rsidRPr="00791E49" w14:paraId="603D345F" w14:textId="77777777" w:rsidTr="00791E4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144"/>
        </w:trPr>
        <w:tc>
          <w:tcPr>
            <w:tcW w:w="11525" w:type="dxa"/>
            <w:gridSpan w:val="30"/>
            <w:shd w:val="clear" w:color="auto" w:fill="BFBFBF"/>
            <w:vAlign w:val="center"/>
          </w:tcPr>
          <w:p w14:paraId="084528DC"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2"/>
                <w:szCs w:val="20"/>
              </w:rPr>
            </w:pPr>
            <w:r w:rsidRPr="00791E49">
              <w:rPr>
                <w:rFonts w:ascii="Arial" w:eastAsia="Times New Roman" w:hAnsi="Arial" w:cs="Times New Roman"/>
                <w:b/>
                <w:sz w:val="18"/>
                <w:szCs w:val="18"/>
              </w:rPr>
              <w:t>CERTIFICATION</w:t>
            </w:r>
          </w:p>
        </w:tc>
      </w:tr>
      <w:tr w:rsidR="00791E49" w:rsidRPr="00791E49" w14:paraId="079BAF38" w14:textId="77777777" w:rsidTr="00791E4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576"/>
        </w:trPr>
        <w:tc>
          <w:tcPr>
            <w:tcW w:w="5675" w:type="dxa"/>
            <w:gridSpan w:val="8"/>
          </w:tcPr>
          <w:p w14:paraId="270F000C" w14:textId="77777777" w:rsidR="00791E49" w:rsidRPr="00791E49" w:rsidRDefault="00791E49" w:rsidP="00791E49">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3"/>
                <w:szCs w:val="13"/>
              </w:rPr>
            </w:pPr>
            <w:r w:rsidRPr="00791E49">
              <w:rPr>
                <w:rFonts w:ascii="Arial" w:eastAsia="Times New Roman" w:hAnsi="Arial" w:cs="Times New Roman"/>
                <w:sz w:val="13"/>
                <w:szCs w:val="13"/>
              </w:rPr>
              <w:t>I hereby certify that all students reflected in this report are properly enrolled students, that conversions to FTEs are in accordance with instructions, and that student records and other pertinent documents are readily available for audit.</w:t>
            </w:r>
          </w:p>
          <w:p w14:paraId="0581968B" w14:textId="77777777" w:rsidR="00791E49" w:rsidRPr="00791E49" w:rsidRDefault="00791E49" w:rsidP="00791E49">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5850" w:type="dxa"/>
            <w:gridSpan w:val="22"/>
          </w:tcPr>
          <w:p w14:paraId="5778FF3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r w:rsidRPr="00791E49">
              <w:rPr>
                <w:rFonts w:ascii="Arial" w:eastAsia="Times New Roman" w:hAnsi="Arial" w:cs="Times New Roman"/>
                <w:b/>
                <w:sz w:val="18"/>
                <w:szCs w:val="18"/>
              </w:rPr>
              <w:t>Acknowledged:</w:t>
            </w:r>
          </w:p>
          <w:p w14:paraId="57E43EC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p w14:paraId="6A48D83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p>
        </w:tc>
      </w:tr>
      <w:tr w:rsidR="00791E49" w:rsidRPr="00791E49" w14:paraId="4C905FA9" w14:textId="77777777" w:rsidTr="00791E4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5675" w:type="dxa"/>
            <w:gridSpan w:val="8"/>
          </w:tcPr>
          <w:p w14:paraId="7A9DA6C5" w14:textId="6FAB2A53" w:rsidR="00791E49" w:rsidRPr="00791E49" w:rsidRDefault="00DC6B4E" w:rsidP="00837BE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10"/>
              </w:rPr>
            </w:pPr>
            <w:r>
              <w:rPr>
                <w:rFonts w:ascii="Arial" w:eastAsia="Times New Roman" w:hAnsi="Arial" w:cs="Times New Roman"/>
                <w:sz w:val="10"/>
                <w:szCs w:val="10"/>
              </w:rPr>
              <w:t xml:space="preserve">Original Signature of </w:t>
            </w:r>
            <w:r w:rsidR="00837BED">
              <w:rPr>
                <w:rFonts w:ascii="Arial" w:eastAsia="Times New Roman" w:hAnsi="Arial" w:cs="Times New Roman"/>
                <w:sz w:val="10"/>
                <w:szCs w:val="10"/>
              </w:rPr>
              <w:t>LEA</w:t>
            </w:r>
            <w:r w:rsidR="00791E49" w:rsidRPr="00791E49">
              <w:rPr>
                <w:rFonts w:ascii="Arial" w:eastAsia="Times New Roman" w:hAnsi="Arial" w:cs="Times New Roman"/>
                <w:sz w:val="10"/>
                <w:szCs w:val="10"/>
              </w:rPr>
              <w:t xml:space="preserve"> Superintendent or Authorized Official                  Date                                                     </w:t>
            </w:r>
          </w:p>
        </w:tc>
        <w:tc>
          <w:tcPr>
            <w:tcW w:w="5850" w:type="dxa"/>
            <w:gridSpan w:val="22"/>
          </w:tcPr>
          <w:p w14:paraId="0D13D2F3" w14:textId="0F0F9B65" w:rsidR="00791E49" w:rsidRPr="00791E49" w:rsidRDefault="00791E49" w:rsidP="00837BE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10"/>
              </w:rPr>
            </w:pPr>
            <w:r w:rsidRPr="00791E49">
              <w:rPr>
                <w:rFonts w:ascii="Arial" w:eastAsia="Times New Roman" w:hAnsi="Arial" w:cs="Times New Roman"/>
                <w:sz w:val="10"/>
                <w:szCs w:val="10"/>
              </w:rPr>
              <w:t>Original Signature of E</w:t>
            </w:r>
            <w:r w:rsidR="00837BED">
              <w:rPr>
                <w:rFonts w:ascii="Arial" w:eastAsia="Times New Roman" w:hAnsi="Arial" w:cs="Times New Roman"/>
                <w:sz w:val="10"/>
                <w:szCs w:val="10"/>
              </w:rPr>
              <w:t>SD</w:t>
            </w:r>
            <w:r w:rsidRPr="00791E49">
              <w:rPr>
                <w:rFonts w:ascii="Arial" w:eastAsia="Times New Roman" w:hAnsi="Arial" w:cs="Times New Roman"/>
                <w:sz w:val="10"/>
                <w:szCs w:val="10"/>
              </w:rPr>
              <w:t xml:space="preserve"> Superintendent or Authorized Official                                      Date</w:t>
            </w:r>
          </w:p>
        </w:tc>
      </w:tr>
    </w:tbl>
    <w:p w14:paraId="59B2B6C0" w14:textId="29A3D9D9" w:rsidR="00791E49" w:rsidRPr="00791E49" w:rsidRDefault="00AD4B4F" w:rsidP="0013765D">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630" w:firstLine="90"/>
        <w:rPr>
          <w:rFonts w:ascii="Arial" w:eastAsia="Times New Roman" w:hAnsi="Arial" w:cs="Times New Roman"/>
          <w:sz w:val="11"/>
          <w:szCs w:val="11"/>
        </w:rPr>
      </w:pPr>
      <w:r>
        <w:rPr>
          <w:rFonts w:ascii="Arial" w:eastAsia="Times New Roman" w:hAnsi="Arial" w:cs="Times New Roman"/>
          <w:sz w:val="11"/>
          <w:szCs w:val="11"/>
        </w:rPr>
        <w:t>FORM SPI P-223 (Rev. 8</w:t>
      </w:r>
      <w:r w:rsidR="00791E49" w:rsidRPr="00791E49">
        <w:rPr>
          <w:rFonts w:ascii="Arial" w:eastAsia="Times New Roman" w:hAnsi="Arial" w:cs="Times New Roman"/>
          <w:sz w:val="11"/>
          <w:szCs w:val="11"/>
        </w:rPr>
        <w:t>/201</w:t>
      </w:r>
      <w:r>
        <w:rPr>
          <w:rFonts w:ascii="Arial" w:eastAsia="Times New Roman" w:hAnsi="Arial" w:cs="Times New Roman"/>
          <w:sz w:val="11"/>
          <w:szCs w:val="11"/>
        </w:rPr>
        <w:t>9</w:t>
      </w:r>
      <w:r w:rsidR="00791E49" w:rsidRPr="00791E49">
        <w:rPr>
          <w:rFonts w:ascii="Arial" w:eastAsia="Times New Roman" w:hAnsi="Arial" w:cs="Times New Roman"/>
          <w:sz w:val="11"/>
          <w:szCs w:val="11"/>
        </w:rPr>
        <w:t>)</w:t>
      </w:r>
    </w:p>
    <w:p w14:paraId="3819D438" w14:textId="77777777" w:rsidR="00791E49" w:rsidRPr="00791E49" w:rsidRDefault="00791E49" w:rsidP="00791E49">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630"/>
        <w:rPr>
          <w:rFonts w:ascii="Arial" w:eastAsia="Times New Roman" w:hAnsi="Arial" w:cs="Times New Roman"/>
          <w:sz w:val="11"/>
          <w:szCs w:val="11"/>
        </w:rPr>
        <w:sectPr w:rsidR="00791E49" w:rsidRPr="00791E49" w:rsidSect="009E4B5A">
          <w:footerReference w:type="default" r:id="rId13"/>
          <w:pgSz w:w="12240" w:h="15840" w:code="1"/>
          <w:pgMar w:top="540" w:right="1710" w:bottom="576" w:left="900" w:header="0" w:footer="576" w:gutter="0"/>
          <w:cols w:space="720"/>
          <w:noEndnote/>
          <w:docGrid w:linePitch="299"/>
        </w:sectPr>
      </w:pPr>
      <w:r w:rsidRPr="00791E49">
        <w:rPr>
          <w:rFonts w:ascii="Arial" w:eastAsia="Times New Roman" w:hAnsi="Arial" w:cs="Times New Roman"/>
          <w:sz w:val="11"/>
          <w:szCs w:val="11"/>
        </w:rPr>
        <w:br w:type="page"/>
      </w:r>
    </w:p>
    <w:p w14:paraId="51EF3478"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Times New Roman" w:eastAsia="Times New Roman" w:hAnsi="Times New Roman" w:cs="Times New Roman"/>
          <w:sz w:val="24"/>
          <w:szCs w:val="24"/>
        </w:rPr>
        <w:sectPr w:rsidR="00791E49" w:rsidRPr="00791E49">
          <w:headerReference w:type="even" r:id="rId14"/>
          <w:headerReference w:type="default" r:id="rId15"/>
          <w:footerReference w:type="default" r:id="rId16"/>
          <w:headerReference w:type="first" r:id="rId17"/>
          <w:type w:val="continuous"/>
          <w:pgSz w:w="12240" w:h="15840" w:code="1"/>
          <w:pgMar w:top="720" w:right="720" w:bottom="720" w:left="720" w:header="0" w:footer="0" w:gutter="0"/>
          <w:cols w:num="2" w:space="288"/>
          <w:noEndnote/>
        </w:sectPr>
      </w:pPr>
    </w:p>
    <w:p w14:paraId="60BCCE6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pPr>
      <w:r w:rsidRPr="00791E49">
        <w:rPr>
          <w:rFonts w:ascii="Arial" w:eastAsia="Times New Roman" w:hAnsi="Arial" w:cs="Times New Roman"/>
          <w:b/>
          <w:sz w:val="24"/>
          <w:szCs w:val="20"/>
        </w:rPr>
        <w:t>INSTRUCTIONS FOR COMPLETING FORM SPI P-223</w:t>
      </w:r>
    </w:p>
    <w:p w14:paraId="464784C9" w14:textId="01F6AA21"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4"/>
          <w:szCs w:val="14"/>
        </w:rPr>
      </w:pPr>
      <w:r w:rsidRPr="00791E49">
        <w:rPr>
          <w:rFonts w:ascii="Arial" w:eastAsia="Times New Roman" w:hAnsi="Arial" w:cs="Times New Roman"/>
          <w:sz w:val="14"/>
          <w:szCs w:val="14"/>
        </w:rPr>
        <w:t>(For districts, complete a separate form for each resident district. Charter or tribal compact schools report all students with the resident district of the school.)</w:t>
      </w:r>
    </w:p>
    <w:p w14:paraId="40BDE96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20"/>
        </w:rPr>
      </w:pPr>
    </w:p>
    <w:p w14:paraId="50B04B8B" w14:textId="77777777" w:rsidR="00791E49" w:rsidRPr="00791E49" w:rsidRDefault="00791E49" w:rsidP="00791E49">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Arial" w:eastAsia="Times New Roman" w:hAnsi="Arial" w:cs="Times New Roman"/>
          <w:b/>
          <w:sz w:val="13"/>
          <w:szCs w:val="20"/>
        </w:rPr>
        <w:sectPr w:rsidR="00791E49" w:rsidRPr="00791E49" w:rsidSect="00791E49">
          <w:type w:val="continuous"/>
          <w:pgSz w:w="12240" w:h="15840" w:code="1"/>
          <w:pgMar w:top="720" w:right="720" w:bottom="720" w:left="720" w:header="0" w:footer="0" w:gutter="0"/>
          <w:cols w:space="288"/>
          <w:noEndnote/>
        </w:sectPr>
      </w:pPr>
    </w:p>
    <w:p w14:paraId="164EEAA4" w14:textId="77777777" w:rsidR="00791E49" w:rsidRPr="00791E49" w:rsidRDefault="00791E49" w:rsidP="00791E49">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Arial" w:eastAsia="Times New Roman" w:hAnsi="Arial" w:cs="Times New Roman"/>
          <w:sz w:val="13"/>
          <w:szCs w:val="20"/>
        </w:rPr>
      </w:pPr>
      <w:r w:rsidRPr="00791E49">
        <w:rPr>
          <w:rFonts w:ascii="Arial" w:eastAsia="Times New Roman" w:hAnsi="Arial" w:cs="Times New Roman"/>
          <w:b/>
          <w:sz w:val="13"/>
          <w:szCs w:val="20"/>
        </w:rPr>
        <w:t xml:space="preserve">GENERAL INSTRUCTIONS </w:t>
      </w:r>
    </w:p>
    <w:p w14:paraId="6C8C529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5E487F5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Count Dates</w:t>
      </w:r>
    </w:p>
    <w:p w14:paraId="1E49C70F"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Report enrolled students as of the fourth school day of September and the first school day of each of the next nine months, October through June. (Reference WAC 392-121-033 and 392-121-119.) Running Start enrollment is reported as of the first school day of October–June.</w:t>
      </w:r>
    </w:p>
    <w:p w14:paraId="0F66428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6111D6E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Due Dates and Routing of Form P-223</w:t>
      </w:r>
    </w:p>
    <w:p w14:paraId="046D604A" w14:textId="5A124DAB"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 xml:space="preserve">The report for September is due at the </w:t>
      </w:r>
      <w:r w:rsidR="0009725A">
        <w:rPr>
          <w:rFonts w:ascii="Arial" w:eastAsia="Times New Roman" w:hAnsi="Arial" w:cs="Times New Roman"/>
          <w:sz w:val="14"/>
          <w:szCs w:val="20"/>
        </w:rPr>
        <w:t>E</w:t>
      </w:r>
      <w:r w:rsidRPr="00791E49">
        <w:rPr>
          <w:rFonts w:ascii="Arial" w:eastAsia="Times New Roman" w:hAnsi="Arial" w:cs="Times New Roman"/>
          <w:sz w:val="14"/>
          <w:szCs w:val="20"/>
        </w:rPr>
        <w:t xml:space="preserve">ducational </w:t>
      </w:r>
      <w:r w:rsidR="0009725A">
        <w:rPr>
          <w:rFonts w:ascii="Arial" w:eastAsia="Times New Roman" w:hAnsi="Arial" w:cs="Times New Roman"/>
          <w:sz w:val="14"/>
          <w:szCs w:val="20"/>
        </w:rPr>
        <w:t>S</w:t>
      </w:r>
      <w:r w:rsidRPr="00791E49">
        <w:rPr>
          <w:rFonts w:ascii="Arial" w:eastAsia="Times New Roman" w:hAnsi="Arial" w:cs="Times New Roman"/>
          <w:sz w:val="14"/>
          <w:szCs w:val="20"/>
        </w:rPr>
        <w:t xml:space="preserve">ervice </w:t>
      </w:r>
      <w:r w:rsidR="0009725A">
        <w:rPr>
          <w:rFonts w:ascii="Arial" w:eastAsia="Times New Roman" w:hAnsi="Arial" w:cs="Times New Roman"/>
          <w:sz w:val="14"/>
          <w:szCs w:val="20"/>
        </w:rPr>
        <w:t>D</w:t>
      </w:r>
      <w:r w:rsidRPr="00791E49">
        <w:rPr>
          <w:rFonts w:ascii="Arial" w:eastAsia="Times New Roman" w:hAnsi="Arial" w:cs="Times New Roman"/>
          <w:sz w:val="14"/>
          <w:szCs w:val="20"/>
        </w:rPr>
        <w:t xml:space="preserve">istrict (ESD) fiscal office </w:t>
      </w:r>
      <w:r w:rsidR="00011856">
        <w:rPr>
          <w:rFonts w:ascii="Arial" w:eastAsia="Times New Roman" w:hAnsi="Arial" w:cs="Times New Roman"/>
          <w:sz w:val="14"/>
          <w:szCs w:val="20"/>
        </w:rPr>
        <w:t>September 18. Refer to Section 5</w:t>
      </w:r>
      <w:r w:rsidRPr="00791E49">
        <w:rPr>
          <w:rFonts w:ascii="Arial" w:eastAsia="Times New Roman" w:hAnsi="Arial" w:cs="Times New Roman"/>
          <w:sz w:val="14"/>
          <w:szCs w:val="20"/>
        </w:rPr>
        <w:t xml:space="preserve">.B. of the </w:t>
      </w:r>
      <w:r w:rsidR="00011856">
        <w:rPr>
          <w:rFonts w:ascii="Arial" w:eastAsia="Times New Roman" w:hAnsi="Arial" w:cs="Times New Roman"/>
          <w:i/>
          <w:sz w:val="14"/>
          <w:szCs w:val="20"/>
        </w:rPr>
        <w:t>201</w:t>
      </w:r>
      <w:r w:rsidR="001F3E80">
        <w:rPr>
          <w:rFonts w:ascii="Arial" w:eastAsia="Times New Roman" w:hAnsi="Arial" w:cs="Times New Roman"/>
          <w:i/>
          <w:sz w:val="14"/>
          <w:szCs w:val="20"/>
        </w:rPr>
        <w:t>9</w:t>
      </w:r>
      <w:r w:rsidR="00011856">
        <w:rPr>
          <w:rFonts w:ascii="Arial" w:eastAsia="Times New Roman" w:hAnsi="Arial" w:cs="Times New Roman"/>
          <w:i/>
          <w:sz w:val="14"/>
          <w:szCs w:val="20"/>
        </w:rPr>
        <w:t>–</w:t>
      </w:r>
      <w:r w:rsidR="001F3E80">
        <w:rPr>
          <w:rFonts w:ascii="Arial" w:eastAsia="Times New Roman" w:hAnsi="Arial" w:cs="Times New Roman"/>
          <w:i/>
          <w:sz w:val="14"/>
          <w:szCs w:val="20"/>
        </w:rPr>
        <w:t>20</w:t>
      </w:r>
      <w:r w:rsidRPr="00791E49">
        <w:rPr>
          <w:rFonts w:ascii="Arial" w:eastAsia="Times New Roman" w:hAnsi="Arial" w:cs="Times New Roman"/>
          <w:i/>
          <w:sz w:val="14"/>
          <w:szCs w:val="20"/>
        </w:rPr>
        <w:t xml:space="preserve"> Enrollment Reporting Handbook</w:t>
      </w:r>
      <w:r w:rsidRPr="00791E49">
        <w:rPr>
          <w:rFonts w:ascii="Arial" w:eastAsia="Times New Roman" w:hAnsi="Arial" w:cs="Times New Roman"/>
          <w:sz w:val="14"/>
          <w:szCs w:val="20"/>
        </w:rPr>
        <w:t xml:space="preserve"> for the remaining ESD due dates for the months, October through June.</w:t>
      </w:r>
    </w:p>
    <w:p w14:paraId="7313B598"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562A89B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Late reporting can result in delay or withholding of state apportionment payments as provided in chapter 392-117 WAC, Timely Reporting.</w:t>
      </w:r>
    </w:p>
    <w:p w14:paraId="38F146B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1B326DD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Purpose</w:t>
      </w:r>
    </w:p>
    <w:p w14:paraId="78AB9927" w14:textId="75DB0156"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September through June annual average full-tim</w:t>
      </w:r>
      <w:r w:rsidR="004B6BA1">
        <w:rPr>
          <w:rFonts w:ascii="Arial" w:eastAsia="Times New Roman" w:hAnsi="Arial" w:cs="Times New Roman"/>
          <w:sz w:val="14"/>
          <w:szCs w:val="20"/>
        </w:rPr>
        <w:t>e equivalent (AAFTE) enrollment</w:t>
      </w:r>
      <w:r w:rsidRPr="00791E49">
        <w:rPr>
          <w:rFonts w:ascii="Arial" w:eastAsia="Times New Roman" w:hAnsi="Arial" w:cs="Times New Roman"/>
          <w:sz w:val="14"/>
          <w:szCs w:val="20"/>
        </w:rPr>
        <w:t xml:space="preserve"> reported on Form P-223 are used to calculate state basic education funding for </w:t>
      </w:r>
      <w:r w:rsidR="00837BED">
        <w:rPr>
          <w:rFonts w:ascii="Arial" w:eastAsia="Times New Roman" w:hAnsi="Arial" w:cs="Times New Roman"/>
          <w:sz w:val="14"/>
          <w:szCs w:val="20"/>
        </w:rPr>
        <w:t>LEAs</w:t>
      </w:r>
      <w:r w:rsidRPr="00791E49">
        <w:rPr>
          <w:rFonts w:ascii="Arial" w:eastAsia="Times New Roman" w:hAnsi="Arial" w:cs="Times New Roman"/>
          <w:sz w:val="14"/>
          <w:szCs w:val="20"/>
        </w:rPr>
        <w:t>. Additionally the AAFTE is used to calculate the levy authority transfers from serving school districts to resident school districts and eligibility for local effort assistance</w:t>
      </w:r>
      <w:r w:rsidR="004B6BA1">
        <w:rPr>
          <w:rFonts w:ascii="Arial" w:eastAsia="Times New Roman" w:hAnsi="Arial" w:cs="Times New Roman"/>
          <w:sz w:val="14"/>
          <w:szCs w:val="20"/>
        </w:rPr>
        <w:t>. AAFTE resident enrollment</w:t>
      </w:r>
      <w:r w:rsidRPr="00791E49">
        <w:rPr>
          <w:rFonts w:ascii="Arial" w:eastAsia="Times New Roman" w:hAnsi="Arial" w:cs="Times New Roman"/>
          <w:sz w:val="14"/>
          <w:szCs w:val="20"/>
        </w:rPr>
        <w:t xml:space="preserve"> impact</w:t>
      </w:r>
      <w:r w:rsidR="00554170">
        <w:rPr>
          <w:rFonts w:ascii="Arial" w:eastAsia="Times New Roman" w:hAnsi="Arial" w:cs="Times New Roman"/>
          <w:sz w:val="14"/>
          <w:szCs w:val="20"/>
        </w:rPr>
        <w:t>s</w:t>
      </w:r>
      <w:r w:rsidRPr="00791E49">
        <w:rPr>
          <w:rFonts w:ascii="Arial" w:eastAsia="Times New Roman" w:hAnsi="Arial" w:cs="Times New Roman"/>
          <w:sz w:val="14"/>
          <w:szCs w:val="20"/>
        </w:rPr>
        <w:t xml:space="preserve"> </w:t>
      </w:r>
      <w:r w:rsidR="00554170">
        <w:rPr>
          <w:rFonts w:ascii="Arial" w:eastAsia="Times New Roman" w:hAnsi="Arial" w:cs="Times New Roman"/>
          <w:sz w:val="14"/>
          <w:szCs w:val="20"/>
        </w:rPr>
        <w:t xml:space="preserve">the </w:t>
      </w:r>
      <w:r w:rsidRPr="00791E49">
        <w:rPr>
          <w:rFonts w:ascii="Arial" w:eastAsia="Times New Roman" w:hAnsi="Arial" w:cs="Times New Roman"/>
          <w:sz w:val="14"/>
          <w:szCs w:val="20"/>
        </w:rPr>
        <w:t>calculation of state special education funding.</w:t>
      </w:r>
    </w:p>
    <w:p w14:paraId="6A1F702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531E0266" w14:textId="2DBB7C15"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 xml:space="preserve">Basic education state funding is sent directly to the serving </w:t>
      </w:r>
      <w:r w:rsidR="00837BED">
        <w:rPr>
          <w:rFonts w:ascii="Arial" w:eastAsia="Times New Roman" w:hAnsi="Arial" w:cs="Times New Roman"/>
          <w:sz w:val="14"/>
          <w:szCs w:val="20"/>
        </w:rPr>
        <w:t>LEA</w:t>
      </w:r>
      <w:r w:rsidRPr="00791E49">
        <w:rPr>
          <w:rFonts w:ascii="Arial" w:eastAsia="Times New Roman" w:hAnsi="Arial" w:cs="Times New Roman"/>
          <w:sz w:val="14"/>
          <w:szCs w:val="20"/>
        </w:rPr>
        <w:t xml:space="preserve"> and appears on Report 1191.</w:t>
      </w:r>
    </w:p>
    <w:p w14:paraId="414EDD6B"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09912DF6" w14:textId="0FCD9001" w:rsidR="00791E49" w:rsidRPr="00791E49" w:rsidRDefault="00791E49" w:rsidP="00791E49">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4"/>
          <w:szCs w:val="14"/>
        </w:rPr>
      </w:pPr>
      <w:r w:rsidRPr="00791E49">
        <w:rPr>
          <w:rFonts w:ascii="Arial" w:eastAsia="Times New Roman" w:hAnsi="Arial" w:cs="Times New Roman"/>
          <w:sz w:val="14"/>
          <w:szCs w:val="20"/>
        </w:rPr>
        <w:t xml:space="preserve">Enrollment received by the published August reporting deadline will be included in </w:t>
      </w:r>
      <w:r w:rsidRPr="00791E49">
        <w:rPr>
          <w:rFonts w:ascii="Arial" w:eastAsia="Times New Roman" w:hAnsi="Arial" w:cs="Times New Roman"/>
          <w:sz w:val="14"/>
          <w:szCs w:val="14"/>
        </w:rPr>
        <w:t xml:space="preserve">August apportionment calculations. Enrollment received after the August deadline will be </w:t>
      </w:r>
      <w:r w:rsidR="00E2694C">
        <w:rPr>
          <w:rFonts w:ascii="Arial" w:eastAsia="Times New Roman" w:hAnsi="Arial" w:cs="Times New Roman"/>
          <w:sz w:val="14"/>
          <w:szCs w:val="14"/>
        </w:rPr>
        <w:t xml:space="preserve">included </w:t>
      </w:r>
      <w:r w:rsidRPr="00791E49">
        <w:rPr>
          <w:rFonts w:ascii="Arial" w:eastAsia="Times New Roman" w:hAnsi="Arial" w:cs="Times New Roman"/>
          <w:sz w:val="14"/>
          <w:szCs w:val="14"/>
        </w:rPr>
        <w:t>as a prior year adjustment in the January 20</w:t>
      </w:r>
      <w:r w:rsidR="00011856">
        <w:rPr>
          <w:rFonts w:ascii="Arial" w:eastAsia="Times New Roman" w:hAnsi="Arial" w:cs="Times New Roman"/>
          <w:sz w:val="14"/>
          <w:szCs w:val="14"/>
        </w:rPr>
        <w:t>2</w:t>
      </w:r>
      <w:r w:rsidR="001F3E80">
        <w:rPr>
          <w:rFonts w:ascii="Arial" w:eastAsia="Times New Roman" w:hAnsi="Arial" w:cs="Times New Roman"/>
          <w:sz w:val="14"/>
          <w:szCs w:val="14"/>
        </w:rPr>
        <w:t>1</w:t>
      </w:r>
      <w:r w:rsidRPr="00791E49">
        <w:rPr>
          <w:rFonts w:ascii="Arial" w:eastAsia="Times New Roman" w:hAnsi="Arial" w:cs="Times New Roman"/>
          <w:sz w:val="14"/>
          <w:szCs w:val="14"/>
        </w:rPr>
        <w:t xml:space="preserve"> apportionment but </w:t>
      </w:r>
      <w:r w:rsidRPr="00791E49">
        <w:rPr>
          <w:rFonts w:ascii="Arial" w:eastAsia="Times New Roman" w:hAnsi="Arial" w:cs="Times New Roman"/>
          <w:b/>
          <w:sz w:val="14"/>
          <w:szCs w:val="14"/>
        </w:rPr>
        <w:t>WILL NOT</w:t>
      </w:r>
      <w:r w:rsidRPr="00791E49">
        <w:rPr>
          <w:rFonts w:ascii="Arial" w:eastAsia="Times New Roman" w:hAnsi="Arial" w:cs="Times New Roman"/>
          <w:sz w:val="14"/>
          <w:szCs w:val="14"/>
        </w:rPr>
        <w:t xml:space="preserve"> be included in a district’s levy base </w:t>
      </w:r>
      <w:r w:rsidR="001F3E80">
        <w:rPr>
          <w:rFonts w:ascii="Arial" w:eastAsia="Times New Roman" w:hAnsi="Arial" w:cs="Times New Roman"/>
          <w:sz w:val="14"/>
          <w:szCs w:val="14"/>
        </w:rPr>
        <w:t xml:space="preserve">or LAP High Poverty funding </w:t>
      </w:r>
      <w:r w:rsidRPr="00791E49">
        <w:rPr>
          <w:rFonts w:ascii="Arial" w:eastAsia="Times New Roman" w:hAnsi="Arial" w:cs="Times New Roman"/>
          <w:sz w:val="14"/>
          <w:szCs w:val="14"/>
        </w:rPr>
        <w:t>for the following year.</w:t>
      </w:r>
    </w:p>
    <w:p w14:paraId="219CF2E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1D1FA57F"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Enrollment Definitions</w:t>
      </w:r>
    </w:p>
    <w:p w14:paraId="621CAC3C"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Report enrolled students participating in courses of study.</w:t>
      </w:r>
    </w:p>
    <w:p w14:paraId="0108755C" w14:textId="77777777" w:rsidR="00791E49" w:rsidRPr="00791E49" w:rsidRDefault="00791E49" w:rsidP="00463A7C">
      <w:pPr>
        <w:numPr>
          <w:ilvl w:val="0"/>
          <w:numId w:val="102"/>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4"/>
          <w:szCs w:val="20"/>
        </w:rPr>
      </w:pPr>
      <w:r w:rsidRPr="00791E49">
        <w:rPr>
          <w:rFonts w:ascii="Arial" w:eastAsia="Times New Roman" w:hAnsi="Arial" w:cs="Times New Roman"/>
          <w:b/>
          <w:sz w:val="14"/>
          <w:szCs w:val="20"/>
        </w:rPr>
        <w:t>Enrolled student</w:t>
      </w:r>
      <w:r w:rsidRPr="00791E49">
        <w:rPr>
          <w:rFonts w:ascii="Arial" w:eastAsia="Times New Roman" w:hAnsi="Arial" w:cs="Times New Roman"/>
          <w:sz w:val="14"/>
          <w:szCs w:val="20"/>
        </w:rPr>
        <w:t xml:space="preserve"> is defined in WAC 392-121-106.</w:t>
      </w:r>
    </w:p>
    <w:p w14:paraId="3C8AEBB1" w14:textId="43F4D34B" w:rsidR="00791E49" w:rsidRPr="00791E49" w:rsidRDefault="00791E49" w:rsidP="00463A7C">
      <w:pPr>
        <w:numPr>
          <w:ilvl w:val="0"/>
          <w:numId w:val="102"/>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4"/>
          <w:szCs w:val="20"/>
        </w:rPr>
      </w:pPr>
      <w:r w:rsidRPr="00791E49">
        <w:rPr>
          <w:rFonts w:ascii="Arial" w:eastAsia="Times New Roman" w:hAnsi="Arial" w:cs="Times New Roman"/>
          <w:b/>
          <w:sz w:val="14"/>
          <w:szCs w:val="20"/>
        </w:rPr>
        <w:t>Courses of study</w:t>
      </w:r>
      <w:r w:rsidRPr="00791E49">
        <w:rPr>
          <w:rFonts w:ascii="Arial" w:eastAsia="Times New Roman" w:hAnsi="Arial" w:cs="Times New Roman"/>
          <w:sz w:val="14"/>
          <w:szCs w:val="20"/>
        </w:rPr>
        <w:t xml:space="preserve"> are those activities that may be counted in determining enrolled students and student FTE. Courses of study include classroom instruction, alternative learning experience, contracting services, ancillary services, work</w:t>
      </w:r>
      <w:r w:rsidR="00C504A5">
        <w:rPr>
          <w:rFonts w:ascii="Arial" w:eastAsia="Times New Roman" w:hAnsi="Arial" w:cs="Times New Roman"/>
          <w:sz w:val="14"/>
          <w:szCs w:val="20"/>
        </w:rPr>
        <w:t>-</w:t>
      </w:r>
      <w:r w:rsidRPr="00791E49">
        <w:rPr>
          <w:rFonts w:ascii="Arial" w:eastAsia="Times New Roman" w:hAnsi="Arial" w:cs="Times New Roman"/>
          <w:sz w:val="14"/>
          <w:szCs w:val="20"/>
        </w:rPr>
        <w:t>based learning, Open Doo</w:t>
      </w:r>
      <w:r w:rsidR="00465AF8">
        <w:rPr>
          <w:rFonts w:ascii="Arial" w:eastAsia="Times New Roman" w:hAnsi="Arial" w:cs="Times New Roman"/>
          <w:sz w:val="14"/>
          <w:szCs w:val="20"/>
        </w:rPr>
        <w:t>rs</w:t>
      </w:r>
      <w:r w:rsidRPr="00791E49">
        <w:rPr>
          <w:rFonts w:ascii="Arial" w:eastAsia="Times New Roman" w:hAnsi="Arial" w:cs="Times New Roman"/>
          <w:sz w:val="14"/>
          <w:szCs w:val="20"/>
        </w:rPr>
        <w:t>, and Running Start enrollment. See WAC 392-121-107.</w:t>
      </w:r>
    </w:p>
    <w:p w14:paraId="7AC1588F" w14:textId="77777777" w:rsidR="00011856" w:rsidRDefault="00791E49" w:rsidP="00011856">
      <w:pPr>
        <w:numPr>
          <w:ilvl w:val="0"/>
          <w:numId w:val="102"/>
        </w:numPr>
        <w:tabs>
          <w:tab w:val="left" w:pos="-1440"/>
          <w:tab w:val="left" w:pos="-720"/>
          <w:tab w:val="left" w:pos="0"/>
          <w:tab w:val="left" w:pos="270"/>
          <w:tab w:val="left" w:pos="538"/>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4"/>
          <w:szCs w:val="20"/>
        </w:rPr>
      </w:pPr>
      <w:r w:rsidRPr="00791E49">
        <w:rPr>
          <w:rFonts w:ascii="Arial" w:eastAsia="Times New Roman" w:hAnsi="Arial" w:cs="Times New Roman"/>
          <w:b/>
          <w:sz w:val="14"/>
          <w:szCs w:val="20"/>
        </w:rPr>
        <w:t xml:space="preserve">Full-time equivalent (FTE) calculations. </w:t>
      </w:r>
      <w:r w:rsidRPr="00791E49">
        <w:rPr>
          <w:rFonts w:ascii="Arial" w:eastAsia="Times New Roman" w:hAnsi="Arial" w:cs="Times New Roman"/>
          <w:sz w:val="14"/>
          <w:szCs w:val="20"/>
        </w:rPr>
        <w:t xml:space="preserve">For each student enrolled in courses of study for at least the minimum weekly minutes shown below, report 1.00 FTE. For each student enrolled for less than </w:t>
      </w:r>
      <w:r w:rsidR="00011856">
        <w:rPr>
          <w:rFonts w:ascii="Arial" w:eastAsia="Times New Roman" w:hAnsi="Arial" w:cs="Times New Roman"/>
          <w:sz w:val="14"/>
          <w:szCs w:val="20"/>
        </w:rPr>
        <w:t xml:space="preserve">1,665 </w:t>
      </w:r>
      <w:r w:rsidRPr="00791E49">
        <w:rPr>
          <w:rFonts w:ascii="Arial" w:eastAsia="Times New Roman" w:hAnsi="Arial" w:cs="Times New Roman"/>
          <w:sz w:val="14"/>
          <w:szCs w:val="20"/>
        </w:rPr>
        <w:t xml:space="preserve">weekly minutes, report a portion of an FTE determined by dividing the enrolled weekly minutes by </w:t>
      </w:r>
      <w:r w:rsidR="00011856">
        <w:rPr>
          <w:rFonts w:ascii="Arial" w:eastAsia="Times New Roman" w:hAnsi="Arial" w:cs="Times New Roman"/>
          <w:sz w:val="14"/>
          <w:szCs w:val="20"/>
        </w:rPr>
        <w:t>1,665.</w:t>
      </w:r>
    </w:p>
    <w:p w14:paraId="345C57B2" w14:textId="4CF554C1" w:rsidR="00791E49" w:rsidRPr="00791E49" w:rsidRDefault="00011856" w:rsidP="00BC3247">
      <w:pPr>
        <w:tabs>
          <w:tab w:val="left" w:pos="-1440"/>
          <w:tab w:val="left" w:pos="-720"/>
          <w:tab w:val="left" w:pos="0"/>
          <w:tab w:val="left" w:pos="270"/>
          <w:tab w:val="left" w:pos="538"/>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274"/>
        <w:rPr>
          <w:rFonts w:ascii="Arial" w:eastAsia="Times New Roman" w:hAnsi="Arial" w:cs="Times New Roman"/>
          <w:sz w:val="14"/>
          <w:szCs w:val="20"/>
        </w:rPr>
      </w:pPr>
      <w:r w:rsidRPr="00791E49">
        <w:rPr>
          <w:rFonts w:ascii="Arial" w:eastAsia="Times New Roman" w:hAnsi="Arial" w:cs="Times New Roman"/>
          <w:sz w:val="14"/>
          <w:szCs w:val="20"/>
        </w:rPr>
        <w:t xml:space="preserve"> </w:t>
      </w:r>
    </w:p>
    <w:p w14:paraId="559D05A1" w14:textId="72978377" w:rsidR="00791E49" w:rsidRPr="00791E49" w:rsidRDefault="00791E49" w:rsidP="009F4EAC">
      <w:pPr>
        <w:pStyle w:val="ListParagraph"/>
        <w:spacing w:after="0" w:line="240" w:lineRule="auto"/>
        <w:ind w:left="274"/>
        <w:contextualSpacing w:val="0"/>
        <w:rPr>
          <w:rFonts w:ascii="Arial" w:eastAsia="Times New Roman" w:hAnsi="Arial" w:cs="Times New Roman"/>
          <w:sz w:val="14"/>
          <w:szCs w:val="20"/>
        </w:rPr>
      </w:pPr>
      <w:r w:rsidRPr="00791E49">
        <w:rPr>
          <w:rFonts w:ascii="Arial" w:eastAsia="Times New Roman" w:hAnsi="Arial" w:cs="Times New Roman"/>
          <w:sz w:val="14"/>
          <w:szCs w:val="20"/>
        </w:rPr>
        <w:t xml:space="preserve">Enrolled weekly minutes include class change passing time and recess but exclude meal times. </w:t>
      </w:r>
      <w:r w:rsidR="009F4EAC" w:rsidRPr="009F4EAC">
        <w:rPr>
          <w:rFonts w:ascii="Arial" w:eastAsia="Times New Roman" w:hAnsi="Arial" w:cs="Times New Roman"/>
          <w:sz w:val="14"/>
          <w:szCs w:val="20"/>
        </w:rPr>
        <w:t>The breakfast after the bell program, as defined in RCW 28A.235.200, is not considered time for meals.</w:t>
      </w:r>
      <w:r w:rsidR="009F4EAC">
        <w:rPr>
          <w:rFonts w:ascii="Arial" w:eastAsia="Times New Roman" w:hAnsi="Arial" w:cs="Times New Roman"/>
          <w:sz w:val="14"/>
          <w:szCs w:val="20"/>
        </w:rPr>
        <w:t xml:space="preserve"> </w:t>
      </w:r>
      <w:r w:rsidRPr="00791E49">
        <w:rPr>
          <w:rFonts w:ascii="Arial" w:eastAsia="Times New Roman" w:hAnsi="Arial" w:cs="Times New Roman"/>
          <w:sz w:val="14"/>
          <w:szCs w:val="20"/>
        </w:rPr>
        <w:t xml:space="preserve">A limited amount of passing time between classes can be claimed. Refer to Section </w:t>
      </w:r>
      <w:r w:rsidR="00011856">
        <w:rPr>
          <w:rFonts w:ascii="Arial" w:eastAsia="Times New Roman" w:hAnsi="Arial" w:cs="Times New Roman"/>
          <w:sz w:val="14"/>
          <w:szCs w:val="20"/>
        </w:rPr>
        <w:t>6</w:t>
      </w:r>
      <w:r w:rsidRPr="00791E49">
        <w:rPr>
          <w:rFonts w:ascii="Arial" w:eastAsia="Times New Roman" w:hAnsi="Arial" w:cs="Times New Roman"/>
          <w:sz w:val="14"/>
          <w:szCs w:val="20"/>
        </w:rPr>
        <w:t>.</w:t>
      </w:r>
      <w:r w:rsidR="008A4F3F">
        <w:rPr>
          <w:rFonts w:ascii="Arial" w:eastAsia="Times New Roman" w:hAnsi="Arial" w:cs="Times New Roman"/>
          <w:sz w:val="14"/>
          <w:szCs w:val="20"/>
        </w:rPr>
        <w:t>I</w:t>
      </w:r>
      <w:r w:rsidRPr="00791E49">
        <w:rPr>
          <w:rFonts w:ascii="Arial" w:eastAsia="Times New Roman" w:hAnsi="Arial" w:cs="Times New Roman"/>
          <w:sz w:val="14"/>
          <w:szCs w:val="20"/>
        </w:rPr>
        <w:t xml:space="preserve">. of the </w:t>
      </w:r>
      <w:r w:rsidRPr="00791E49">
        <w:rPr>
          <w:rFonts w:ascii="Arial" w:eastAsia="Times New Roman" w:hAnsi="Arial" w:cs="Times New Roman"/>
          <w:i/>
          <w:sz w:val="14"/>
          <w:szCs w:val="20"/>
        </w:rPr>
        <w:t>201</w:t>
      </w:r>
      <w:r w:rsidR="001F3E80">
        <w:rPr>
          <w:rFonts w:ascii="Arial" w:eastAsia="Times New Roman" w:hAnsi="Arial" w:cs="Times New Roman"/>
          <w:i/>
          <w:sz w:val="14"/>
          <w:szCs w:val="20"/>
        </w:rPr>
        <w:t>9</w:t>
      </w:r>
      <w:r w:rsidR="00011856">
        <w:rPr>
          <w:rFonts w:ascii="Arial" w:eastAsia="Times New Roman" w:hAnsi="Arial" w:cs="Times New Roman"/>
          <w:i/>
          <w:sz w:val="14"/>
          <w:szCs w:val="20"/>
        </w:rPr>
        <w:t>–</w:t>
      </w:r>
      <w:r w:rsidR="001F3E80">
        <w:rPr>
          <w:rFonts w:ascii="Arial" w:eastAsia="Times New Roman" w:hAnsi="Arial" w:cs="Times New Roman"/>
          <w:i/>
          <w:sz w:val="14"/>
          <w:szCs w:val="20"/>
        </w:rPr>
        <w:t>20</w:t>
      </w:r>
      <w:r w:rsidRPr="00791E49">
        <w:rPr>
          <w:rFonts w:ascii="Arial" w:eastAsia="Times New Roman" w:hAnsi="Arial" w:cs="Times New Roman"/>
          <w:i/>
          <w:sz w:val="14"/>
          <w:szCs w:val="20"/>
        </w:rPr>
        <w:t xml:space="preserve"> Enrollment Reporting Handbook</w:t>
      </w:r>
      <w:r w:rsidRPr="00791E49">
        <w:rPr>
          <w:rFonts w:ascii="Arial" w:eastAsia="Times New Roman" w:hAnsi="Arial" w:cs="Times New Roman"/>
          <w:sz w:val="14"/>
          <w:szCs w:val="20"/>
        </w:rPr>
        <w:t xml:space="preserve"> for more information on passing time. </w:t>
      </w:r>
    </w:p>
    <w:p w14:paraId="03EDD3A6" w14:textId="77777777" w:rsidR="00791E49" w:rsidRPr="00791E49" w:rsidRDefault="00791E49" w:rsidP="00791E49">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80" w:hanging="180"/>
        <w:rPr>
          <w:rFonts w:ascii="Arial" w:eastAsia="Times New Roman" w:hAnsi="Arial" w:cs="Times New Roman"/>
          <w:sz w:val="14"/>
          <w:szCs w:val="20"/>
        </w:rPr>
      </w:pPr>
    </w:p>
    <w:p w14:paraId="55DD38D5" w14:textId="77777777" w:rsidR="00791E49" w:rsidRPr="00791E49" w:rsidRDefault="00791E49" w:rsidP="00791E49">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90"/>
        <w:rPr>
          <w:rFonts w:ascii="Arial" w:eastAsia="Times New Roman" w:hAnsi="Arial" w:cs="Times New Roman"/>
          <w:sz w:val="14"/>
          <w:szCs w:val="20"/>
        </w:rPr>
      </w:pPr>
      <w:r w:rsidRPr="00791E49">
        <w:rPr>
          <w:rFonts w:ascii="Arial" w:eastAsia="Times New Roman" w:hAnsi="Arial" w:cs="Times New Roman"/>
          <w:sz w:val="14"/>
          <w:szCs w:val="20"/>
        </w:rPr>
        <w:t>Report FTE students rounded to two decimal places (e.g., 17.23).</w:t>
      </w:r>
    </w:p>
    <w:p w14:paraId="22DA1FB1" w14:textId="77777777" w:rsidR="00791E49" w:rsidRPr="00791E49" w:rsidRDefault="00791E49" w:rsidP="00791E49">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80" w:hanging="180"/>
        <w:rPr>
          <w:rFonts w:ascii="Arial" w:eastAsia="Times New Roman" w:hAnsi="Arial" w:cs="Times New Roman"/>
          <w:sz w:val="14"/>
          <w:szCs w:val="20"/>
        </w:rPr>
      </w:pPr>
    </w:p>
    <w:p w14:paraId="24FE9AC0"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Enrollment Exclusions</w:t>
      </w:r>
    </w:p>
    <w:p w14:paraId="56837C3C"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Do not report the following students (see WAC 392-121-108):</w:t>
      </w:r>
    </w:p>
    <w:p w14:paraId="0D41E463" w14:textId="77777777" w:rsidR="00791E49" w:rsidRPr="00791E49" w:rsidRDefault="00791E49" w:rsidP="00463A7C">
      <w:pPr>
        <w:numPr>
          <w:ilvl w:val="0"/>
          <w:numId w:val="9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Students whose consecutive days of absence exceed 20 school days may not be counted until attendance is resumed, except as follows:</w:t>
      </w:r>
    </w:p>
    <w:p w14:paraId="325F99F7" w14:textId="77777777" w:rsidR="00184DFE" w:rsidRDefault="00184DFE" w:rsidP="00BC3247">
      <w:pPr>
        <w:tabs>
          <w:tab w:val="left" w:pos="-1440"/>
          <w:tab w:val="left" w:pos="-720"/>
          <w:tab w:val="left" w:pos="0"/>
          <w:tab w:val="left" w:pos="54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547"/>
        <w:rPr>
          <w:rFonts w:ascii="Arial" w:eastAsia="Times New Roman" w:hAnsi="Arial" w:cs="Times New Roman"/>
          <w:sz w:val="14"/>
          <w:szCs w:val="20"/>
        </w:rPr>
      </w:pPr>
    </w:p>
    <w:p w14:paraId="33E37498" w14:textId="2C29C80B" w:rsidR="00791E49" w:rsidRDefault="00791E49" w:rsidP="00184DFE">
      <w:pPr>
        <w:tabs>
          <w:tab w:val="left" w:pos="-1440"/>
          <w:tab w:val="left" w:pos="-720"/>
          <w:tab w:val="left" w:pos="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rPr>
          <w:rFonts w:ascii="Arial" w:eastAsia="Times New Roman" w:hAnsi="Arial" w:cs="Times New Roman"/>
          <w:sz w:val="14"/>
          <w:szCs w:val="20"/>
        </w:rPr>
      </w:pPr>
      <w:r w:rsidRPr="00791E49">
        <w:rPr>
          <w:rFonts w:ascii="Arial" w:eastAsia="Times New Roman" w:hAnsi="Arial" w:cs="Times New Roman"/>
          <w:sz w:val="14"/>
          <w:szCs w:val="20"/>
        </w:rPr>
        <w:t>A student with a temporary excused absence p</w:t>
      </w:r>
      <w:r w:rsidR="00BF6FFC">
        <w:rPr>
          <w:rFonts w:ascii="Arial" w:eastAsia="Times New Roman" w:hAnsi="Arial" w:cs="Times New Roman"/>
          <w:sz w:val="14"/>
          <w:szCs w:val="20"/>
        </w:rPr>
        <w:t>er</w:t>
      </w:r>
      <w:r w:rsidRPr="00791E49">
        <w:rPr>
          <w:rFonts w:ascii="Arial" w:eastAsia="Times New Roman" w:hAnsi="Arial" w:cs="Times New Roman"/>
          <w:sz w:val="14"/>
          <w:szCs w:val="20"/>
        </w:rPr>
        <w:t xml:space="preserve"> RCW 28A.225.010(d) may be counted for up to two monthly count dates provided they </w:t>
      </w:r>
      <w:r w:rsidR="00184DFE">
        <w:rPr>
          <w:rFonts w:ascii="Arial" w:eastAsia="Times New Roman" w:hAnsi="Arial" w:cs="Times New Roman"/>
          <w:sz w:val="14"/>
          <w:szCs w:val="20"/>
        </w:rPr>
        <w:t xml:space="preserve">had participated at an LEA school prior to becoming absent for the new school year and will </w:t>
      </w:r>
      <w:r w:rsidRPr="00791E49">
        <w:rPr>
          <w:rFonts w:ascii="Arial" w:eastAsia="Times New Roman" w:hAnsi="Arial" w:cs="Times New Roman"/>
          <w:sz w:val="14"/>
          <w:szCs w:val="20"/>
        </w:rPr>
        <w:t>return to school before the end of the school year.</w:t>
      </w:r>
    </w:p>
    <w:p w14:paraId="59EC1A7F" w14:textId="77777777" w:rsidR="00184DFE" w:rsidRPr="00791E49" w:rsidRDefault="00184DFE" w:rsidP="00BC3247">
      <w:pPr>
        <w:tabs>
          <w:tab w:val="left" w:pos="-1440"/>
          <w:tab w:val="left" w:pos="-720"/>
          <w:tab w:val="left" w:pos="0"/>
          <w:tab w:val="left" w:pos="54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547"/>
        <w:rPr>
          <w:rFonts w:ascii="Arial" w:eastAsia="Times New Roman" w:hAnsi="Arial" w:cs="Times New Roman"/>
          <w:sz w:val="14"/>
          <w:szCs w:val="20"/>
        </w:rPr>
      </w:pPr>
    </w:p>
    <w:p w14:paraId="76A227CF" w14:textId="77777777" w:rsidR="00791E49" w:rsidRPr="00791E49" w:rsidRDefault="00791E49" w:rsidP="00463A7C">
      <w:pPr>
        <w:numPr>
          <w:ilvl w:val="0"/>
          <w:numId w:val="9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Prior year students who have not yet attended school this school year.</w:t>
      </w:r>
    </w:p>
    <w:p w14:paraId="45DE2576" w14:textId="77777777" w:rsidR="00791E49" w:rsidRPr="00791E49" w:rsidRDefault="00791E49" w:rsidP="00463A7C">
      <w:pPr>
        <w:numPr>
          <w:ilvl w:val="0"/>
          <w:numId w:val="9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Full-time private school or home-based instruction students.</w:t>
      </w:r>
    </w:p>
    <w:p w14:paraId="7650040B" w14:textId="77777777" w:rsidR="00791E49" w:rsidRPr="00791E49" w:rsidRDefault="00791E49" w:rsidP="00463A7C">
      <w:pPr>
        <w:numPr>
          <w:ilvl w:val="0"/>
          <w:numId w:val="9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Students who have dropped out, transferred, or who have met high school graduation requirements by the beginning of the school year.</w:t>
      </w:r>
    </w:p>
    <w:p w14:paraId="76B81493" w14:textId="77777777" w:rsidR="00791E49" w:rsidRPr="00791E49" w:rsidRDefault="00791E49" w:rsidP="00463A7C">
      <w:pPr>
        <w:numPr>
          <w:ilvl w:val="0"/>
          <w:numId w:val="9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Students enrolled in state institutions; i.e., residential habilitation cen</w:t>
      </w:r>
      <w:r w:rsidRPr="00791E49">
        <w:rPr>
          <w:rFonts w:ascii="Arial" w:eastAsia="Times New Roman" w:hAnsi="Arial" w:cs="Times New Roman"/>
          <w:sz w:val="14"/>
          <w:szCs w:val="14"/>
        </w:rPr>
        <w:t xml:space="preserve">ters, </w:t>
      </w:r>
      <w:r w:rsidRPr="00791E49">
        <w:rPr>
          <w:rFonts w:ascii="Arial" w:eastAsia="Times New Roman" w:hAnsi="Arial" w:cs="Arial"/>
          <w:sz w:val="14"/>
          <w:szCs w:val="14"/>
        </w:rPr>
        <w:t>state long-term juvenile institutions, state operated</w:t>
      </w:r>
      <w:r w:rsidRPr="00791E49">
        <w:rPr>
          <w:rFonts w:ascii="Arial" w:eastAsia="Times New Roman" w:hAnsi="Arial" w:cs="Times New Roman"/>
          <w:sz w:val="14"/>
          <w:szCs w:val="20"/>
        </w:rPr>
        <w:t xml:space="preserve"> community facilities, county juvenile detention centers, Department of Corrections facilities, and county or city adult jails. These students are reported monthly on Form E-672. </w:t>
      </w:r>
    </w:p>
    <w:p w14:paraId="0EFA51E7" w14:textId="144D16BD" w:rsidR="00791E49" w:rsidRPr="00791E49" w:rsidRDefault="00BC3247" w:rsidP="00463A7C">
      <w:pPr>
        <w:numPr>
          <w:ilvl w:val="0"/>
          <w:numId w:val="9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Pr>
          <w:rFonts w:ascii="Arial" w:eastAsia="Times New Roman" w:hAnsi="Arial" w:cs="Times New Roman"/>
          <w:sz w:val="14"/>
          <w:szCs w:val="20"/>
        </w:rPr>
        <w:t>S</w:t>
      </w:r>
      <w:r w:rsidR="00791E49" w:rsidRPr="00791E49">
        <w:rPr>
          <w:rFonts w:ascii="Arial" w:eastAsia="Times New Roman" w:hAnsi="Arial" w:cs="Times New Roman"/>
          <w:sz w:val="14"/>
          <w:szCs w:val="20"/>
        </w:rPr>
        <w:t>tudent</w:t>
      </w:r>
      <w:r>
        <w:rPr>
          <w:rFonts w:ascii="Arial" w:eastAsia="Times New Roman" w:hAnsi="Arial" w:cs="Times New Roman"/>
          <w:sz w:val="14"/>
          <w:szCs w:val="20"/>
        </w:rPr>
        <w:t xml:space="preserve"> enrollment </w:t>
      </w:r>
      <w:r w:rsidR="00791E49" w:rsidRPr="00791E49">
        <w:rPr>
          <w:rFonts w:ascii="Arial" w:eastAsia="Times New Roman" w:hAnsi="Arial" w:cs="Times New Roman"/>
          <w:sz w:val="14"/>
          <w:szCs w:val="20"/>
        </w:rPr>
        <w:t>at the Washington State School for the Blind or Center for Childhood Deafness and Hearing Loss.</w:t>
      </w:r>
    </w:p>
    <w:p w14:paraId="3424C031" w14:textId="0B5FA424" w:rsidR="00791E49" w:rsidRPr="00791E49" w:rsidRDefault="00791E49" w:rsidP="00463A7C">
      <w:pPr>
        <w:numPr>
          <w:ilvl w:val="0"/>
          <w:numId w:val="9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Do not report enrollment in a technical college if the district approved an interlocal agreement authorizing the technical college to report the enrollment to OSPI and receive funding directly from OSPI.</w:t>
      </w:r>
    </w:p>
    <w:p w14:paraId="00EDF743" w14:textId="77777777" w:rsidR="00791E49" w:rsidRPr="00791E49" w:rsidRDefault="00791E49" w:rsidP="00463A7C">
      <w:pPr>
        <w:numPr>
          <w:ilvl w:val="0"/>
          <w:numId w:val="9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Students claimed directly by the University of Washington.</w:t>
      </w:r>
    </w:p>
    <w:p w14:paraId="4433888D"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4"/>
          <w:szCs w:val="20"/>
        </w:rPr>
      </w:pPr>
    </w:p>
    <w:p w14:paraId="080A607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4"/>
          <w:szCs w:val="20"/>
        </w:rPr>
      </w:pPr>
    </w:p>
    <w:p w14:paraId="11229E7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Limitation on FTE Counts</w:t>
      </w:r>
    </w:p>
    <w:p w14:paraId="7826767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 xml:space="preserve">Report no student for more than 1.00 FTE. If a student is enrolled in two schools, the combined FTE reported by the schools must not exceed 1.00. </w:t>
      </w:r>
    </w:p>
    <w:p w14:paraId="769BFD16" w14:textId="04B14616"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Exception</w:t>
      </w:r>
      <w:r w:rsidR="00554170">
        <w:rPr>
          <w:rFonts w:ascii="Arial" w:eastAsia="Times New Roman" w:hAnsi="Arial" w:cs="Times New Roman"/>
          <w:sz w:val="14"/>
          <w:szCs w:val="20"/>
        </w:rPr>
        <w:t>s</w:t>
      </w:r>
      <w:r w:rsidRPr="00791E49">
        <w:rPr>
          <w:rFonts w:ascii="Arial" w:eastAsia="Times New Roman" w:hAnsi="Arial" w:cs="Times New Roman"/>
          <w:sz w:val="14"/>
          <w:szCs w:val="20"/>
        </w:rPr>
        <w:t>:</w:t>
      </w:r>
    </w:p>
    <w:p w14:paraId="59491C04" w14:textId="77777777" w:rsidR="00791E49" w:rsidRPr="00791E49" w:rsidRDefault="00791E49" w:rsidP="00463A7C">
      <w:pPr>
        <w:numPr>
          <w:ilvl w:val="0"/>
          <w:numId w:val="100"/>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4"/>
          <w:szCs w:val="20"/>
        </w:rPr>
      </w:pPr>
      <w:r w:rsidRPr="00791E49">
        <w:rPr>
          <w:rFonts w:ascii="Arial" w:eastAsia="Times New Roman" w:hAnsi="Arial" w:cs="Times New Roman"/>
          <w:sz w:val="14"/>
          <w:szCs w:val="20"/>
        </w:rPr>
        <w:t>Students enrolled in high school (11th or 12th grade) and Running Start (college) may be counted for a combined maximum FTE of 1.20. Neither the high school nor college FTE can exceed 1.00.</w:t>
      </w:r>
    </w:p>
    <w:p w14:paraId="64C4BC5D" w14:textId="77777777" w:rsidR="00791E49" w:rsidRPr="00791E49" w:rsidRDefault="00791E49" w:rsidP="00463A7C">
      <w:pPr>
        <w:numPr>
          <w:ilvl w:val="0"/>
          <w:numId w:val="100"/>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4"/>
          <w:szCs w:val="20"/>
        </w:rPr>
      </w:pPr>
      <w:r w:rsidRPr="00791E49">
        <w:rPr>
          <w:rFonts w:ascii="Arial" w:eastAsia="Times New Roman" w:hAnsi="Arial" w:cs="Times New Roman"/>
          <w:sz w:val="14"/>
          <w:szCs w:val="20"/>
        </w:rPr>
        <w:t xml:space="preserve">Students enrolled at a skill center and high school can be counted for a combined maximum FTE of 1.60. Neither the high school nor the skill center FTE can exceed 1.00. </w:t>
      </w:r>
    </w:p>
    <w:p w14:paraId="6A7B1FBD"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4"/>
          <w:szCs w:val="20"/>
        </w:rPr>
      </w:pPr>
    </w:p>
    <w:p w14:paraId="0545BA39" w14:textId="77777777" w:rsidR="00E23FA8" w:rsidRDefault="00E23FA8"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p>
    <w:p w14:paraId="107D7B57" w14:textId="18AB78CB"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References</w:t>
      </w:r>
    </w:p>
    <w:p w14:paraId="38F17EBD" w14:textId="5C4BBCC6" w:rsidR="00791E49" w:rsidRPr="00791E49" w:rsidRDefault="00791E49" w:rsidP="00463A7C">
      <w:pPr>
        <w:numPr>
          <w:ilvl w:val="0"/>
          <w:numId w:val="86"/>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4"/>
          <w:szCs w:val="20"/>
        </w:rPr>
      </w:pPr>
      <w:r w:rsidRPr="00791E49">
        <w:rPr>
          <w:rFonts w:ascii="Arial" w:eastAsia="Times New Roman" w:hAnsi="Arial" w:cs="Times New Roman"/>
          <w:sz w:val="14"/>
          <w:szCs w:val="20"/>
        </w:rPr>
        <w:t>Annual Enrollme</w:t>
      </w:r>
      <w:r w:rsidR="00554170">
        <w:rPr>
          <w:rFonts w:ascii="Arial" w:eastAsia="Times New Roman" w:hAnsi="Arial" w:cs="Times New Roman"/>
          <w:sz w:val="14"/>
          <w:szCs w:val="20"/>
        </w:rPr>
        <w:t>nt Bulletin available online at</w:t>
      </w:r>
      <w:r w:rsidR="0057154A">
        <w:rPr>
          <w:rFonts w:ascii="Arial" w:eastAsia="Times New Roman" w:hAnsi="Arial" w:cs="Times New Roman"/>
          <w:sz w:val="14"/>
          <w:szCs w:val="20"/>
        </w:rPr>
        <w:t xml:space="preserve"> OSPI’s </w:t>
      </w:r>
      <w:hyperlink r:id="rId18" w:history="1">
        <w:r w:rsidR="00C57C64">
          <w:rPr>
            <w:rStyle w:val="Hyperlink"/>
            <w:rFonts w:ascii="Arial" w:eastAsia="Times New Roman" w:hAnsi="Arial" w:cs="Times New Roman"/>
            <w:sz w:val="14"/>
            <w:szCs w:val="20"/>
          </w:rPr>
          <w:t>Bulletin website</w:t>
        </w:r>
      </w:hyperlink>
      <w:r w:rsidRPr="00791E49">
        <w:rPr>
          <w:rFonts w:ascii="Arial" w:eastAsia="Times New Roman" w:hAnsi="Arial" w:cs="Times New Roman"/>
          <w:sz w:val="14"/>
          <w:szCs w:val="20"/>
        </w:rPr>
        <w:t>.</w:t>
      </w:r>
    </w:p>
    <w:p w14:paraId="2397F31A" w14:textId="467E69B4" w:rsidR="00791E49" w:rsidRPr="00791E49" w:rsidRDefault="00791E49" w:rsidP="00463A7C">
      <w:pPr>
        <w:numPr>
          <w:ilvl w:val="0"/>
          <w:numId w:val="86"/>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4"/>
          <w:szCs w:val="20"/>
        </w:rPr>
      </w:pPr>
      <w:r w:rsidRPr="00791E49">
        <w:rPr>
          <w:rFonts w:ascii="Arial" w:eastAsia="Times New Roman" w:hAnsi="Arial" w:cs="Times New Roman"/>
          <w:sz w:val="14"/>
          <w:szCs w:val="20"/>
        </w:rPr>
        <w:t>Report</w:t>
      </w:r>
      <w:r w:rsidR="004B6BA1">
        <w:rPr>
          <w:rFonts w:ascii="Arial" w:eastAsia="Times New Roman" w:hAnsi="Arial" w:cs="Times New Roman"/>
          <w:sz w:val="14"/>
          <w:szCs w:val="20"/>
        </w:rPr>
        <w:t>ed basic education enrollment</w:t>
      </w:r>
      <w:r w:rsidR="00554170">
        <w:rPr>
          <w:rFonts w:ascii="Arial" w:eastAsia="Times New Roman" w:hAnsi="Arial" w:cs="Times New Roman"/>
          <w:sz w:val="14"/>
          <w:szCs w:val="20"/>
        </w:rPr>
        <w:t xml:space="preserve"> is</w:t>
      </w:r>
      <w:r w:rsidRPr="00791E49">
        <w:rPr>
          <w:rFonts w:ascii="Arial" w:eastAsia="Times New Roman" w:hAnsi="Arial" w:cs="Times New Roman"/>
          <w:sz w:val="14"/>
          <w:szCs w:val="20"/>
        </w:rPr>
        <w:t xml:space="preserve"> summarized on Report 1251.</w:t>
      </w:r>
    </w:p>
    <w:p w14:paraId="1755E92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55DDC280" w14:textId="77777777" w:rsidR="00791E49" w:rsidRPr="00791E49" w:rsidRDefault="00791E49" w:rsidP="00791E49">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jc w:val="center"/>
        <w:rPr>
          <w:rFonts w:ascii="Arial" w:eastAsia="Times New Roman" w:hAnsi="Arial" w:cs="Times New Roman"/>
          <w:sz w:val="14"/>
          <w:szCs w:val="20"/>
        </w:rPr>
      </w:pPr>
      <w:r w:rsidRPr="00791E49">
        <w:rPr>
          <w:rFonts w:ascii="Arial" w:eastAsia="Times New Roman" w:hAnsi="Arial" w:cs="Times New Roman"/>
          <w:b/>
          <w:sz w:val="14"/>
          <w:szCs w:val="20"/>
        </w:rPr>
        <w:t>DETAILED INSTRUCTIONS</w:t>
      </w:r>
    </w:p>
    <w:p w14:paraId="377B79B9" w14:textId="77777777" w:rsidR="00791E49" w:rsidRPr="00791E49" w:rsidRDefault="00791E49" w:rsidP="00791E49">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120" w:lineRule="auto"/>
        <w:rPr>
          <w:rFonts w:ascii="Arial" w:eastAsia="Times New Roman" w:hAnsi="Arial" w:cs="Times New Roman"/>
          <w:sz w:val="14"/>
          <w:szCs w:val="20"/>
        </w:rPr>
      </w:pPr>
    </w:p>
    <w:p w14:paraId="16F98427" w14:textId="281E9B8B" w:rsidR="00791E49" w:rsidRPr="00791E49" w:rsidRDefault="00A47951" w:rsidP="00791E49">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4"/>
          <w:szCs w:val="20"/>
        </w:rPr>
      </w:pPr>
      <w:r>
        <w:rPr>
          <w:rFonts w:ascii="Arial" w:eastAsia="Times New Roman" w:hAnsi="Arial" w:cs="Times New Roman"/>
          <w:sz w:val="14"/>
          <w:szCs w:val="20"/>
        </w:rPr>
        <w:t xml:space="preserve">Enter the LEA </w:t>
      </w:r>
      <w:r w:rsidR="00791E49" w:rsidRPr="00791E49">
        <w:rPr>
          <w:rFonts w:ascii="Arial" w:eastAsia="Times New Roman" w:hAnsi="Arial" w:cs="Times New Roman"/>
          <w:sz w:val="14"/>
          <w:szCs w:val="20"/>
        </w:rPr>
        <w:t xml:space="preserve">name, county, </w:t>
      </w:r>
      <w:r>
        <w:rPr>
          <w:rFonts w:ascii="Arial" w:eastAsia="Times New Roman" w:hAnsi="Arial" w:cs="Times New Roman"/>
          <w:sz w:val="14"/>
          <w:szCs w:val="20"/>
        </w:rPr>
        <w:t>LEA</w:t>
      </w:r>
      <w:r w:rsidR="00791E49" w:rsidRPr="00791E49">
        <w:rPr>
          <w:rFonts w:ascii="Arial" w:eastAsia="Times New Roman" w:hAnsi="Arial" w:cs="Times New Roman"/>
          <w:sz w:val="14"/>
          <w:szCs w:val="20"/>
        </w:rPr>
        <w:t xml:space="preserve"> number, ESD number, and report month in the boxes provided. </w:t>
      </w:r>
    </w:p>
    <w:p w14:paraId="7D4F8CC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6FD7B7FB"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Resident District</w:t>
      </w:r>
    </w:p>
    <w:p w14:paraId="41B9F95E" w14:textId="4A0E943F"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 xml:space="preserve">Enter the resident district name, county, and school district number in the boxes provided. Districts serving nonresident students must complete a separate P-223 form for each resident district served. </w:t>
      </w:r>
      <w:r w:rsidRPr="00791E49">
        <w:rPr>
          <w:rFonts w:ascii="Arial" w:eastAsia="Times New Roman" w:hAnsi="Arial" w:cs="Times New Roman"/>
          <w:sz w:val="14"/>
          <w:szCs w:val="14"/>
        </w:rPr>
        <w:t>Charter and tribal compact schools report all students with the resident district of the charter or tribal compact schools.</w:t>
      </w:r>
    </w:p>
    <w:p w14:paraId="16A0554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1FF36ABE"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General Education Enrollment</w:t>
      </w:r>
    </w:p>
    <w:p w14:paraId="5852C37A" w14:textId="21385B91"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Report headcount and FTE of enrolled students part</w:t>
      </w:r>
      <w:r w:rsidR="003913AF">
        <w:rPr>
          <w:rFonts w:ascii="Arial" w:eastAsia="Times New Roman" w:hAnsi="Arial" w:cs="Times New Roman"/>
          <w:sz w:val="14"/>
          <w:szCs w:val="20"/>
        </w:rPr>
        <w:t>icipating in courses of study.</w:t>
      </w:r>
    </w:p>
    <w:p w14:paraId="7A2211F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b/>
          <w:sz w:val="14"/>
          <w:szCs w:val="20"/>
        </w:rPr>
        <w:t>Include</w:t>
      </w:r>
      <w:r w:rsidRPr="00791E49">
        <w:rPr>
          <w:rFonts w:ascii="Arial" w:eastAsia="Times New Roman" w:hAnsi="Arial" w:cs="Times New Roman"/>
          <w:sz w:val="14"/>
          <w:szCs w:val="20"/>
        </w:rPr>
        <w:t xml:space="preserve"> all special education students served by instructional staff. A grade assignment based on chronological age is made for any ungraded special education students. Report special education kindergarten as a kindergarten student on Form P-223 only if the student attends a regular kindergarten program in addition to the special education program.</w:t>
      </w:r>
    </w:p>
    <w:p w14:paraId="0817E0C3"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17165CF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Alternative Learning Experience (ALE) Enrollment</w:t>
      </w:r>
    </w:p>
    <w:p w14:paraId="4FF8B463" w14:textId="2B3DA115"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Report ALE enrollment p</w:t>
      </w:r>
      <w:r w:rsidR="00BF6FFC">
        <w:rPr>
          <w:rFonts w:ascii="Arial" w:eastAsia="Times New Roman" w:hAnsi="Arial" w:cs="Times New Roman"/>
          <w:sz w:val="14"/>
          <w:szCs w:val="20"/>
        </w:rPr>
        <w:t>er</w:t>
      </w:r>
      <w:r w:rsidRPr="00791E49">
        <w:rPr>
          <w:rFonts w:ascii="Arial" w:eastAsia="Times New Roman" w:hAnsi="Arial" w:cs="Times New Roman"/>
          <w:sz w:val="14"/>
          <w:szCs w:val="20"/>
        </w:rPr>
        <w:t xml:space="preserve"> WAC 392-121-182 that is included in the K–12, vocational, and skill center enrollment.</w:t>
      </w:r>
    </w:p>
    <w:p w14:paraId="132D193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442C8E3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Running Start (RS) Enrollment</w:t>
      </w:r>
    </w:p>
    <w:p w14:paraId="7C57F7BE" w14:textId="29573D91"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 xml:space="preserve">Student’s enrollment in RS are reported separately on Form P-223 and should not be included in the K–12 11th and 12th grade FTE counts. Colleges report their RS enrollment to each </w:t>
      </w:r>
      <w:r w:rsidR="00837BED">
        <w:rPr>
          <w:rFonts w:ascii="Arial" w:eastAsia="Times New Roman" w:hAnsi="Arial" w:cs="Times New Roman"/>
          <w:sz w:val="14"/>
          <w:szCs w:val="20"/>
        </w:rPr>
        <w:t>LEA</w:t>
      </w:r>
      <w:r w:rsidRPr="00791E49">
        <w:rPr>
          <w:rFonts w:ascii="Arial" w:eastAsia="Times New Roman" w:hAnsi="Arial" w:cs="Times New Roman"/>
          <w:sz w:val="14"/>
          <w:szCs w:val="20"/>
        </w:rPr>
        <w:t xml:space="preserve"> monthly on Form P-223RS. The </w:t>
      </w:r>
      <w:r w:rsidR="00837BED">
        <w:rPr>
          <w:rFonts w:ascii="Arial" w:eastAsia="Times New Roman" w:hAnsi="Arial" w:cs="Times New Roman"/>
          <w:sz w:val="14"/>
          <w:szCs w:val="20"/>
        </w:rPr>
        <w:t>LEA</w:t>
      </w:r>
      <w:r w:rsidRPr="00791E49">
        <w:rPr>
          <w:rFonts w:ascii="Arial" w:eastAsia="Times New Roman" w:hAnsi="Arial" w:cs="Times New Roman"/>
          <w:sz w:val="14"/>
          <w:szCs w:val="20"/>
        </w:rPr>
        <w:t xml:space="preserve"> reviews the enrollment</w:t>
      </w:r>
      <w:r w:rsidR="003913AF">
        <w:rPr>
          <w:rFonts w:ascii="Arial" w:eastAsia="Times New Roman" w:hAnsi="Arial" w:cs="Times New Roman"/>
          <w:sz w:val="14"/>
          <w:szCs w:val="20"/>
        </w:rPr>
        <w:t xml:space="preserve"> and includes it on Form P-223.</w:t>
      </w:r>
      <w:r w:rsidRPr="00791E49">
        <w:rPr>
          <w:rFonts w:ascii="Arial" w:eastAsia="Times New Roman" w:hAnsi="Arial" w:cs="Times New Roman"/>
          <w:sz w:val="14"/>
          <w:szCs w:val="20"/>
        </w:rPr>
        <w:t xml:space="preserve"> </w:t>
      </w:r>
    </w:p>
    <w:p w14:paraId="55C81D39"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7915EE7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RS FTE is reported for the months October through June.</w:t>
      </w:r>
    </w:p>
    <w:p w14:paraId="596963FA"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3B2D62A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“Total RS Students” headcount is the sum of RS students claimed in K–12 above (attending high school classes) plus “College RS Only” students (attending only college courses). Report “College RS Only” headcount in the separate field.</w:t>
      </w:r>
    </w:p>
    <w:p w14:paraId="572DC182"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11657E35" w14:textId="5701B968" w:rsidR="00791E49" w:rsidRPr="00791E49" w:rsidRDefault="00554170"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Pr>
          <w:rFonts w:ascii="Arial" w:eastAsia="Times New Roman" w:hAnsi="Arial" w:cs="Times New Roman"/>
          <w:sz w:val="14"/>
          <w:szCs w:val="20"/>
        </w:rPr>
        <w:t xml:space="preserve">RS </w:t>
      </w:r>
      <w:r w:rsidR="00791E49" w:rsidRPr="00791E49">
        <w:rPr>
          <w:rFonts w:ascii="Arial" w:eastAsia="Times New Roman" w:hAnsi="Arial" w:cs="Times New Roman"/>
          <w:sz w:val="14"/>
          <w:szCs w:val="20"/>
        </w:rPr>
        <w:t>FTE is calculated based on the number of college credits. Fifteen college credits equals 1.0 FTE. A student’s RS nonvocational and RS vocational FTE are calculated and reported separately with a maximum combined RS FTE of 1.00.</w:t>
      </w:r>
    </w:p>
    <w:p w14:paraId="7DA772E5"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4"/>
          <w:szCs w:val="20"/>
        </w:rPr>
      </w:pPr>
    </w:p>
    <w:p w14:paraId="1BEFAB83" w14:textId="44360E2F"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Open Doors Program Enrollment</w:t>
      </w:r>
    </w:p>
    <w:p w14:paraId="54937EDB" w14:textId="23F1B74C" w:rsidR="00791E49" w:rsidRPr="00791E49" w:rsidRDefault="009D67A0" w:rsidP="00791E49">
      <w:pPr>
        <w:tabs>
          <w:tab w:val="left" w:pos="-1440"/>
          <w:tab w:val="left" w:pos="-720"/>
          <w:tab w:val="left" w:pos="0"/>
          <w:tab w:val="left" w:pos="36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14"/>
          <w:szCs w:val="14"/>
        </w:rPr>
      </w:pPr>
      <w:r>
        <w:rPr>
          <w:rFonts w:ascii="Arial" w:eastAsia="Times New Roman" w:hAnsi="Arial" w:cs="Times New Roman"/>
          <w:sz w:val="14"/>
          <w:szCs w:val="14"/>
        </w:rPr>
        <w:t>LEAs</w:t>
      </w:r>
      <w:r w:rsidR="00791E49" w:rsidRPr="00791E49">
        <w:rPr>
          <w:rFonts w:ascii="Arial" w:eastAsia="Times New Roman" w:hAnsi="Arial" w:cs="Times New Roman"/>
          <w:sz w:val="14"/>
          <w:szCs w:val="14"/>
        </w:rPr>
        <w:t xml:space="preserve"> who are approved to operate an Open Doors program p</w:t>
      </w:r>
      <w:r w:rsidR="00BF6FFC">
        <w:rPr>
          <w:rFonts w:ascii="Arial" w:eastAsia="Times New Roman" w:hAnsi="Arial" w:cs="Times New Roman"/>
          <w:sz w:val="14"/>
          <w:szCs w:val="14"/>
        </w:rPr>
        <w:t>er</w:t>
      </w:r>
      <w:r w:rsidR="00791E49" w:rsidRPr="00791E49">
        <w:rPr>
          <w:rFonts w:ascii="Arial" w:eastAsia="Times New Roman" w:hAnsi="Arial" w:cs="Times New Roman"/>
          <w:sz w:val="14"/>
          <w:szCs w:val="14"/>
        </w:rPr>
        <w:t xml:space="preserve"> WAC 392-700 report the program enrollment provided by the program on Form P-223-1418. Enrolled s</w:t>
      </w:r>
      <w:r w:rsidR="00791E49" w:rsidRPr="00791E49">
        <w:rPr>
          <w:rFonts w:ascii="Arial" w:eastAsia="Times New Roman" w:hAnsi="Arial" w:cs="Arial"/>
          <w:sz w:val="14"/>
          <w:szCs w:val="14"/>
        </w:rPr>
        <w:t>tudents that meet the following requirements qualify to be counted:</w:t>
      </w:r>
    </w:p>
    <w:p w14:paraId="39766F3A" w14:textId="77777777" w:rsidR="00791E49" w:rsidRPr="00791E49" w:rsidRDefault="00791E49" w:rsidP="00791E49">
      <w:pPr>
        <w:tabs>
          <w:tab w:val="left" w:pos="-1440"/>
          <w:tab w:val="left" w:pos="-720"/>
          <w:tab w:val="left" w:pos="0"/>
          <w:tab w:val="left" w:pos="36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Arial"/>
          <w:sz w:val="14"/>
          <w:szCs w:val="14"/>
        </w:rPr>
      </w:pPr>
    </w:p>
    <w:p w14:paraId="0F95CB7B" w14:textId="02867775" w:rsidR="00791E49" w:rsidRPr="00791E49" w:rsidRDefault="00BF6FFC" w:rsidP="00463A7C">
      <w:pPr>
        <w:numPr>
          <w:ilvl w:val="0"/>
          <w:numId w:val="101"/>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Arial"/>
          <w:sz w:val="14"/>
          <w:szCs w:val="14"/>
        </w:rPr>
      </w:pPr>
      <w:r>
        <w:rPr>
          <w:rFonts w:ascii="Arial" w:eastAsia="Times New Roman" w:hAnsi="Arial" w:cs="Arial"/>
          <w:sz w:val="14"/>
          <w:szCs w:val="14"/>
        </w:rPr>
        <w:t>Eligibility per</w:t>
      </w:r>
      <w:r w:rsidR="00791E49" w:rsidRPr="00791E49">
        <w:rPr>
          <w:rFonts w:ascii="Arial" w:eastAsia="Times New Roman" w:hAnsi="Arial" w:cs="Arial"/>
          <w:sz w:val="14"/>
          <w:szCs w:val="14"/>
        </w:rPr>
        <w:t xml:space="preserve"> WAC 392-700-035,</w:t>
      </w:r>
    </w:p>
    <w:p w14:paraId="00ABE522" w14:textId="0A416AFC" w:rsidR="00791E49" w:rsidRPr="00791E49" w:rsidRDefault="00791E49" w:rsidP="00463A7C">
      <w:pPr>
        <w:numPr>
          <w:ilvl w:val="0"/>
          <w:numId w:val="101"/>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Arial"/>
          <w:sz w:val="14"/>
          <w:szCs w:val="14"/>
        </w:rPr>
      </w:pPr>
      <w:r w:rsidRPr="00791E49">
        <w:rPr>
          <w:rFonts w:ascii="Arial" w:eastAsia="Times New Roman" w:hAnsi="Arial" w:cs="Arial"/>
          <w:sz w:val="14"/>
          <w:szCs w:val="14"/>
        </w:rPr>
        <w:t>Attendance requirement p</w:t>
      </w:r>
      <w:r w:rsidR="00BF6FFC">
        <w:rPr>
          <w:rFonts w:ascii="Arial" w:eastAsia="Times New Roman" w:hAnsi="Arial" w:cs="Arial"/>
          <w:sz w:val="14"/>
          <w:szCs w:val="14"/>
        </w:rPr>
        <w:t>er</w:t>
      </w:r>
      <w:r w:rsidRPr="00791E49">
        <w:rPr>
          <w:rFonts w:ascii="Arial" w:eastAsia="Times New Roman" w:hAnsi="Arial" w:cs="Arial"/>
          <w:sz w:val="14"/>
          <w:szCs w:val="14"/>
        </w:rPr>
        <w:t xml:space="preserve"> WAC 392-700-160(1)(d), </w:t>
      </w:r>
    </w:p>
    <w:p w14:paraId="5D820CB6" w14:textId="5000B708" w:rsidR="00791E49" w:rsidRPr="00791E49" w:rsidRDefault="00791E49" w:rsidP="00463A7C">
      <w:pPr>
        <w:numPr>
          <w:ilvl w:val="0"/>
          <w:numId w:val="101"/>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Arial"/>
          <w:sz w:val="14"/>
          <w:szCs w:val="14"/>
        </w:rPr>
      </w:pPr>
      <w:r w:rsidRPr="00791E49">
        <w:rPr>
          <w:rFonts w:ascii="Arial" w:eastAsia="Times New Roman" w:hAnsi="Arial" w:cs="Arial"/>
          <w:sz w:val="14"/>
          <w:szCs w:val="14"/>
        </w:rPr>
        <w:t>Weekly status check requirement p</w:t>
      </w:r>
      <w:r w:rsidR="00BF6FFC">
        <w:rPr>
          <w:rFonts w:ascii="Arial" w:eastAsia="Times New Roman" w:hAnsi="Arial" w:cs="Arial"/>
          <w:sz w:val="14"/>
          <w:szCs w:val="14"/>
        </w:rPr>
        <w:t>er</w:t>
      </w:r>
      <w:r w:rsidRPr="00791E49">
        <w:rPr>
          <w:rFonts w:ascii="Arial" w:eastAsia="Times New Roman" w:hAnsi="Arial" w:cs="Arial"/>
          <w:sz w:val="14"/>
          <w:szCs w:val="14"/>
        </w:rPr>
        <w:t xml:space="preserve"> WAC 392-700-160(1)(e), and </w:t>
      </w:r>
    </w:p>
    <w:p w14:paraId="612E8745" w14:textId="6DDDF791" w:rsidR="00791E49" w:rsidRPr="00791E49" w:rsidRDefault="00791E49" w:rsidP="00463A7C">
      <w:pPr>
        <w:numPr>
          <w:ilvl w:val="0"/>
          <w:numId w:val="101"/>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Arial"/>
          <w:sz w:val="14"/>
          <w:szCs w:val="14"/>
        </w:rPr>
      </w:pPr>
      <w:r w:rsidRPr="00791E49">
        <w:rPr>
          <w:rFonts w:ascii="Arial" w:eastAsia="Times New Roman" w:hAnsi="Arial" w:cs="Arial"/>
          <w:sz w:val="14"/>
          <w:szCs w:val="14"/>
        </w:rPr>
        <w:t>For below 100 level classes, made academic progress within three months of being counted p</w:t>
      </w:r>
      <w:r w:rsidR="00175A6E">
        <w:rPr>
          <w:rFonts w:ascii="Arial" w:eastAsia="Times New Roman" w:hAnsi="Arial" w:cs="Arial"/>
          <w:sz w:val="14"/>
          <w:szCs w:val="14"/>
        </w:rPr>
        <w:t>er</w:t>
      </w:r>
      <w:r w:rsidRPr="00791E49">
        <w:rPr>
          <w:rFonts w:ascii="Arial" w:eastAsia="Times New Roman" w:hAnsi="Arial" w:cs="Arial"/>
          <w:sz w:val="14"/>
          <w:szCs w:val="14"/>
        </w:rPr>
        <w:t xml:space="preserve"> WAC 392-700-160(2). When the three months include September, an additional month is allowed to meet academic progress.</w:t>
      </w:r>
    </w:p>
    <w:p w14:paraId="51084F9C"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4"/>
          <w:szCs w:val="20"/>
        </w:rPr>
      </w:pPr>
    </w:p>
    <w:p w14:paraId="46E302F1"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Transitional Bilingual Instructional Program (TBIP) and Exited TBIP Enrollment</w:t>
      </w:r>
    </w:p>
    <w:p w14:paraId="0DF4A747" w14:textId="70C75623" w:rsidR="00791E49" w:rsidRPr="00791E49" w:rsidRDefault="00791E49" w:rsidP="00791E49">
      <w:p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 xml:space="preserve">In the TBIP field, report students </w:t>
      </w:r>
      <w:r w:rsidRPr="00791E49">
        <w:rPr>
          <w:rFonts w:ascii="Arial" w:eastAsia="Times New Roman" w:hAnsi="Arial" w:cs="Times New Roman"/>
          <w:sz w:val="14"/>
          <w:szCs w:val="14"/>
        </w:rPr>
        <w:t>enrolled in a state-approved K–12 TBIP p</w:t>
      </w:r>
      <w:r w:rsidR="00175A6E">
        <w:rPr>
          <w:rFonts w:ascii="Arial" w:eastAsia="Times New Roman" w:hAnsi="Arial" w:cs="Times New Roman"/>
          <w:sz w:val="14"/>
          <w:szCs w:val="14"/>
        </w:rPr>
        <w:t>er</w:t>
      </w:r>
      <w:r w:rsidRPr="00791E49">
        <w:rPr>
          <w:rFonts w:ascii="Arial" w:eastAsia="Times New Roman" w:hAnsi="Arial" w:cs="Times New Roman"/>
          <w:sz w:val="14"/>
          <w:szCs w:val="14"/>
        </w:rPr>
        <w:t xml:space="preserve"> chapter 392-160 WAC in the two grade categories; K–6 and 7–12. In the Exited TBIP field, report total headcount who exited a state-approved TBIP by scoring Proficient on either the 201</w:t>
      </w:r>
      <w:r w:rsidR="001F3E80">
        <w:rPr>
          <w:rFonts w:ascii="Arial" w:eastAsia="Times New Roman" w:hAnsi="Arial" w:cs="Times New Roman"/>
          <w:sz w:val="14"/>
          <w:szCs w:val="14"/>
        </w:rPr>
        <w:t>8</w:t>
      </w:r>
      <w:r w:rsidRPr="00791E49">
        <w:rPr>
          <w:rFonts w:ascii="Arial" w:eastAsia="Times New Roman" w:hAnsi="Arial" w:cs="Times New Roman"/>
          <w:sz w:val="14"/>
          <w:szCs w:val="14"/>
        </w:rPr>
        <w:t xml:space="preserve"> Spring or the 201</w:t>
      </w:r>
      <w:r w:rsidR="001F3E80">
        <w:rPr>
          <w:rFonts w:ascii="Arial" w:eastAsia="Times New Roman" w:hAnsi="Arial" w:cs="Times New Roman"/>
          <w:sz w:val="14"/>
          <w:szCs w:val="14"/>
        </w:rPr>
        <w:t>9</w:t>
      </w:r>
      <w:r w:rsidRPr="00791E49">
        <w:rPr>
          <w:rFonts w:ascii="Arial" w:eastAsia="Times New Roman" w:hAnsi="Arial" w:cs="Times New Roman"/>
          <w:sz w:val="14"/>
          <w:szCs w:val="14"/>
        </w:rPr>
        <w:t xml:space="preserve"> Spring ELPA21 test. For all TBIP fields, report the enrolled students monthly on a headcount basis.</w:t>
      </w:r>
      <w:r w:rsidRPr="00791E49">
        <w:rPr>
          <w:rFonts w:ascii="Arial" w:eastAsia="Times New Roman" w:hAnsi="Arial" w:cs="Times New Roman"/>
          <w:sz w:val="14"/>
          <w:szCs w:val="20"/>
        </w:rPr>
        <w:t xml:space="preserve"> </w:t>
      </w:r>
    </w:p>
    <w:p w14:paraId="7DC20C75" w14:textId="77777777" w:rsidR="00791E49" w:rsidRPr="00791E49" w:rsidRDefault="00791E49" w:rsidP="00791E49">
      <w:pPr>
        <w:spacing w:after="0" w:line="120" w:lineRule="auto"/>
        <w:rPr>
          <w:rFonts w:ascii="Arial" w:eastAsia="Times New Roman" w:hAnsi="Arial" w:cs="Times New Roman"/>
          <w:b/>
          <w:sz w:val="14"/>
          <w:szCs w:val="20"/>
        </w:rPr>
      </w:pPr>
    </w:p>
    <w:p w14:paraId="1864D127"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4"/>
          <w:szCs w:val="20"/>
        </w:rPr>
      </w:pPr>
      <w:r w:rsidRPr="00791E49">
        <w:rPr>
          <w:rFonts w:ascii="Arial" w:eastAsia="Times New Roman" w:hAnsi="Arial" w:cs="Times New Roman"/>
          <w:b/>
          <w:sz w:val="14"/>
          <w:szCs w:val="20"/>
        </w:rPr>
        <w:t>Vocational and Skill Center Enrollment</w:t>
      </w:r>
    </w:p>
    <w:p w14:paraId="6EB8875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791E49">
        <w:rPr>
          <w:rFonts w:ascii="Arial" w:eastAsia="Times New Roman" w:hAnsi="Arial" w:cs="Times New Roman"/>
          <w:sz w:val="14"/>
          <w:szCs w:val="20"/>
        </w:rPr>
        <w:t>FTE enrollment in state-approve</w:t>
      </w:r>
      <w:r w:rsidRPr="00791E49">
        <w:rPr>
          <w:rFonts w:ascii="Arial" w:eastAsia="Times New Roman" w:hAnsi="Arial" w:cs="Times New Roman"/>
          <w:sz w:val="14"/>
          <w:szCs w:val="14"/>
        </w:rPr>
        <w:t>d vocational and skill center programs taught by a vocationally certified instructor</w:t>
      </w:r>
      <w:r w:rsidRPr="00791E49">
        <w:rPr>
          <w:rFonts w:ascii="Arial" w:eastAsia="Times New Roman" w:hAnsi="Arial" w:cs="Times New Roman"/>
          <w:sz w:val="14"/>
          <w:szCs w:val="20"/>
        </w:rPr>
        <w:t xml:space="preserve"> are reported separately for enhancement funding purposes. Districts serving nonresident students must complete a separate P-223 form for each resident school district served.</w:t>
      </w:r>
    </w:p>
    <w:p w14:paraId="382C8A44" w14:textId="77777777" w:rsidR="00791E49" w:rsidRPr="00791E49" w:rsidRDefault="00791E49" w:rsidP="00791E49">
      <w:pPr>
        <w:spacing w:after="0" w:line="120" w:lineRule="auto"/>
        <w:rPr>
          <w:rFonts w:ascii="Arial" w:eastAsia="Times New Roman" w:hAnsi="Arial" w:cs="Times New Roman"/>
          <w:sz w:val="14"/>
          <w:szCs w:val="20"/>
        </w:rPr>
      </w:pPr>
    </w:p>
    <w:p w14:paraId="1FC12A26" w14:textId="36734B0E" w:rsidR="00791E49" w:rsidRPr="00791E49" w:rsidRDefault="00791E49" w:rsidP="00791E49">
      <w:pPr>
        <w:spacing w:after="0" w:line="240" w:lineRule="auto"/>
        <w:rPr>
          <w:rFonts w:ascii="Arial" w:eastAsia="Times New Roman" w:hAnsi="Arial" w:cs="Times New Roman"/>
          <w:sz w:val="14"/>
          <w:szCs w:val="20"/>
        </w:rPr>
      </w:pPr>
      <w:r w:rsidRPr="00791E49">
        <w:rPr>
          <w:rFonts w:ascii="Arial" w:eastAsia="Times New Roman" w:hAnsi="Arial" w:cs="Times New Roman"/>
          <w:sz w:val="14"/>
          <w:szCs w:val="20"/>
        </w:rPr>
        <w:t>Calculate the enhancement funding FTE in the same manner as is defined in Enrollment Definitions 3. above. For specific instructions to calculate the FTE for work</w:t>
      </w:r>
      <w:r w:rsidR="00C504A5">
        <w:rPr>
          <w:rFonts w:ascii="Arial" w:eastAsia="Times New Roman" w:hAnsi="Arial" w:cs="Times New Roman"/>
          <w:sz w:val="14"/>
          <w:szCs w:val="20"/>
        </w:rPr>
        <w:t>-</w:t>
      </w:r>
      <w:r w:rsidRPr="00791E49">
        <w:rPr>
          <w:rFonts w:ascii="Arial" w:eastAsia="Times New Roman" w:hAnsi="Arial" w:cs="Times New Roman"/>
          <w:sz w:val="14"/>
          <w:szCs w:val="20"/>
        </w:rPr>
        <w:t>ba</w:t>
      </w:r>
      <w:r w:rsidR="00BC3247">
        <w:rPr>
          <w:rFonts w:ascii="Arial" w:eastAsia="Times New Roman" w:hAnsi="Arial" w:cs="Times New Roman"/>
          <w:sz w:val="14"/>
          <w:szCs w:val="20"/>
        </w:rPr>
        <w:t>sed learning, refer to Section 7</w:t>
      </w:r>
      <w:r w:rsidRPr="00791E49">
        <w:rPr>
          <w:rFonts w:ascii="Arial" w:eastAsia="Times New Roman" w:hAnsi="Arial" w:cs="Times New Roman"/>
          <w:sz w:val="14"/>
          <w:szCs w:val="20"/>
        </w:rPr>
        <w:t>.</w:t>
      </w:r>
      <w:r w:rsidR="00BC3247">
        <w:rPr>
          <w:rFonts w:ascii="Arial" w:eastAsia="Times New Roman" w:hAnsi="Arial" w:cs="Times New Roman"/>
          <w:sz w:val="14"/>
          <w:szCs w:val="20"/>
        </w:rPr>
        <w:t>K</w:t>
      </w:r>
      <w:r w:rsidRPr="00791E49">
        <w:rPr>
          <w:rFonts w:ascii="Arial" w:eastAsia="Times New Roman" w:hAnsi="Arial" w:cs="Times New Roman"/>
          <w:sz w:val="14"/>
          <w:szCs w:val="20"/>
        </w:rPr>
        <w:t>. of the 201</w:t>
      </w:r>
      <w:r w:rsidR="001F3E80">
        <w:rPr>
          <w:rFonts w:ascii="Arial" w:eastAsia="Times New Roman" w:hAnsi="Arial" w:cs="Times New Roman"/>
          <w:sz w:val="14"/>
          <w:szCs w:val="20"/>
        </w:rPr>
        <w:t>9</w:t>
      </w:r>
      <w:r w:rsidRPr="00791E49">
        <w:rPr>
          <w:rFonts w:ascii="Arial" w:eastAsia="Times New Roman" w:hAnsi="Arial" w:cs="Times New Roman"/>
          <w:sz w:val="14"/>
          <w:szCs w:val="20"/>
        </w:rPr>
        <w:t>–</w:t>
      </w:r>
      <w:r w:rsidR="001F3E80">
        <w:rPr>
          <w:rFonts w:ascii="Arial" w:eastAsia="Times New Roman" w:hAnsi="Arial" w:cs="Times New Roman"/>
          <w:sz w:val="14"/>
          <w:szCs w:val="20"/>
        </w:rPr>
        <w:t>20</w:t>
      </w:r>
      <w:r w:rsidRPr="00791E49">
        <w:rPr>
          <w:rFonts w:ascii="Arial" w:eastAsia="Times New Roman" w:hAnsi="Arial" w:cs="Times New Roman"/>
          <w:sz w:val="14"/>
          <w:szCs w:val="20"/>
        </w:rPr>
        <w:t xml:space="preserve"> </w:t>
      </w:r>
      <w:r w:rsidRPr="00791E49">
        <w:rPr>
          <w:rFonts w:ascii="Arial" w:eastAsia="Times New Roman" w:hAnsi="Arial" w:cs="Times New Roman"/>
          <w:i/>
          <w:sz w:val="14"/>
          <w:szCs w:val="20"/>
        </w:rPr>
        <w:t>Enrollment Reporting Handbook</w:t>
      </w:r>
      <w:r w:rsidRPr="00791E49">
        <w:rPr>
          <w:rFonts w:ascii="Arial" w:eastAsia="Times New Roman" w:hAnsi="Arial" w:cs="Times New Roman"/>
          <w:sz w:val="14"/>
          <w:szCs w:val="20"/>
        </w:rPr>
        <w:t>.</w:t>
      </w:r>
    </w:p>
    <w:p w14:paraId="507AA64E" w14:textId="77777777" w:rsidR="00791E49" w:rsidRPr="00791E49" w:rsidRDefault="00791E49" w:rsidP="00791E49">
      <w:pPr>
        <w:spacing w:after="0" w:line="120" w:lineRule="auto"/>
        <w:rPr>
          <w:rFonts w:ascii="Arial" w:eastAsia="Times New Roman" w:hAnsi="Arial" w:cs="Times New Roman"/>
          <w:sz w:val="14"/>
          <w:szCs w:val="20"/>
        </w:rPr>
      </w:pPr>
    </w:p>
    <w:p w14:paraId="0C4AE883" w14:textId="77777777" w:rsidR="00791E49" w:rsidRPr="00791E49" w:rsidRDefault="00791E49" w:rsidP="00791E49">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4"/>
          <w:szCs w:val="20"/>
        </w:rPr>
      </w:pPr>
      <w:r w:rsidRPr="00791E49">
        <w:rPr>
          <w:rFonts w:ascii="Arial" w:eastAsia="Times New Roman" w:hAnsi="Arial" w:cs="Times New Roman"/>
          <w:b/>
          <w:sz w:val="14"/>
          <w:szCs w:val="20"/>
        </w:rPr>
        <w:t>Certification</w:t>
      </w:r>
    </w:p>
    <w:p w14:paraId="30C6ABD4" w14:textId="77777777" w:rsidR="00791E49" w:rsidRPr="00791E49" w:rsidRDefault="00791E49" w:rsidP="00791E4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Times New Roman" w:eastAsia="Times New Roman" w:hAnsi="Times New Roman" w:cs="Times New Roman"/>
          <w:sz w:val="24"/>
          <w:szCs w:val="24"/>
        </w:rPr>
        <w:sectPr w:rsidR="00791E49" w:rsidRPr="00791E49">
          <w:headerReference w:type="even" r:id="rId19"/>
          <w:headerReference w:type="default" r:id="rId20"/>
          <w:footerReference w:type="default" r:id="rId21"/>
          <w:headerReference w:type="first" r:id="rId22"/>
          <w:type w:val="continuous"/>
          <w:pgSz w:w="12240" w:h="15840" w:code="1"/>
          <w:pgMar w:top="720" w:right="720" w:bottom="720" w:left="720" w:header="0" w:footer="0" w:gutter="0"/>
          <w:cols w:num="2" w:space="288"/>
          <w:noEndnote/>
        </w:sectPr>
      </w:pPr>
      <w:r w:rsidRPr="00791E49">
        <w:rPr>
          <w:rFonts w:ascii="Arial" w:eastAsia="Times New Roman" w:hAnsi="Arial" w:cs="Times New Roman"/>
          <w:sz w:val="14"/>
          <w:szCs w:val="20"/>
        </w:rPr>
        <w:t>Provide an original signature and date the completed Form P-223.</w:t>
      </w:r>
    </w:p>
    <w:p w14:paraId="0B7EB7C8" w14:textId="77777777" w:rsidR="00B5579D" w:rsidRDefault="00B5579D" w:rsidP="00946CAF"/>
    <w:sectPr w:rsidR="00B5579D" w:rsidSect="009568FD">
      <w:footerReference w:type="default" r:id="rId23"/>
      <w:footerReference w:type="first" r:id="rId24"/>
      <w:pgSz w:w="12240" w:h="15840" w:code="1"/>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A5B2" w14:textId="7179F787" w:rsidR="00E34BD0" w:rsidRPr="009E4B5A" w:rsidRDefault="00E34BD0" w:rsidP="009E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DC55" w14:textId="77777777" w:rsidR="00E34BD0" w:rsidRPr="00676AAF" w:rsidRDefault="00946CAF" w:rsidP="00791E49">
    <w:pPr>
      <w:pStyle w:val="Footer"/>
      <w:rPr>
        <w:rFonts w:ascii="Calibri" w:hAnsi="Calibri"/>
        <w:sz w:val="16"/>
        <w:szCs w:val="16"/>
      </w:rPr>
    </w:pPr>
    <w:hyperlink r:id="rId1" w:history="1">
      <w:r w:rsidR="00E34BD0" w:rsidRPr="00676AAF">
        <w:rPr>
          <w:rFonts w:ascii="Source Sans Pro" w:hAnsi="Source Sans Pro" w:cs="Arial"/>
          <w:sz w:val="15"/>
          <w:szCs w:val="15"/>
        </w:rPr>
        <w:fldChar w:fldCharType="begin"/>
      </w:r>
      <w:r w:rsidR="00E34BD0" w:rsidRPr="00676AAF">
        <w:rPr>
          <w:rFonts w:ascii="Source Sans Pro" w:hAnsi="Source Sans Pro" w:cs="Arial"/>
          <w:sz w:val="15"/>
          <w:szCs w:val="15"/>
        </w:rPr>
        <w:instrText xml:space="preserve"> INCLUDEPICTURE "https://i.creativecommons.org/l/by-nd/4.0/88x31.png" \* MERGEFORMATINET </w:instrText>
      </w:r>
      <w:r w:rsidR="00E34BD0" w:rsidRPr="00676AAF">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E34BD0">
        <w:rPr>
          <w:rFonts w:ascii="Source Sans Pro" w:hAnsi="Source Sans Pro" w:cs="Arial"/>
          <w:sz w:val="15"/>
          <w:szCs w:val="15"/>
        </w:rPr>
        <w:fldChar w:fldCharType="begin"/>
      </w:r>
      <w:r w:rsidR="00E34BD0">
        <w:rPr>
          <w:rFonts w:ascii="Source Sans Pro" w:hAnsi="Source Sans Pro" w:cs="Arial"/>
          <w:sz w:val="15"/>
          <w:szCs w:val="15"/>
        </w:rPr>
        <w:instrText xml:space="preserve"> INCLUDEPICTURE  "https://i.creativecommons.org/l/by-nd/4.0/88x31.png" \* MERGEFORMATINET </w:instrText>
      </w:r>
      <w:r w:rsidR="00E34BD0">
        <w:rPr>
          <w:rFonts w:ascii="Source Sans Pro" w:hAnsi="Source Sans Pro" w:cs="Arial"/>
          <w:sz w:val="15"/>
          <w:szCs w:val="15"/>
        </w:rPr>
        <w:fldChar w:fldCharType="separate"/>
      </w:r>
      <w:r w:rsidR="000D0EE9">
        <w:rPr>
          <w:rFonts w:ascii="Source Sans Pro" w:hAnsi="Source Sans Pro" w:cs="Arial"/>
          <w:sz w:val="15"/>
          <w:szCs w:val="15"/>
        </w:rPr>
        <w:fldChar w:fldCharType="begin"/>
      </w:r>
      <w:r w:rsidR="000D0EE9">
        <w:rPr>
          <w:rFonts w:ascii="Source Sans Pro" w:hAnsi="Source Sans Pro" w:cs="Arial"/>
          <w:sz w:val="15"/>
          <w:szCs w:val="15"/>
        </w:rPr>
        <w:instrText xml:space="preserve"> INCLUDEPICTURE  "https://i.creativecommons.org/l/by-nd/4.0/88x31.png" \* MERGEFORMATINET </w:instrText>
      </w:r>
      <w:r w:rsidR="000D0EE9">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w:instrText>
      </w:r>
      <w:r>
        <w:rPr>
          <w:rFonts w:ascii="Source Sans Pro" w:hAnsi="Source Sans Pro" w:cs="Arial"/>
          <w:sz w:val="15"/>
          <w:szCs w:val="15"/>
        </w:rPr>
        <w:instrText>INCLUDEPICTURE  "https://i.creativecommons.org/l/by-nd/4.0/88x31.png" \* MERGEFORMATINET</w:instrText>
      </w:r>
      <w:r>
        <w:rPr>
          <w:rFonts w:ascii="Source Sans Pro" w:hAnsi="Source Sans Pro" w:cs="Arial"/>
          <w:sz w:val="15"/>
          <w:szCs w:val="15"/>
        </w:rPr>
        <w:instrText xml:space="preserve"> </w:instrText>
      </w:r>
      <w:r>
        <w:rPr>
          <w:rFonts w:ascii="Source Sans Pro" w:hAnsi="Source Sans Pro" w:cs="Arial"/>
          <w:sz w:val="15"/>
          <w:szCs w:val="15"/>
        </w:rPr>
        <w:fldChar w:fldCharType="separate"/>
      </w:r>
      <w:r w:rsidR="00E55489">
        <w:rPr>
          <w:rFonts w:ascii="Source Sans Pro" w:hAnsi="Source Sans Pro" w:cs="Arial"/>
          <w:sz w:val="15"/>
          <w:szCs w:val="15"/>
        </w:rPr>
        <w:pict w14:anchorId="2499E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5pt;height:14.5pt" o:button="t">
            <v:imagedata r:id="rId2" r:href="rId3"/>
          </v:shape>
        </w:pict>
      </w:r>
      <w:r>
        <w:rPr>
          <w:rFonts w:ascii="Source Sans Pro" w:hAnsi="Source Sans Pro" w:cs="Arial"/>
          <w:sz w:val="15"/>
          <w:szCs w:val="15"/>
        </w:rPr>
        <w:fldChar w:fldCharType="end"/>
      </w:r>
      <w:r w:rsidR="000D0EE9">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Pr>
          <w:rFonts w:ascii="Source Sans Pro" w:hAnsi="Source Sans Pro" w:cs="Arial"/>
          <w:sz w:val="15"/>
          <w:szCs w:val="15"/>
        </w:rPr>
        <w:fldChar w:fldCharType="end"/>
      </w:r>
      <w:r w:rsidR="00E34BD0" w:rsidRPr="00676AAF">
        <w:rPr>
          <w:rFonts w:ascii="Source Sans Pro" w:hAnsi="Source Sans Pro" w:cs="Arial"/>
          <w:sz w:val="15"/>
          <w:szCs w:val="15"/>
        </w:rPr>
        <w:fldChar w:fldCharType="end"/>
      </w:r>
    </w:hyperlink>
    <w:r w:rsidR="00E34BD0" w:rsidRPr="00676AAF">
      <w:rPr>
        <w:rFonts w:ascii="Calibri" w:hAnsi="Calibri" w:cs="Arial"/>
        <w:sz w:val="16"/>
        <w:szCs w:val="16"/>
      </w:rPr>
      <w:t xml:space="preserve"> Form P-223 by Office of Superintendent of Public Instruction is licensed under a </w:t>
    </w:r>
    <w:hyperlink r:id="rId4" w:history="1">
      <w:r w:rsidR="00E34BD0" w:rsidRPr="00676AAF">
        <w:rPr>
          <w:rStyle w:val="Hyperlink"/>
          <w:rFonts w:ascii="Calibri" w:hAnsi="Calibri" w:cs="Arial"/>
          <w:sz w:val="16"/>
          <w:szCs w:val="16"/>
        </w:rPr>
        <w:t>Creative Commons Attribution-NoDerivatives 4.0 International License</w:t>
      </w:r>
    </w:hyperlink>
    <w:r w:rsidR="00E34BD0" w:rsidRPr="00676AAF">
      <w:rPr>
        <w:rFonts w:ascii="Calibri" w:hAnsi="Calibri" w:cs="Arial"/>
        <w:sz w:val="16"/>
        <w:szCs w:val="16"/>
      </w:rPr>
      <w:t>.</w:t>
    </w:r>
  </w:p>
  <w:p w14:paraId="6EE57B99" w14:textId="77777777" w:rsidR="00E34BD0" w:rsidRPr="00331758" w:rsidRDefault="00E34BD0" w:rsidP="00791E49">
    <w:pPr>
      <w:pStyle w:val="Footer"/>
      <w:rPr>
        <w:rFonts w:ascii="Calibri" w:hAnsi="Calibri"/>
        <w:sz w:val="16"/>
        <w:szCs w:val="16"/>
      </w:rPr>
    </w:pPr>
    <w:r>
      <w:rPr>
        <w:rFonts w:ascii="Source Sans Pro" w:hAnsi="Source Sans Pro" w:cs="Arial"/>
        <w:color w:val="464646"/>
        <w:sz w:val="15"/>
        <w:szCs w:val="15"/>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00B5" w14:textId="77777777" w:rsidR="00E34BD0" w:rsidRPr="008F46AE" w:rsidRDefault="00E34BD0" w:rsidP="00791E49">
    <w:pPr>
      <w:pStyle w:val="Footer"/>
      <w:rPr>
        <w:rFonts w:ascii="Calibri" w:hAnsi="Calibri"/>
        <w:sz w:val="16"/>
        <w:szCs w:val="16"/>
      </w:rPr>
    </w:pPr>
    <w:r>
      <w:rPr>
        <w:rFonts w:ascii="Source Sans Pro" w:hAnsi="Source Sans Pro" w:cs="Arial"/>
        <w:color w:val="464646"/>
        <w:sz w:val="15"/>
        <w:szCs w:val="15"/>
      </w:rPr>
      <w:br/>
    </w:r>
  </w:p>
  <w:p w14:paraId="41D5F373" w14:textId="77777777" w:rsidR="00E34BD0" w:rsidRPr="00B76EDF" w:rsidRDefault="00E34BD0" w:rsidP="00791E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8D4F" w14:textId="77777777" w:rsidR="00E34BD0" w:rsidRDefault="00E3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D3FF" w14:textId="77777777" w:rsidR="00E34BD0" w:rsidRDefault="00E34BD0" w:rsidP="00791E49">
    <w:pPr>
      <w:pStyle w:val="Header"/>
    </w:pPr>
  </w:p>
  <w:p w14:paraId="082C9204" w14:textId="77777777" w:rsidR="00E34BD0" w:rsidRDefault="00E34BD0" w:rsidP="0079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BBCF" w14:textId="77777777" w:rsidR="00E34BD0" w:rsidRDefault="00E34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6C9F" w14:textId="77777777" w:rsidR="00E34BD0" w:rsidRDefault="00E34B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E4ED" w14:textId="77777777" w:rsidR="00E34BD0" w:rsidRDefault="00E34BD0" w:rsidP="00791E49">
    <w:pPr>
      <w:pStyle w:val="Header"/>
      <w:tabs>
        <w:tab w:val="left" w:pos="930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D22F" w14:textId="77777777" w:rsidR="00E34BD0" w:rsidRDefault="00E3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29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EE9"/>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6CAF"/>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5489"/>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k12.wa.us/bulletinsmem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3" Type="http://schemas.openxmlformats.org/officeDocument/2006/relationships/image" Target="https://i.creativecommons.org/l/by-nd/4.0/88x31.png" TargetMode="External"/><Relationship Id="rId2" Type="http://schemas.openxmlformats.org/officeDocument/2006/relationships/image" Target="media/image2.png"/><Relationship Id="rId1" Type="http://schemas.openxmlformats.org/officeDocument/2006/relationships/hyperlink" Target="http://creativecommons.org/licenses/by-nd/4.0/" TargetMode="External"/><Relationship Id="rId4"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3.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4.xml><?xml version="1.0" encoding="utf-8"?>
<ds:datastoreItem xmlns:ds="http://schemas.openxmlformats.org/officeDocument/2006/customXml" ds:itemID="{F54F85B7-48F0-45FD-A9ED-2AF2CD536685}">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52a5861-6a21-4a7e-a8b2-ea0784d11f7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52C1549-645A-4678-A6BB-77404907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2019-08-12T17:08:00Z</dcterms:created>
  <dcterms:modified xsi:type="dcterms:W3CDTF">2019-08-12T17:08:00Z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