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Text1"/>
    <w:p w14:paraId="3CAEFF08" w14:textId="1781309D" w:rsidR="00DA4236" w:rsidRPr="006A3950" w:rsidRDefault="00B8396E" w:rsidP="006A3950">
      <w:pPr>
        <w:jc w:val="center"/>
        <w:rPr>
          <w:rFonts w:ascii="Segoe UI" w:hAnsi="Segoe UI" w:cs="Segoe UI"/>
          <w:b/>
          <w:sz w:val="22"/>
          <w:szCs w:val="22"/>
        </w:rPr>
      </w:pPr>
      <w:r w:rsidRPr="006A3950">
        <w:rPr>
          <w:rFonts w:ascii="Segoe UI" w:hAnsi="Segoe UI" w:cs="Segoe UI"/>
          <w:b/>
          <w:sz w:val="22"/>
          <w:szCs w:val="22"/>
        </w:rPr>
        <w:fldChar w:fldCharType="begin">
          <w:ffData>
            <w:name w:val="Text1"/>
            <w:enabled/>
            <w:calcOnExit w:val="0"/>
            <w:textInput>
              <w:default w:val="Child and Adult Care Food Program"/>
            </w:textInput>
          </w:ffData>
        </w:fldChar>
      </w:r>
      <w:r w:rsidRPr="006A3950">
        <w:rPr>
          <w:rFonts w:ascii="Segoe UI" w:hAnsi="Segoe UI" w:cs="Segoe UI"/>
          <w:b/>
          <w:sz w:val="22"/>
          <w:szCs w:val="22"/>
        </w:rPr>
        <w:instrText xml:space="preserve"> FORMTEXT </w:instrText>
      </w:r>
      <w:r w:rsidRPr="006A3950">
        <w:rPr>
          <w:rFonts w:ascii="Segoe UI" w:hAnsi="Segoe UI" w:cs="Segoe UI"/>
          <w:b/>
          <w:sz w:val="22"/>
          <w:szCs w:val="22"/>
        </w:rPr>
      </w:r>
      <w:r w:rsidRPr="006A3950">
        <w:rPr>
          <w:rFonts w:ascii="Segoe UI" w:hAnsi="Segoe UI" w:cs="Segoe UI"/>
          <w:b/>
          <w:sz w:val="22"/>
          <w:szCs w:val="22"/>
        </w:rPr>
        <w:fldChar w:fldCharType="separate"/>
      </w:r>
      <w:r>
        <w:rPr>
          <w:rFonts w:ascii="Segoe UI" w:hAnsi="Segoe UI"/>
          <w:b/>
          <w:sz w:val="22"/>
        </w:rPr>
        <w:t>Child and Adult Care Food Program (Программа питания для детей и взрослых)</w:t>
      </w:r>
      <w:r w:rsidRPr="006A3950">
        <w:rPr>
          <w:rFonts w:ascii="Segoe UI" w:hAnsi="Segoe UI" w:cs="Segoe UI"/>
          <w:b/>
          <w:sz w:val="22"/>
          <w:szCs w:val="22"/>
        </w:rPr>
        <w:fldChar w:fldCharType="end"/>
      </w:r>
      <w:bookmarkEnd w:id="0"/>
    </w:p>
    <w:bookmarkStart w:id="1" w:name="Text2"/>
    <w:p w14:paraId="207AA3AF" w14:textId="77777777" w:rsidR="00883BC3" w:rsidRPr="006A3950" w:rsidRDefault="00B8396E" w:rsidP="006A3950">
      <w:pPr>
        <w:jc w:val="center"/>
        <w:rPr>
          <w:rFonts w:ascii="Segoe UI" w:hAnsi="Segoe UI" w:cs="Segoe UI"/>
          <w:b/>
          <w:sz w:val="22"/>
          <w:szCs w:val="22"/>
        </w:rPr>
      </w:pPr>
      <w:r w:rsidRPr="006A3950">
        <w:rPr>
          <w:rFonts w:ascii="Segoe UI" w:hAnsi="Segoe UI" w:cs="Segoe UI"/>
          <w:b/>
          <w:sz w:val="22"/>
          <w:szCs w:val="22"/>
        </w:rPr>
        <w:fldChar w:fldCharType="begin">
          <w:ffData>
            <w:name w:val="Text2"/>
            <w:enabled/>
            <w:calcOnExit w:val="0"/>
            <w:textInput>
              <w:default w:val="SUGGESTED SAMPLE LETTER TO PARENTS"/>
            </w:textInput>
          </w:ffData>
        </w:fldChar>
      </w:r>
      <w:r w:rsidRPr="006A3950">
        <w:rPr>
          <w:rFonts w:ascii="Segoe UI" w:hAnsi="Segoe UI" w:cs="Segoe UI"/>
          <w:b/>
          <w:sz w:val="22"/>
          <w:szCs w:val="22"/>
        </w:rPr>
        <w:instrText xml:space="preserve"> FORMTEXT </w:instrText>
      </w:r>
      <w:r w:rsidRPr="006A3950">
        <w:rPr>
          <w:rFonts w:ascii="Segoe UI" w:hAnsi="Segoe UI" w:cs="Segoe UI"/>
          <w:b/>
          <w:sz w:val="22"/>
          <w:szCs w:val="22"/>
        </w:rPr>
      </w:r>
      <w:r w:rsidRPr="006A3950">
        <w:rPr>
          <w:rFonts w:ascii="Segoe UI" w:hAnsi="Segoe UI" w:cs="Segoe UI"/>
          <w:b/>
          <w:sz w:val="22"/>
          <w:szCs w:val="22"/>
        </w:rPr>
        <w:fldChar w:fldCharType="separate"/>
      </w:r>
      <w:r>
        <w:rPr>
          <w:rFonts w:ascii="Segoe UI" w:hAnsi="Segoe UI"/>
          <w:b/>
          <w:sz w:val="22"/>
        </w:rPr>
        <w:t>ОБРАЗЕЦ ПИСЬМА РОДИТЕЛЯМ</w:t>
      </w:r>
      <w:r w:rsidRPr="006A3950">
        <w:rPr>
          <w:rFonts w:ascii="Segoe UI" w:hAnsi="Segoe UI" w:cs="Segoe UI"/>
          <w:b/>
          <w:sz w:val="22"/>
          <w:szCs w:val="22"/>
        </w:rPr>
        <w:fldChar w:fldCharType="end"/>
      </w:r>
      <w:bookmarkEnd w:id="1"/>
    </w:p>
    <w:bookmarkStart w:id="2" w:name="Text3"/>
    <w:p w14:paraId="1BE638E2" w14:textId="77777777" w:rsidR="00DA4236" w:rsidRPr="006A3950" w:rsidRDefault="00B8396E" w:rsidP="006A3950">
      <w:pPr>
        <w:jc w:val="center"/>
        <w:rPr>
          <w:rFonts w:ascii="Segoe UI" w:hAnsi="Segoe UI" w:cs="Segoe UI"/>
          <w:b/>
          <w:sz w:val="22"/>
          <w:szCs w:val="22"/>
        </w:rPr>
      </w:pPr>
      <w:r w:rsidRPr="006A3950">
        <w:rPr>
          <w:rFonts w:ascii="Segoe UI" w:hAnsi="Segoe UI" w:cs="Segoe UI"/>
          <w:b/>
          <w:sz w:val="22"/>
          <w:szCs w:val="22"/>
        </w:rPr>
        <w:fldChar w:fldCharType="begin">
          <w:ffData>
            <w:name w:val="Text3"/>
            <w:enabled/>
            <w:calcOnExit w:val="0"/>
            <w:textInput>
              <w:default w:val="Child Care Centers"/>
            </w:textInput>
          </w:ffData>
        </w:fldChar>
      </w:r>
      <w:r w:rsidRPr="006A3950">
        <w:rPr>
          <w:rFonts w:ascii="Segoe UI" w:hAnsi="Segoe UI" w:cs="Segoe UI"/>
          <w:b/>
          <w:sz w:val="22"/>
          <w:szCs w:val="22"/>
        </w:rPr>
        <w:instrText xml:space="preserve"> FORMTEXT </w:instrText>
      </w:r>
      <w:r w:rsidRPr="006A3950">
        <w:rPr>
          <w:rFonts w:ascii="Segoe UI" w:hAnsi="Segoe UI" w:cs="Segoe UI"/>
          <w:b/>
          <w:sz w:val="22"/>
          <w:szCs w:val="22"/>
        </w:rPr>
      </w:r>
      <w:r w:rsidRPr="006A3950">
        <w:rPr>
          <w:rFonts w:ascii="Segoe UI" w:hAnsi="Segoe UI" w:cs="Segoe UI"/>
          <w:b/>
          <w:sz w:val="22"/>
          <w:szCs w:val="22"/>
        </w:rPr>
        <w:fldChar w:fldCharType="separate"/>
      </w:r>
      <w:r>
        <w:rPr>
          <w:rFonts w:ascii="Segoe UI" w:hAnsi="Segoe UI"/>
          <w:b/>
          <w:sz w:val="22"/>
        </w:rPr>
        <w:t>Центры по уходу за детьми</w:t>
      </w:r>
      <w:r w:rsidRPr="006A3950">
        <w:rPr>
          <w:rFonts w:ascii="Segoe UI" w:hAnsi="Segoe UI" w:cs="Segoe UI"/>
          <w:b/>
          <w:sz w:val="22"/>
          <w:szCs w:val="22"/>
        </w:rPr>
        <w:fldChar w:fldCharType="end"/>
      </w:r>
      <w:bookmarkEnd w:id="2"/>
    </w:p>
    <w:p w14:paraId="6A20F471" w14:textId="1EE18A40" w:rsidR="00883BC3" w:rsidRPr="006A3950" w:rsidRDefault="00067BF4">
      <w:pPr>
        <w:rPr>
          <w:rFonts w:ascii="Segoe UI" w:hAnsi="Segoe UI" w:cs="Segoe UI"/>
          <w:sz w:val="20"/>
          <w:szCs w:val="20"/>
        </w:rPr>
      </w:pPr>
      <w:r>
        <w:rPr>
          <w:rFonts w:ascii="Segoe UI" w:hAnsi="Segoe UI"/>
          <w:sz w:val="20"/>
        </w:rPr>
        <w:t xml:space="preserve"> </w:t>
      </w:r>
    </w:p>
    <w:p w14:paraId="0D4E71B0" w14:textId="77777777" w:rsidR="00883BC3" w:rsidRPr="006A3950" w:rsidRDefault="00883BC3">
      <w:pPr>
        <w:rPr>
          <w:rFonts w:ascii="Segoe UI" w:hAnsi="Segoe UI" w:cs="Segoe UI"/>
          <w:sz w:val="20"/>
          <w:szCs w:val="20"/>
        </w:rPr>
      </w:pPr>
    </w:p>
    <w:p w14:paraId="156C303A" w14:textId="77777777" w:rsidR="005023BA" w:rsidRPr="006A3950" w:rsidRDefault="005023BA">
      <w:pPr>
        <w:rPr>
          <w:rFonts w:ascii="Segoe UI" w:hAnsi="Segoe UI" w:cs="Segoe UI"/>
          <w:sz w:val="20"/>
          <w:szCs w:val="20"/>
        </w:rPr>
        <w:sectPr w:rsidR="005023BA" w:rsidRPr="006A3950" w:rsidSect="00232EB3">
          <w:headerReference w:type="default" r:id="rId8"/>
          <w:footerReference w:type="default" r:id="rId9"/>
          <w:pgSz w:w="12240" w:h="15840"/>
          <w:pgMar w:top="547" w:right="1008" w:bottom="450" w:left="1008" w:header="720" w:footer="720" w:gutter="0"/>
          <w:cols w:space="720"/>
          <w:formProt w:val="0"/>
          <w:docGrid w:linePitch="360"/>
        </w:sectPr>
      </w:pPr>
    </w:p>
    <w:p w14:paraId="7282D8E4" w14:textId="0EA131FE" w:rsidR="00883BC3" w:rsidRPr="006A3950" w:rsidRDefault="00883BC3">
      <w:pPr>
        <w:rPr>
          <w:rFonts w:ascii="Segoe UI" w:hAnsi="Segoe UI" w:cs="Segoe UI"/>
          <w:sz w:val="20"/>
          <w:szCs w:val="20"/>
        </w:rPr>
      </w:pPr>
      <w:r>
        <w:rPr>
          <w:rFonts w:ascii="Segoe UI" w:hAnsi="Segoe UI"/>
          <w:sz w:val="20"/>
        </w:rPr>
        <w:t xml:space="preserve">Уважаемые родители: </w:t>
      </w:r>
    </w:p>
    <w:p w14:paraId="20C78908" w14:textId="77777777" w:rsidR="00883BC3" w:rsidRPr="006A3950" w:rsidRDefault="00883BC3">
      <w:pPr>
        <w:rPr>
          <w:rFonts w:ascii="Segoe UI" w:hAnsi="Segoe UI" w:cs="Segoe UI"/>
          <w:sz w:val="20"/>
          <w:szCs w:val="20"/>
        </w:rPr>
      </w:pPr>
    </w:p>
    <w:p w14:paraId="21E0C875" w14:textId="77777777" w:rsidR="00883BC3" w:rsidRPr="006A3950" w:rsidRDefault="007C548E" w:rsidP="005D21FE">
      <w:pPr>
        <w:spacing w:after="240"/>
        <w:rPr>
          <w:rFonts w:ascii="Segoe UI" w:hAnsi="Segoe UI" w:cs="Segoe UI"/>
          <w:sz w:val="20"/>
          <w:szCs w:val="20"/>
        </w:rPr>
      </w:pPr>
      <w:r>
        <w:rPr>
          <w:rFonts w:ascii="Segoe UI" w:hAnsi="Segoe UI"/>
          <w:sz w:val="20"/>
        </w:rPr>
        <w:t>Наш центр не взимает отдельную плату за питание, поскольку участвует в Child and Adult Care Food Program (Программе питания для детей и взрослых, CACFP) U.S. Department of Agriculture (USDA). В рамках этой программы оплачиваются услуги центров по организации полноценного питания для всех детей, участвующих в программе.</w:t>
      </w:r>
    </w:p>
    <w:p w14:paraId="4776EE18" w14:textId="77777777" w:rsidR="00FB5ED9" w:rsidRPr="006A3950" w:rsidRDefault="00FB5ED9">
      <w:pPr>
        <w:rPr>
          <w:rFonts w:ascii="Segoe UI" w:hAnsi="Segoe UI" w:cs="Segoe UI"/>
          <w:b/>
          <w:sz w:val="20"/>
          <w:szCs w:val="20"/>
        </w:rPr>
      </w:pPr>
      <w:r>
        <w:rPr>
          <w:rFonts w:ascii="Segoe UI" w:hAnsi="Segoe UI"/>
          <w:b/>
          <w:sz w:val="20"/>
        </w:rPr>
        <w:t>Какую сумму получает центр в качестве оплаты за питание моего ребенка во время его пребывания в центре?</w:t>
      </w:r>
    </w:p>
    <w:p w14:paraId="3898F466" w14:textId="77777777" w:rsidR="00D10756" w:rsidRPr="006A3950" w:rsidRDefault="00FB5ED9" w:rsidP="005D21FE">
      <w:pPr>
        <w:spacing w:after="240"/>
        <w:rPr>
          <w:rFonts w:ascii="Segoe UI" w:hAnsi="Segoe UI" w:cs="Segoe UI"/>
          <w:sz w:val="20"/>
          <w:szCs w:val="20"/>
        </w:rPr>
      </w:pPr>
      <w:r>
        <w:rPr>
          <w:rFonts w:ascii="Segoe UI" w:hAnsi="Segoe UI"/>
          <w:sz w:val="20"/>
        </w:rPr>
        <w:t>Размер получаемой оплаты зависит от уровня доходов семей, находящихся в нашем центре. Мы получаем более высокую сумму для тех семей, которые относятся к категории малообеспеченных.</w:t>
      </w:r>
    </w:p>
    <w:p w14:paraId="5EE4B330" w14:textId="77777777" w:rsidR="00C432BD" w:rsidRPr="006A3950" w:rsidRDefault="00C432BD" w:rsidP="00C432BD">
      <w:pPr>
        <w:rPr>
          <w:rFonts w:ascii="Segoe UI" w:hAnsi="Segoe UI" w:cs="Segoe UI"/>
          <w:b/>
          <w:sz w:val="20"/>
          <w:szCs w:val="20"/>
        </w:rPr>
      </w:pPr>
      <w:r>
        <w:rPr>
          <w:rFonts w:ascii="Segoe UI" w:hAnsi="Segoe UI"/>
          <w:b/>
          <w:sz w:val="20"/>
        </w:rPr>
        <w:t>Как вы определите статус дохода моей семьи?</w:t>
      </w:r>
    </w:p>
    <w:p w14:paraId="06BB12E1" w14:textId="77777777" w:rsidR="00C432BD" w:rsidRPr="006A3950" w:rsidRDefault="00C432BD" w:rsidP="005D21FE">
      <w:pPr>
        <w:spacing w:after="240"/>
        <w:rPr>
          <w:rFonts w:ascii="Segoe UI" w:hAnsi="Segoe UI" w:cs="Segoe UI"/>
          <w:sz w:val="20"/>
          <w:szCs w:val="20"/>
        </w:rPr>
      </w:pPr>
      <w:r>
        <w:rPr>
          <w:rFonts w:ascii="Segoe UI" w:hAnsi="Segoe UI"/>
          <w:sz w:val="20"/>
        </w:rPr>
        <w:t>Статус дохода и уровень вылаты определяется на основе информации, которую вы предоставите в прилагаемом заявлении о регистрации/определении соответствия критериям программы.</w:t>
      </w:r>
    </w:p>
    <w:p w14:paraId="51CFFE6E" w14:textId="77777777" w:rsidR="002B6E20" w:rsidRPr="006A3950" w:rsidRDefault="002B6E20" w:rsidP="002B6E20">
      <w:pPr>
        <w:rPr>
          <w:rFonts w:ascii="Segoe UI" w:hAnsi="Segoe UI" w:cs="Segoe UI"/>
          <w:sz w:val="20"/>
          <w:szCs w:val="20"/>
        </w:rPr>
      </w:pPr>
      <w:r>
        <w:rPr>
          <w:rFonts w:ascii="Segoe UI" w:hAnsi="Segoe UI"/>
          <w:b/>
          <w:sz w:val="20"/>
        </w:rPr>
        <w:t>Я не уверен, что доход моей семьи соответствует критериям программы. Как мне это определить?</w:t>
      </w:r>
    </w:p>
    <w:p w14:paraId="3360A0BF" w14:textId="77777777" w:rsidR="002B6E20" w:rsidRPr="006A3950" w:rsidRDefault="002B6E20" w:rsidP="005D21FE">
      <w:pPr>
        <w:spacing w:after="240"/>
        <w:rPr>
          <w:rFonts w:ascii="Segoe UI" w:hAnsi="Segoe UI" w:cs="Segoe UI"/>
          <w:sz w:val="20"/>
          <w:szCs w:val="20"/>
        </w:rPr>
      </w:pPr>
      <w:r>
        <w:rPr>
          <w:rFonts w:ascii="Segoe UI" w:hAnsi="Segoe UI"/>
          <w:sz w:val="20"/>
        </w:rPr>
        <w:t xml:space="preserve">Если ваш валовой доход (до вычетов) равен или меньше суммы, указанной в строке с обозначением размера вашей семьи в таблице критериев по размеру дохода ниже, центр имеет право на получение более высокой вылаты за вашего ребенка (детей). Если вы самозанятое лицо, необходимо указывать чистую прибыль. </w:t>
      </w:r>
      <w:r w:rsidR="0055299A" w:rsidRPr="006A3950">
        <w:rPr>
          <w:rFonts w:ascii="Segoe UI" w:hAnsi="Segoe UI"/>
          <w:b/>
          <w:sz w:val="20"/>
          <w:szCs w:val="20"/>
        </w:rPr>
        <w:t>Заполните ручкой заявление о регистрации/определении соответствия критериям программы и верните его в наш офис как можно скорее.</w:t>
      </w:r>
    </w:p>
    <w:p w14:paraId="1D03909D" w14:textId="77777777" w:rsidR="002B6E20" w:rsidRPr="006A3950" w:rsidRDefault="002B6E20" w:rsidP="005962B1">
      <w:pPr>
        <w:spacing w:before="480"/>
        <w:jc w:val="center"/>
        <w:rPr>
          <w:rFonts w:ascii="Segoe UI" w:hAnsi="Segoe UI" w:cs="Segoe UI"/>
          <w:b/>
          <w:sz w:val="20"/>
          <w:szCs w:val="20"/>
        </w:rPr>
      </w:pPr>
      <w:r>
        <w:rPr>
          <w:rFonts w:ascii="Segoe UI" w:hAnsi="Segoe UI"/>
          <w:b/>
          <w:sz w:val="20"/>
        </w:rPr>
        <w:t>Критерии по размеру дохода</w:t>
      </w:r>
    </w:p>
    <w:p w14:paraId="2CCF869E" w14:textId="77777777" w:rsidR="002B6E20" w:rsidRPr="006A3950" w:rsidRDefault="002B6E20" w:rsidP="002B6E20">
      <w:pPr>
        <w:jc w:val="center"/>
        <w:rPr>
          <w:rFonts w:ascii="Segoe UI" w:hAnsi="Segoe UI" w:cs="Segoe UI"/>
          <w:b/>
          <w:sz w:val="20"/>
          <w:szCs w:val="20"/>
        </w:rPr>
      </w:pPr>
      <w:r>
        <w:rPr>
          <w:rFonts w:ascii="Segoe UI" w:hAnsi="Segoe UI"/>
          <w:b/>
          <w:sz w:val="20"/>
        </w:rPr>
        <w:t>Питание со сниженной ценой</w:t>
      </w:r>
    </w:p>
    <w:p w14:paraId="306C1BFD" w14:textId="77777777" w:rsidR="005D21FE" w:rsidRPr="006A3950" w:rsidRDefault="005D21FE" w:rsidP="002B6E20">
      <w:pPr>
        <w:jc w:val="center"/>
        <w:rPr>
          <w:rFonts w:ascii="Segoe UI" w:hAnsi="Segoe UI" w:cs="Segoe UI"/>
          <w:sz w:val="18"/>
          <w:szCs w:val="20"/>
        </w:rPr>
      </w:pPr>
    </w:p>
    <w:p w14:paraId="3E7A826A" w14:textId="079CC933" w:rsidR="002B6E20" w:rsidRPr="006A3950" w:rsidRDefault="00FE07FC" w:rsidP="005D21FE">
      <w:pPr>
        <w:spacing w:after="240"/>
        <w:jc w:val="center"/>
        <w:rPr>
          <w:rFonts w:ascii="Segoe UI" w:hAnsi="Segoe UI" w:cs="Segoe UI"/>
          <w:sz w:val="18"/>
          <w:szCs w:val="20"/>
        </w:rPr>
      </w:pPr>
      <w:r>
        <w:rPr>
          <w:rFonts w:ascii="Segoe UI" w:hAnsi="Segoe UI"/>
          <w:sz w:val="18"/>
        </w:rPr>
        <w:t>Действует с 1 июля 202</w:t>
      </w:r>
      <w:r w:rsidR="00C540F7">
        <w:rPr>
          <w:rFonts w:ascii="Segoe UI" w:hAnsi="Segoe UI"/>
          <w:sz w:val="18"/>
          <w:lang w:val="en-US"/>
        </w:rPr>
        <w:t>3</w:t>
      </w:r>
      <w:r w:rsidR="002B6E20">
        <w:rPr>
          <w:rFonts w:ascii="Segoe UI" w:hAnsi="Segoe UI"/>
          <w:sz w:val="18"/>
        </w:rPr>
        <w:t xml:space="preserve"> года</w:t>
      </w:r>
      <w:r>
        <w:rPr>
          <w:rFonts w:ascii="Segoe UI" w:hAnsi="Segoe UI"/>
          <w:sz w:val="18"/>
        </w:rPr>
        <w:t xml:space="preserve"> по 30 июня 202</w:t>
      </w:r>
      <w:r w:rsidR="00C540F7">
        <w:rPr>
          <w:rFonts w:ascii="Segoe UI" w:hAnsi="Segoe UI"/>
          <w:sz w:val="18"/>
          <w:lang w:val="en-US"/>
        </w:rPr>
        <w:t>4</w:t>
      </w:r>
      <w:r w:rsidR="002B6E20">
        <w:rPr>
          <w:rFonts w:ascii="Segoe UI" w:hAnsi="Segoe UI"/>
          <w:sz w:val="18"/>
        </w:rPr>
        <w:t xml:space="preserve"> года</w:t>
      </w:r>
    </w:p>
    <w:tbl>
      <w:tblPr>
        <w:tblW w:w="5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35"/>
        <w:gridCol w:w="1508"/>
        <w:gridCol w:w="1511"/>
        <w:gridCol w:w="1511"/>
        <w:gridCol w:w="1513"/>
        <w:gridCol w:w="1515"/>
      </w:tblGrid>
      <w:tr w:rsidR="00E0481D" w:rsidRPr="00A51E8C" w14:paraId="651BE138" w14:textId="77777777" w:rsidTr="00A51E8C">
        <w:trPr>
          <w:trHeight w:val="160"/>
          <w:jc w:val="center"/>
        </w:trPr>
        <w:tc>
          <w:tcPr>
            <w:tcW w:w="1293" w:type="pct"/>
          </w:tcPr>
          <w:p w14:paraId="7CE9FD9D" w14:textId="77777777" w:rsidR="00E0481D" w:rsidRPr="00A51E8C" w:rsidRDefault="00E0481D" w:rsidP="00525A69">
            <w:pPr>
              <w:pStyle w:val="Heading1"/>
              <w:tabs>
                <w:tab w:val="left" w:pos="2430"/>
              </w:tabs>
              <w:spacing w:before="120"/>
              <w:jc w:val="center"/>
              <w:rPr>
                <w:rFonts w:ascii="Segoe UI" w:hAnsi="Segoe UI" w:cs="Segoe UI"/>
                <w:sz w:val="18"/>
                <w:szCs w:val="18"/>
              </w:rPr>
            </w:pPr>
            <w:r w:rsidRPr="00A51E8C">
              <w:rPr>
                <w:rFonts w:ascii="Segoe UI" w:hAnsi="Segoe UI" w:cs="Segoe UI"/>
                <w:sz w:val="18"/>
                <w:szCs w:val="18"/>
              </w:rPr>
              <w:t>Кол-во человек в семье</w:t>
            </w:r>
          </w:p>
        </w:tc>
        <w:tc>
          <w:tcPr>
            <w:tcW w:w="740" w:type="pct"/>
          </w:tcPr>
          <w:p w14:paraId="37B35976" w14:textId="77777777" w:rsidR="00E0481D" w:rsidRPr="00A51E8C" w:rsidRDefault="00E0481D" w:rsidP="005D21FE">
            <w:pPr>
              <w:tabs>
                <w:tab w:val="center" w:pos="522"/>
                <w:tab w:val="left" w:pos="2430"/>
                <w:tab w:val="right" w:pos="4320"/>
                <w:tab w:val="right" w:pos="5760"/>
                <w:tab w:val="right" w:pos="7200"/>
                <w:tab w:val="right" w:pos="10080"/>
                <w:tab w:val="right" w:pos="11520"/>
                <w:tab w:val="right" w:pos="12960"/>
              </w:tabs>
              <w:spacing w:before="120"/>
              <w:jc w:val="center"/>
              <w:rPr>
                <w:rFonts w:ascii="Segoe UI" w:hAnsi="Segoe UI" w:cs="Segoe UI"/>
                <w:b/>
                <w:sz w:val="18"/>
                <w:szCs w:val="18"/>
              </w:rPr>
            </w:pPr>
            <w:r w:rsidRPr="00A51E8C">
              <w:rPr>
                <w:rFonts w:ascii="Segoe UI" w:hAnsi="Segoe UI" w:cs="Segoe UI"/>
                <w:b/>
                <w:sz w:val="18"/>
                <w:szCs w:val="18"/>
              </w:rPr>
              <w:t>Ежегодно</w:t>
            </w:r>
          </w:p>
        </w:tc>
        <w:tc>
          <w:tcPr>
            <w:tcW w:w="741" w:type="pct"/>
          </w:tcPr>
          <w:p w14:paraId="767BCD38" w14:textId="77777777" w:rsidR="00E0481D" w:rsidRPr="00A51E8C" w:rsidRDefault="00E0481D" w:rsidP="005D21FE">
            <w:pPr>
              <w:tabs>
                <w:tab w:val="center" w:pos="612"/>
                <w:tab w:val="left" w:pos="2430"/>
                <w:tab w:val="right" w:pos="4320"/>
                <w:tab w:val="right" w:pos="5760"/>
                <w:tab w:val="right" w:pos="7200"/>
                <w:tab w:val="right" w:pos="10080"/>
                <w:tab w:val="right" w:pos="11520"/>
                <w:tab w:val="right" w:pos="12960"/>
              </w:tabs>
              <w:spacing w:before="120"/>
              <w:jc w:val="center"/>
              <w:rPr>
                <w:rFonts w:ascii="Segoe UI" w:hAnsi="Segoe UI" w:cs="Segoe UI"/>
                <w:b/>
                <w:sz w:val="18"/>
                <w:szCs w:val="18"/>
              </w:rPr>
            </w:pPr>
            <w:r w:rsidRPr="00A51E8C">
              <w:rPr>
                <w:rFonts w:ascii="Segoe UI" w:hAnsi="Segoe UI" w:cs="Segoe UI"/>
                <w:b/>
                <w:sz w:val="18"/>
                <w:szCs w:val="18"/>
              </w:rPr>
              <w:t>Ежемесячно</w:t>
            </w:r>
          </w:p>
        </w:tc>
        <w:tc>
          <w:tcPr>
            <w:tcW w:w="741" w:type="pct"/>
          </w:tcPr>
          <w:p w14:paraId="067CD6E2" w14:textId="77777777" w:rsidR="00E0481D" w:rsidRPr="00A51E8C" w:rsidRDefault="00E0481D" w:rsidP="005D21FE">
            <w:pPr>
              <w:tabs>
                <w:tab w:val="center" w:pos="432"/>
                <w:tab w:val="left" w:pos="2430"/>
                <w:tab w:val="right" w:pos="4320"/>
                <w:tab w:val="right" w:pos="5760"/>
                <w:tab w:val="right" w:pos="7200"/>
                <w:tab w:val="right" w:pos="10080"/>
                <w:tab w:val="right" w:pos="11520"/>
                <w:tab w:val="right" w:pos="12960"/>
              </w:tabs>
              <w:spacing w:before="120" w:after="120"/>
              <w:jc w:val="center"/>
              <w:rPr>
                <w:rFonts w:ascii="Segoe UI" w:hAnsi="Segoe UI" w:cs="Segoe UI"/>
                <w:b/>
                <w:sz w:val="18"/>
                <w:szCs w:val="18"/>
              </w:rPr>
            </w:pPr>
            <w:r w:rsidRPr="00A51E8C">
              <w:rPr>
                <w:rFonts w:ascii="Segoe UI" w:hAnsi="Segoe UI" w:cs="Segoe UI"/>
                <w:b/>
                <w:sz w:val="18"/>
                <w:szCs w:val="18"/>
              </w:rPr>
              <w:t>Дважды в месяц</w:t>
            </w:r>
          </w:p>
        </w:tc>
        <w:tc>
          <w:tcPr>
            <w:tcW w:w="742" w:type="pct"/>
          </w:tcPr>
          <w:p w14:paraId="7E4C4130" w14:textId="77777777" w:rsidR="00E0481D" w:rsidRPr="00A51E8C" w:rsidRDefault="00E0481D" w:rsidP="005D21FE">
            <w:pPr>
              <w:tabs>
                <w:tab w:val="center" w:pos="432"/>
                <w:tab w:val="left" w:pos="2430"/>
                <w:tab w:val="right" w:pos="4320"/>
                <w:tab w:val="right" w:pos="5760"/>
                <w:tab w:val="right" w:pos="7200"/>
                <w:tab w:val="right" w:pos="10080"/>
                <w:tab w:val="right" w:pos="11520"/>
                <w:tab w:val="right" w:pos="12960"/>
              </w:tabs>
              <w:spacing w:before="120"/>
              <w:jc w:val="center"/>
              <w:rPr>
                <w:rFonts w:ascii="Segoe UI" w:hAnsi="Segoe UI" w:cs="Segoe UI"/>
                <w:b/>
                <w:sz w:val="18"/>
                <w:szCs w:val="18"/>
              </w:rPr>
            </w:pPr>
            <w:r w:rsidRPr="00A51E8C">
              <w:rPr>
                <w:rFonts w:ascii="Segoe UI" w:hAnsi="Segoe UI" w:cs="Segoe UI"/>
                <w:b/>
                <w:sz w:val="18"/>
                <w:szCs w:val="18"/>
              </w:rPr>
              <w:t>Каждые две недели</w:t>
            </w:r>
          </w:p>
        </w:tc>
        <w:tc>
          <w:tcPr>
            <w:tcW w:w="743" w:type="pct"/>
          </w:tcPr>
          <w:p w14:paraId="4E6DCB44" w14:textId="77777777" w:rsidR="00E0481D" w:rsidRPr="00A51E8C" w:rsidRDefault="00E0481D" w:rsidP="005D21FE">
            <w:pPr>
              <w:tabs>
                <w:tab w:val="center" w:pos="432"/>
                <w:tab w:val="left" w:pos="2430"/>
                <w:tab w:val="right" w:pos="4320"/>
                <w:tab w:val="right" w:pos="5760"/>
                <w:tab w:val="right" w:pos="7200"/>
                <w:tab w:val="right" w:pos="10080"/>
                <w:tab w:val="right" w:pos="11520"/>
                <w:tab w:val="right" w:pos="12960"/>
              </w:tabs>
              <w:spacing w:before="120"/>
              <w:jc w:val="center"/>
              <w:rPr>
                <w:rFonts w:ascii="Segoe UI" w:hAnsi="Segoe UI" w:cs="Segoe UI"/>
                <w:b/>
                <w:sz w:val="18"/>
                <w:szCs w:val="18"/>
              </w:rPr>
            </w:pPr>
            <w:r w:rsidRPr="00A51E8C">
              <w:rPr>
                <w:rFonts w:ascii="Segoe UI" w:hAnsi="Segoe UI" w:cs="Segoe UI"/>
                <w:b/>
                <w:sz w:val="18"/>
                <w:szCs w:val="18"/>
              </w:rPr>
              <w:t>Еженедельно</w:t>
            </w:r>
          </w:p>
        </w:tc>
      </w:tr>
      <w:tr w:rsidR="00C540F7" w:rsidRPr="00A51E8C" w14:paraId="72303627" w14:textId="77777777" w:rsidTr="00A51E8C">
        <w:trPr>
          <w:trHeight w:val="108"/>
          <w:jc w:val="center"/>
        </w:trPr>
        <w:tc>
          <w:tcPr>
            <w:tcW w:w="1293" w:type="pct"/>
            <w:vAlign w:val="center"/>
          </w:tcPr>
          <w:p w14:paraId="799C024C" w14:textId="77777777" w:rsidR="00C540F7" w:rsidRPr="00A51E8C" w:rsidRDefault="00C540F7" w:rsidP="00C540F7">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18"/>
                <w:szCs w:val="18"/>
              </w:rPr>
            </w:pPr>
            <w:r w:rsidRPr="00A51E8C">
              <w:rPr>
                <w:rFonts w:ascii="Segoe UI" w:hAnsi="Segoe UI" w:cs="Segoe UI"/>
                <w:sz w:val="18"/>
                <w:szCs w:val="18"/>
              </w:rPr>
              <w:t>1</w:t>
            </w:r>
          </w:p>
        </w:tc>
        <w:tc>
          <w:tcPr>
            <w:tcW w:w="740" w:type="pct"/>
          </w:tcPr>
          <w:p w14:paraId="71111F75" w14:textId="1164956F"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$26,973</w:t>
            </w:r>
          </w:p>
        </w:tc>
        <w:tc>
          <w:tcPr>
            <w:tcW w:w="741" w:type="pct"/>
          </w:tcPr>
          <w:p w14:paraId="38F0C377" w14:textId="67B2C261"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$2,248</w:t>
            </w:r>
          </w:p>
        </w:tc>
        <w:tc>
          <w:tcPr>
            <w:tcW w:w="741" w:type="pct"/>
          </w:tcPr>
          <w:p w14:paraId="07877EBB" w14:textId="2ADB30D0"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$1,124</w:t>
            </w:r>
          </w:p>
        </w:tc>
        <w:tc>
          <w:tcPr>
            <w:tcW w:w="742" w:type="pct"/>
          </w:tcPr>
          <w:p w14:paraId="74157EE2" w14:textId="4A63CD78" w:rsidR="00C540F7" w:rsidRPr="00A51E8C" w:rsidRDefault="00C540F7" w:rsidP="00C540F7">
            <w:pPr>
              <w:jc w:val="center"/>
              <w:rPr>
                <w:rFonts w:ascii="Segoe UI" w:hAnsi="Segoe UI" w:cs="Segoe UI"/>
                <w:sz w:val="18"/>
                <w:szCs w:val="18"/>
                <w:lang w:val="en-US"/>
              </w:rPr>
            </w:pPr>
            <w:r w:rsidRPr="00A51E8C">
              <w:rPr>
                <w:rFonts w:ascii="Segoe UI" w:hAnsi="Segoe UI" w:cs="Segoe UI"/>
                <w:w w:val="95"/>
                <w:sz w:val="18"/>
                <w:szCs w:val="18"/>
              </w:rPr>
              <w:t>$1,038</w:t>
            </w:r>
          </w:p>
        </w:tc>
        <w:tc>
          <w:tcPr>
            <w:tcW w:w="743" w:type="pct"/>
          </w:tcPr>
          <w:p w14:paraId="77B191B8" w14:textId="152D6CC5"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$519</w:t>
            </w:r>
          </w:p>
        </w:tc>
      </w:tr>
      <w:tr w:rsidR="00C540F7" w:rsidRPr="00A51E8C" w14:paraId="1D0EFB9B" w14:textId="77777777" w:rsidTr="00A51E8C">
        <w:trPr>
          <w:trHeight w:val="108"/>
          <w:jc w:val="center"/>
        </w:trPr>
        <w:tc>
          <w:tcPr>
            <w:tcW w:w="1293" w:type="pct"/>
            <w:vAlign w:val="center"/>
          </w:tcPr>
          <w:p w14:paraId="3E9A6F2D" w14:textId="77777777" w:rsidR="00C540F7" w:rsidRPr="00A51E8C" w:rsidRDefault="00C540F7" w:rsidP="00C540F7">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18"/>
                <w:szCs w:val="18"/>
              </w:rPr>
            </w:pPr>
            <w:r w:rsidRPr="00A51E8C">
              <w:rPr>
                <w:rFonts w:ascii="Segoe UI" w:hAnsi="Segoe UI" w:cs="Segoe UI"/>
                <w:sz w:val="18"/>
                <w:szCs w:val="18"/>
              </w:rPr>
              <w:t>2</w:t>
            </w:r>
          </w:p>
        </w:tc>
        <w:tc>
          <w:tcPr>
            <w:tcW w:w="740" w:type="pct"/>
          </w:tcPr>
          <w:p w14:paraId="45A7F8AC" w14:textId="7F574997"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$36,482</w:t>
            </w:r>
          </w:p>
        </w:tc>
        <w:tc>
          <w:tcPr>
            <w:tcW w:w="741" w:type="pct"/>
          </w:tcPr>
          <w:p w14:paraId="57FBCAD4" w14:textId="23AD26B3"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$3,041</w:t>
            </w:r>
          </w:p>
        </w:tc>
        <w:tc>
          <w:tcPr>
            <w:tcW w:w="741" w:type="pct"/>
          </w:tcPr>
          <w:p w14:paraId="71A119E1" w14:textId="0AADF007"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$1,521</w:t>
            </w:r>
          </w:p>
        </w:tc>
        <w:tc>
          <w:tcPr>
            <w:tcW w:w="742" w:type="pct"/>
          </w:tcPr>
          <w:p w14:paraId="4C6AB809" w14:textId="561CE3B0" w:rsidR="00C540F7" w:rsidRPr="00A51E8C" w:rsidRDefault="00C540F7" w:rsidP="00C540F7">
            <w:pPr>
              <w:jc w:val="center"/>
              <w:rPr>
                <w:rFonts w:ascii="Segoe UI" w:hAnsi="Segoe UI" w:cs="Segoe UI"/>
                <w:sz w:val="18"/>
                <w:szCs w:val="18"/>
                <w:lang w:val="en-US"/>
              </w:rPr>
            </w:pPr>
            <w:r w:rsidRPr="00A51E8C">
              <w:rPr>
                <w:rFonts w:ascii="Segoe UI" w:hAnsi="Segoe UI" w:cs="Segoe UI"/>
                <w:w w:val="95"/>
                <w:sz w:val="18"/>
                <w:szCs w:val="18"/>
              </w:rPr>
              <w:t>$1,404</w:t>
            </w:r>
          </w:p>
        </w:tc>
        <w:tc>
          <w:tcPr>
            <w:tcW w:w="743" w:type="pct"/>
          </w:tcPr>
          <w:p w14:paraId="35230F4E" w14:textId="17148041"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$702</w:t>
            </w:r>
          </w:p>
        </w:tc>
      </w:tr>
      <w:tr w:rsidR="00C540F7" w:rsidRPr="00A51E8C" w14:paraId="02CEF5EB" w14:textId="77777777" w:rsidTr="00A51E8C">
        <w:trPr>
          <w:trHeight w:val="108"/>
          <w:jc w:val="center"/>
        </w:trPr>
        <w:tc>
          <w:tcPr>
            <w:tcW w:w="1293" w:type="pct"/>
            <w:vAlign w:val="center"/>
          </w:tcPr>
          <w:p w14:paraId="62D71BBC" w14:textId="77777777" w:rsidR="00C540F7" w:rsidRPr="00A51E8C" w:rsidRDefault="00C540F7" w:rsidP="00C540F7">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18"/>
                <w:szCs w:val="18"/>
              </w:rPr>
            </w:pPr>
            <w:r w:rsidRPr="00A51E8C">
              <w:rPr>
                <w:rFonts w:ascii="Segoe UI" w:hAnsi="Segoe UI" w:cs="Segoe UI"/>
                <w:sz w:val="18"/>
                <w:szCs w:val="18"/>
              </w:rPr>
              <w:t>3</w:t>
            </w:r>
          </w:p>
        </w:tc>
        <w:tc>
          <w:tcPr>
            <w:tcW w:w="740" w:type="pct"/>
          </w:tcPr>
          <w:p w14:paraId="714FDE80" w14:textId="09B2643A"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$45,991</w:t>
            </w:r>
          </w:p>
        </w:tc>
        <w:tc>
          <w:tcPr>
            <w:tcW w:w="741" w:type="pct"/>
          </w:tcPr>
          <w:p w14:paraId="2017C139" w14:textId="0DABED20"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$3,833</w:t>
            </w:r>
          </w:p>
        </w:tc>
        <w:tc>
          <w:tcPr>
            <w:tcW w:w="741" w:type="pct"/>
          </w:tcPr>
          <w:p w14:paraId="4A5C70C3" w14:textId="095DEB0A"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$1,917</w:t>
            </w:r>
          </w:p>
        </w:tc>
        <w:tc>
          <w:tcPr>
            <w:tcW w:w="742" w:type="pct"/>
          </w:tcPr>
          <w:p w14:paraId="575EC680" w14:textId="1121ECAF" w:rsidR="00C540F7" w:rsidRPr="00A51E8C" w:rsidRDefault="00C540F7" w:rsidP="00C540F7">
            <w:pPr>
              <w:jc w:val="center"/>
              <w:rPr>
                <w:rFonts w:ascii="Segoe UI" w:hAnsi="Segoe UI" w:cs="Segoe UI"/>
                <w:sz w:val="18"/>
                <w:szCs w:val="18"/>
                <w:lang w:val="en-US"/>
              </w:rPr>
            </w:pPr>
            <w:r w:rsidRPr="00A51E8C">
              <w:rPr>
                <w:rFonts w:ascii="Segoe UI" w:hAnsi="Segoe UI" w:cs="Segoe UI"/>
                <w:w w:val="95"/>
                <w:sz w:val="18"/>
                <w:szCs w:val="18"/>
              </w:rPr>
              <w:t>$1,769</w:t>
            </w:r>
          </w:p>
        </w:tc>
        <w:tc>
          <w:tcPr>
            <w:tcW w:w="743" w:type="pct"/>
          </w:tcPr>
          <w:p w14:paraId="69F1F849" w14:textId="5261A7D7"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$885</w:t>
            </w:r>
          </w:p>
        </w:tc>
      </w:tr>
      <w:tr w:rsidR="00C540F7" w:rsidRPr="00A51E8C" w14:paraId="50A0B62A" w14:textId="77777777" w:rsidTr="00A51E8C">
        <w:trPr>
          <w:trHeight w:val="108"/>
          <w:jc w:val="center"/>
        </w:trPr>
        <w:tc>
          <w:tcPr>
            <w:tcW w:w="1293" w:type="pct"/>
            <w:vAlign w:val="center"/>
          </w:tcPr>
          <w:p w14:paraId="58BCF357" w14:textId="77777777" w:rsidR="00C540F7" w:rsidRPr="00A51E8C" w:rsidRDefault="00C540F7" w:rsidP="00C540F7">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18"/>
                <w:szCs w:val="18"/>
              </w:rPr>
            </w:pPr>
            <w:r w:rsidRPr="00A51E8C">
              <w:rPr>
                <w:rFonts w:ascii="Segoe UI" w:hAnsi="Segoe UI" w:cs="Segoe UI"/>
                <w:sz w:val="18"/>
                <w:szCs w:val="18"/>
              </w:rPr>
              <w:t>4</w:t>
            </w:r>
          </w:p>
        </w:tc>
        <w:tc>
          <w:tcPr>
            <w:tcW w:w="740" w:type="pct"/>
          </w:tcPr>
          <w:p w14:paraId="63D02892" w14:textId="0F12734A"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$55,500</w:t>
            </w:r>
          </w:p>
        </w:tc>
        <w:tc>
          <w:tcPr>
            <w:tcW w:w="741" w:type="pct"/>
          </w:tcPr>
          <w:p w14:paraId="43B16352" w14:textId="3F2C24EB"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$4,625</w:t>
            </w:r>
          </w:p>
        </w:tc>
        <w:tc>
          <w:tcPr>
            <w:tcW w:w="741" w:type="pct"/>
          </w:tcPr>
          <w:p w14:paraId="073C2B6A" w14:textId="28FA298D"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$2,313</w:t>
            </w:r>
          </w:p>
        </w:tc>
        <w:tc>
          <w:tcPr>
            <w:tcW w:w="742" w:type="pct"/>
          </w:tcPr>
          <w:p w14:paraId="2A5A4731" w14:textId="736A2DBA" w:rsidR="00C540F7" w:rsidRPr="00A51E8C" w:rsidRDefault="00C540F7" w:rsidP="00C540F7">
            <w:pPr>
              <w:jc w:val="center"/>
              <w:rPr>
                <w:rFonts w:ascii="Segoe UI" w:hAnsi="Segoe UI" w:cs="Segoe UI"/>
                <w:sz w:val="18"/>
                <w:szCs w:val="18"/>
                <w:lang w:val="en-US"/>
              </w:rPr>
            </w:pPr>
            <w:r w:rsidRPr="00A51E8C">
              <w:rPr>
                <w:rFonts w:ascii="Segoe UI" w:hAnsi="Segoe UI" w:cs="Segoe UI"/>
                <w:w w:val="95"/>
                <w:sz w:val="18"/>
                <w:szCs w:val="18"/>
              </w:rPr>
              <w:t>$2,135</w:t>
            </w:r>
          </w:p>
        </w:tc>
        <w:tc>
          <w:tcPr>
            <w:tcW w:w="743" w:type="pct"/>
          </w:tcPr>
          <w:p w14:paraId="6469F9CA" w14:textId="1BA0391D"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$1,068</w:t>
            </w:r>
          </w:p>
        </w:tc>
      </w:tr>
      <w:tr w:rsidR="00C540F7" w:rsidRPr="00A51E8C" w14:paraId="1516EB40" w14:textId="77777777" w:rsidTr="00A51E8C">
        <w:trPr>
          <w:trHeight w:val="108"/>
          <w:jc w:val="center"/>
        </w:trPr>
        <w:tc>
          <w:tcPr>
            <w:tcW w:w="1293" w:type="pct"/>
            <w:vAlign w:val="center"/>
          </w:tcPr>
          <w:p w14:paraId="407945CB" w14:textId="77777777" w:rsidR="00C540F7" w:rsidRPr="00A51E8C" w:rsidRDefault="00C540F7" w:rsidP="00C540F7">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18"/>
                <w:szCs w:val="18"/>
              </w:rPr>
            </w:pPr>
            <w:r w:rsidRPr="00A51E8C">
              <w:rPr>
                <w:rFonts w:ascii="Segoe UI" w:hAnsi="Segoe UI" w:cs="Segoe UI"/>
                <w:sz w:val="18"/>
                <w:szCs w:val="18"/>
              </w:rPr>
              <w:t>5</w:t>
            </w:r>
          </w:p>
        </w:tc>
        <w:tc>
          <w:tcPr>
            <w:tcW w:w="740" w:type="pct"/>
          </w:tcPr>
          <w:p w14:paraId="0777631A" w14:textId="7D6099CC"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$65,009</w:t>
            </w:r>
          </w:p>
        </w:tc>
        <w:tc>
          <w:tcPr>
            <w:tcW w:w="741" w:type="pct"/>
          </w:tcPr>
          <w:p w14:paraId="0A219492" w14:textId="593B0742"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$5,418</w:t>
            </w:r>
          </w:p>
        </w:tc>
        <w:tc>
          <w:tcPr>
            <w:tcW w:w="741" w:type="pct"/>
          </w:tcPr>
          <w:p w14:paraId="454D5A63" w14:textId="30FA34D6"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$2,709</w:t>
            </w:r>
          </w:p>
        </w:tc>
        <w:tc>
          <w:tcPr>
            <w:tcW w:w="742" w:type="pct"/>
          </w:tcPr>
          <w:p w14:paraId="43916E64" w14:textId="1EA6135F" w:rsidR="00C540F7" w:rsidRPr="00A51E8C" w:rsidRDefault="00C540F7" w:rsidP="00C540F7">
            <w:pPr>
              <w:jc w:val="center"/>
              <w:rPr>
                <w:rFonts w:ascii="Segoe UI" w:hAnsi="Segoe UI" w:cs="Segoe UI"/>
                <w:sz w:val="18"/>
                <w:szCs w:val="18"/>
                <w:lang w:val="en-US"/>
              </w:rPr>
            </w:pPr>
            <w:r w:rsidRPr="00A51E8C">
              <w:rPr>
                <w:rFonts w:ascii="Segoe UI" w:hAnsi="Segoe UI" w:cs="Segoe UI"/>
                <w:w w:val="95"/>
                <w:sz w:val="18"/>
                <w:szCs w:val="18"/>
              </w:rPr>
              <w:t>$2,501</w:t>
            </w:r>
          </w:p>
        </w:tc>
        <w:tc>
          <w:tcPr>
            <w:tcW w:w="743" w:type="pct"/>
          </w:tcPr>
          <w:p w14:paraId="3D44D7C8" w14:textId="4F9EDA07"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$1,251</w:t>
            </w:r>
          </w:p>
        </w:tc>
      </w:tr>
      <w:tr w:rsidR="00C540F7" w:rsidRPr="00A51E8C" w14:paraId="610C0005" w14:textId="77777777" w:rsidTr="00A51E8C">
        <w:trPr>
          <w:trHeight w:val="108"/>
          <w:jc w:val="center"/>
        </w:trPr>
        <w:tc>
          <w:tcPr>
            <w:tcW w:w="1293" w:type="pct"/>
            <w:vAlign w:val="center"/>
          </w:tcPr>
          <w:p w14:paraId="2B4BB6B1" w14:textId="77777777" w:rsidR="00C540F7" w:rsidRPr="00A51E8C" w:rsidRDefault="00C540F7" w:rsidP="00C540F7">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18"/>
                <w:szCs w:val="18"/>
              </w:rPr>
            </w:pPr>
            <w:r w:rsidRPr="00A51E8C">
              <w:rPr>
                <w:rFonts w:ascii="Segoe UI" w:hAnsi="Segoe UI" w:cs="Segoe UI"/>
                <w:sz w:val="18"/>
                <w:szCs w:val="18"/>
              </w:rPr>
              <w:t>6</w:t>
            </w:r>
          </w:p>
        </w:tc>
        <w:tc>
          <w:tcPr>
            <w:tcW w:w="740" w:type="pct"/>
          </w:tcPr>
          <w:p w14:paraId="12AC5FDF" w14:textId="6EAF8804"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$74,518</w:t>
            </w:r>
          </w:p>
        </w:tc>
        <w:tc>
          <w:tcPr>
            <w:tcW w:w="741" w:type="pct"/>
          </w:tcPr>
          <w:p w14:paraId="79E6B0FF" w14:textId="669F8E79"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$6,210</w:t>
            </w:r>
          </w:p>
        </w:tc>
        <w:tc>
          <w:tcPr>
            <w:tcW w:w="741" w:type="pct"/>
          </w:tcPr>
          <w:p w14:paraId="22210F50" w14:textId="61661E49"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$3,105</w:t>
            </w:r>
          </w:p>
        </w:tc>
        <w:tc>
          <w:tcPr>
            <w:tcW w:w="742" w:type="pct"/>
          </w:tcPr>
          <w:p w14:paraId="69554075" w14:textId="3DA94195" w:rsidR="00C540F7" w:rsidRPr="00A51E8C" w:rsidRDefault="00C540F7" w:rsidP="00C540F7">
            <w:pPr>
              <w:jc w:val="center"/>
              <w:rPr>
                <w:rFonts w:ascii="Segoe UI" w:hAnsi="Segoe UI" w:cs="Segoe UI"/>
                <w:sz w:val="18"/>
                <w:szCs w:val="18"/>
                <w:lang w:val="en-US"/>
              </w:rPr>
            </w:pPr>
            <w:r w:rsidRPr="00A51E8C">
              <w:rPr>
                <w:rFonts w:ascii="Segoe UI" w:hAnsi="Segoe UI" w:cs="Segoe UI"/>
                <w:w w:val="95"/>
                <w:sz w:val="18"/>
                <w:szCs w:val="18"/>
              </w:rPr>
              <w:t>$2,867</w:t>
            </w:r>
          </w:p>
        </w:tc>
        <w:tc>
          <w:tcPr>
            <w:tcW w:w="743" w:type="pct"/>
          </w:tcPr>
          <w:p w14:paraId="0696C4E4" w14:textId="0AB11E7D"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$1,434</w:t>
            </w:r>
          </w:p>
        </w:tc>
      </w:tr>
      <w:tr w:rsidR="00C540F7" w:rsidRPr="00A51E8C" w14:paraId="23A2EE92" w14:textId="77777777" w:rsidTr="00A51E8C">
        <w:trPr>
          <w:trHeight w:val="108"/>
          <w:jc w:val="center"/>
        </w:trPr>
        <w:tc>
          <w:tcPr>
            <w:tcW w:w="1293" w:type="pct"/>
            <w:vAlign w:val="center"/>
          </w:tcPr>
          <w:p w14:paraId="2469AB91" w14:textId="77777777" w:rsidR="00C540F7" w:rsidRPr="00A51E8C" w:rsidRDefault="00C540F7" w:rsidP="00C540F7">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18"/>
                <w:szCs w:val="18"/>
              </w:rPr>
            </w:pPr>
            <w:r w:rsidRPr="00A51E8C">
              <w:rPr>
                <w:rFonts w:ascii="Segoe UI" w:hAnsi="Segoe UI" w:cs="Segoe UI"/>
                <w:sz w:val="18"/>
                <w:szCs w:val="18"/>
              </w:rPr>
              <w:t>7</w:t>
            </w:r>
          </w:p>
        </w:tc>
        <w:tc>
          <w:tcPr>
            <w:tcW w:w="740" w:type="pct"/>
          </w:tcPr>
          <w:p w14:paraId="04E794CC" w14:textId="2B18AF25"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$84,027</w:t>
            </w:r>
          </w:p>
        </w:tc>
        <w:tc>
          <w:tcPr>
            <w:tcW w:w="741" w:type="pct"/>
          </w:tcPr>
          <w:p w14:paraId="434415A6" w14:textId="4B86DD45"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$7,003</w:t>
            </w:r>
          </w:p>
        </w:tc>
        <w:tc>
          <w:tcPr>
            <w:tcW w:w="741" w:type="pct"/>
          </w:tcPr>
          <w:p w14:paraId="25FF5C58" w14:textId="23D15614"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$3,502</w:t>
            </w:r>
          </w:p>
        </w:tc>
        <w:tc>
          <w:tcPr>
            <w:tcW w:w="742" w:type="pct"/>
          </w:tcPr>
          <w:p w14:paraId="50866A0B" w14:textId="1B70EBB2" w:rsidR="00C540F7" w:rsidRPr="00A51E8C" w:rsidRDefault="00C540F7" w:rsidP="00C540F7">
            <w:pPr>
              <w:jc w:val="center"/>
              <w:rPr>
                <w:rFonts w:ascii="Segoe UI" w:hAnsi="Segoe UI" w:cs="Segoe UI"/>
                <w:sz w:val="18"/>
                <w:szCs w:val="18"/>
                <w:lang w:val="en-US"/>
              </w:rPr>
            </w:pPr>
            <w:r w:rsidRPr="00A51E8C">
              <w:rPr>
                <w:rFonts w:ascii="Segoe UI" w:hAnsi="Segoe UI" w:cs="Segoe UI"/>
                <w:w w:val="95"/>
                <w:sz w:val="18"/>
                <w:szCs w:val="18"/>
              </w:rPr>
              <w:t>$3,232</w:t>
            </w:r>
          </w:p>
        </w:tc>
        <w:tc>
          <w:tcPr>
            <w:tcW w:w="743" w:type="pct"/>
          </w:tcPr>
          <w:p w14:paraId="4F9F0C2D" w14:textId="11CFB6D6"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$1,616</w:t>
            </w:r>
          </w:p>
        </w:tc>
      </w:tr>
      <w:tr w:rsidR="00C540F7" w:rsidRPr="00A51E8C" w14:paraId="5D5DAC63" w14:textId="77777777" w:rsidTr="00A51E8C">
        <w:trPr>
          <w:trHeight w:val="108"/>
          <w:jc w:val="center"/>
        </w:trPr>
        <w:tc>
          <w:tcPr>
            <w:tcW w:w="1293" w:type="pct"/>
            <w:vAlign w:val="center"/>
          </w:tcPr>
          <w:p w14:paraId="3CA710CF" w14:textId="77777777" w:rsidR="00C540F7" w:rsidRPr="00A51E8C" w:rsidRDefault="00C540F7" w:rsidP="00C540F7">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18"/>
                <w:szCs w:val="18"/>
              </w:rPr>
            </w:pPr>
            <w:r w:rsidRPr="00A51E8C">
              <w:rPr>
                <w:rFonts w:ascii="Segoe UI" w:hAnsi="Segoe UI" w:cs="Segoe UI"/>
                <w:sz w:val="18"/>
                <w:szCs w:val="18"/>
              </w:rPr>
              <w:t>8</w:t>
            </w:r>
          </w:p>
        </w:tc>
        <w:tc>
          <w:tcPr>
            <w:tcW w:w="740" w:type="pct"/>
          </w:tcPr>
          <w:p w14:paraId="703CB0C2" w14:textId="3EF3AE0D"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$93,536</w:t>
            </w:r>
          </w:p>
        </w:tc>
        <w:tc>
          <w:tcPr>
            <w:tcW w:w="741" w:type="pct"/>
          </w:tcPr>
          <w:p w14:paraId="63560154" w14:textId="47B3EA12"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$7,795</w:t>
            </w:r>
          </w:p>
        </w:tc>
        <w:tc>
          <w:tcPr>
            <w:tcW w:w="741" w:type="pct"/>
          </w:tcPr>
          <w:p w14:paraId="757DE148" w14:textId="76AA5898"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$3,898</w:t>
            </w:r>
          </w:p>
        </w:tc>
        <w:tc>
          <w:tcPr>
            <w:tcW w:w="742" w:type="pct"/>
          </w:tcPr>
          <w:p w14:paraId="79388B54" w14:textId="5C2CB1B0" w:rsidR="00C540F7" w:rsidRPr="00A51E8C" w:rsidRDefault="00C540F7" w:rsidP="00C540F7">
            <w:pPr>
              <w:jc w:val="center"/>
              <w:rPr>
                <w:rFonts w:ascii="Segoe UI" w:hAnsi="Segoe UI" w:cs="Segoe UI"/>
                <w:sz w:val="18"/>
                <w:szCs w:val="18"/>
                <w:lang w:val="en-US"/>
              </w:rPr>
            </w:pPr>
            <w:r w:rsidRPr="00A51E8C">
              <w:rPr>
                <w:rFonts w:ascii="Segoe UI" w:hAnsi="Segoe UI" w:cs="Segoe UI"/>
                <w:w w:val="95"/>
                <w:sz w:val="18"/>
                <w:szCs w:val="18"/>
              </w:rPr>
              <w:t>$3,598</w:t>
            </w:r>
          </w:p>
        </w:tc>
        <w:tc>
          <w:tcPr>
            <w:tcW w:w="743" w:type="pct"/>
          </w:tcPr>
          <w:p w14:paraId="0945FF3E" w14:textId="3AD79ABF"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$1,799</w:t>
            </w:r>
          </w:p>
        </w:tc>
      </w:tr>
      <w:tr w:rsidR="00C540F7" w:rsidRPr="00A51E8C" w14:paraId="7F3CE615" w14:textId="77777777" w:rsidTr="00A51E8C">
        <w:trPr>
          <w:trHeight w:val="827"/>
          <w:jc w:val="center"/>
        </w:trPr>
        <w:tc>
          <w:tcPr>
            <w:tcW w:w="1293" w:type="pct"/>
            <w:vAlign w:val="center"/>
          </w:tcPr>
          <w:p w14:paraId="6DAB3B03" w14:textId="77777777" w:rsidR="00C540F7" w:rsidRPr="00A51E8C" w:rsidRDefault="00C540F7" w:rsidP="00C540F7">
            <w:pPr>
              <w:tabs>
                <w:tab w:val="right" w:pos="720"/>
                <w:tab w:val="left" w:pos="2430"/>
                <w:tab w:val="right" w:pos="4500"/>
                <w:tab w:val="right" w:pos="6120"/>
                <w:tab w:val="right" w:pos="7560"/>
                <w:tab w:val="right" w:pos="10260"/>
                <w:tab w:val="right" w:pos="11700"/>
                <w:tab w:val="right" w:pos="13140"/>
              </w:tabs>
              <w:rPr>
                <w:rFonts w:ascii="Segoe UI" w:hAnsi="Segoe UI" w:cs="Segoe UI"/>
                <w:sz w:val="18"/>
                <w:szCs w:val="18"/>
              </w:rPr>
            </w:pPr>
            <w:r w:rsidRPr="00A51E8C">
              <w:rPr>
                <w:rFonts w:ascii="Segoe UI" w:hAnsi="Segoe UI"/>
                <w:sz w:val="18"/>
                <w:szCs w:val="18"/>
              </w:rPr>
              <w:t>На каждого дополнительного члена семьи прибавьте:</w:t>
            </w:r>
          </w:p>
        </w:tc>
        <w:tc>
          <w:tcPr>
            <w:tcW w:w="740" w:type="pct"/>
          </w:tcPr>
          <w:p w14:paraId="63D1E760" w14:textId="77777777" w:rsidR="00C540F7" w:rsidRPr="00A51E8C" w:rsidRDefault="00C540F7" w:rsidP="00C540F7">
            <w:pPr>
              <w:pStyle w:val="TableParagraph"/>
              <w:spacing w:before="6"/>
              <w:jc w:val="left"/>
              <w:rPr>
                <w:rFonts w:ascii="Segoe UI" w:hAnsi="Segoe UI" w:cs="Segoe UI"/>
                <w:sz w:val="18"/>
                <w:szCs w:val="18"/>
              </w:rPr>
            </w:pPr>
          </w:p>
          <w:p w14:paraId="5D03D541" w14:textId="06A6314F"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$9,509</w:t>
            </w:r>
          </w:p>
        </w:tc>
        <w:tc>
          <w:tcPr>
            <w:tcW w:w="741" w:type="pct"/>
          </w:tcPr>
          <w:p w14:paraId="1159C891" w14:textId="77777777" w:rsidR="00C540F7" w:rsidRPr="00A51E8C" w:rsidRDefault="00C540F7" w:rsidP="00C540F7">
            <w:pPr>
              <w:pStyle w:val="TableParagraph"/>
              <w:spacing w:before="6"/>
              <w:jc w:val="left"/>
              <w:rPr>
                <w:rFonts w:ascii="Segoe UI" w:hAnsi="Segoe UI" w:cs="Segoe UI"/>
                <w:sz w:val="18"/>
                <w:szCs w:val="18"/>
              </w:rPr>
            </w:pPr>
          </w:p>
          <w:p w14:paraId="7718FF7E" w14:textId="3C701421"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$793</w:t>
            </w:r>
          </w:p>
        </w:tc>
        <w:tc>
          <w:tcPr>
            <w:tcW w:w="741" w:type="pct"/>
          </w:tcPr>
          <w:p w14:paraId="32DC9173" w14:textId="77777777" w:rsidR="00C540F7" w:rsidRPr="00A51E8C" w:rsidRDefault="00C540F7" w:rsidP="00C540F7">
            <w:pPr>
              <w:pStyle w:val="TableParagraph"/>
              <w:spacing w:before="6"/>
              <w:jc w:val="left"/>
              <w:rPr>
                <w:rFonts w:ascii="Segoe UI" w:hAnsi="Segoe UI" w:cs="Segoe UI"/>
                <w:sz w:val="18"/>
                <w:szCs w:val="18"/>
              </w:rPr>
            </w:pPr>
          </w:p>
          <w:p w14:paraId="150E7FA9" w14:textId="52C4ACE3"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$397</w:t>
            </w:r>
          </w:p>
        </w:tc>
        <w:tc>
          <w:tcPr>
            <w:tcW w:w="742" w:type="pct"/>
          </w:tcPr>
          <w:p w14:paraId="741E0CA2" w14:textId="77777777" w:rsidR="00C540F7" w:rsidRPr="00A51E8C" w:rsidRDefault="00C540F7" w:rsidP="00C540F7">
            <w:pPr>
              <w:pStyle w:val="TableParagraph"/>
              <w:spacing w:before="6"/>
              <w:jc w:val="left"/>
              <w:rPr>
                <w:rFonts w:ascii="Segoe UI" w:hAnsi="Segoe UI" w:cs="Segoe UI"/>
                <w:sz w:val="18"/>
                <w:szCs w:val="18"/>
              </w:rPr>
            </w:pPr>
          </w:p>
          <w:p w14:paraId="684425AC" w14:textId="3FD79DE2" w:rsidR="00C540F7" w:rsidRPr="00A51E8C" w:rsidRDefault="00C540F7" w:rsidP="00C540F7">
            <w:pPr>
              <w:jc w:val="center"/>
              <w:rPr>
                <w:rFonts w:ascii="Segoe UI" w:hAnsi="Segoe UI" w:cs="Segoe UI"/>
                <w:sz w:val="18"/>
                <w:szCs w:val="18"/>
                <w:lang w:val="en-US"/>
              </w:rPr>
            </w:pPr>
            <w:r w:rsidRPr="00A51E8C">
              <w:rPr>
                <w:rFonts w:ascii="Segoe UI" w:hAnsi="Segoe UI" w:cs="Segoe UI"/>
                <w:w w:val="95"/>
                <w:sz w:val="18"/>
                <w:szCs w:val="18"/>
              </w:rPr>
              <w:t>$366</w:t>
            </w:r>
          </w:p>
        </w:tc>
        <w:tc>
          <w:tcPr>
            <w:tcW w:w="743" w:type="pct"/>
          </w:tcPr>
          <w:p w14:paraId="5E021E26" w14:textId="77777777" w:rsidR="00C540F7" w:rsidRPr="00A51E8C" w:rsidRDefault="00C540F7" w:rsidP="00C540F7">
            <w:pPr>
              <w:pStyle w:val="TableParagraph"/>
              <w:spacing w:before="6"/>
              <w:jc w:val="left"/>
              <w:rPr>
                <w:rFonts w:ascii="Segoe UI" w:hAnsi="Segoe UI" w:cs="Segoe UI"/>
                <w:sz w:val="18"/>
                <w:szCs w:val="18"/>
              </w:rPr>
            </w:pPr>
          </w:p>
          <w:p w14:paraId="196628EE" w14:textId="124B90AB" w:rsidR="00C540F7" w:rsidRPr="00A51E8C" w:rsidRDefault="00C540F7" w:rsidP="00C540F7">
            <w:pPr>
              <w:jc w:val="center"/>
              <w:rPr>
                <w:rFonts w:ascii="Segoe UI" w:hAnsi="Segoe UI" w:cs="Segoe UI"/>
                <w:sz w:val="18"/>
                <w:szCs w:val="18"/>
                <w:lang w:val="en-US"/>
              </w:rPr>
            </w:pPr>
            <w:r w:rsidRPr="00A51E8C">
              <w:rPr>
                <w:rFonts w:ascii="Segoe UI" w:hAnsi="Segoe UI" w:cs="Segoe UI"/>
                <w:sz w:val="18"/>
                <w:szCs w:val="18"/>
              </w:rPr>
              <w:t>$183</w:t>
            </w:r>
          </w:p>
        </w:tc>
      </w:tr>
    </w:tbl>
    <w:p w14:paraId="5E53B999" w14:textId="77777777" w:rsidR="005D21FE" w:rsidRPr="006A3950" w:rsidRDefault="005D21FE" w:rsidP="00A203C5">
      <w:pPr>
        <w:rPr>
          <w:rFonts w:ascii="Segoe UI" w:hAnsi="Segoe UI" w:cs="Segoe UI"/>
          <w:b/>
          <w:sz w:val="20"/>
          <w:szCs w:val="20"/>
        </w:rPr>
      </w:pPr>
    </w:p>
    <w:p w14:paraId="4D041A18" w14:textId="77777777" w:rsidR="002507E9" w:rsidRDefault="002507E9" w:rsidP="00A203C5">
      <w:pPr>
        <w:rPr>
          <w:rFonts w:ascii="Segoe UI" w:hAnsi="Segoe UI" w:cs="Segoe UI"/>
          <w:b/>
          <w:sz w:val="20"/>
          <w:szCs w:val="20"/>
        </w:rPr>
      </w:pPr>
    </w:p>
    <w:p w14:paraId="2224264A" w14:textId="77777777" w:rsidR="00A51E8C" w:rsidRPr="006A3950" w:rsidRDefault="00A51E8C" w:rsidP="00A203C5">
      <w:pPr>
        <w:rPr>
          <w:rFonts w:ascii="Segoe UI" w:hAnsi="Segoe UI" w:cs="Segoe UI"/>
          <w:b/>
          <w:sz w:val="20"/>
          <w:szCs w:val="20"/>
        </w:rPr>
      </w:pPr>
    </w:p>
    <w:p w14:paraId="3169D9B2" w14:textId="77777777" w:rsidR="00A203C5" w:rsidRPr="006A3950" w:rsidRDefault="00A203C5" w:rsidP="00A203C5">
      <w:pPr>
        <w:rPr>
          <w:rFonts w:ascii="Segoe UI" w:hAnsi="Segoe UI" w:cs="Segoe UI"/>
          <w:sz w:val="20"/>
          <w:szCs w:val="20"/>
        </w:rPr>
      </w:pPr>
      <w:r>
        <w:rPr>
          <w:rFonts w:ascii="Segoe UI" w:hAnsi="Segoe UI"/>
          <w:b/>
          <w:sz w:val="20"/>
        </w:rPr>
        <w:lastRenderedPageBreak/>
        <w:t>Если я получаю выплату на уход за ребенком от Департамента здравоохранения и социального обеспечения (DSHS), следует ли мне заполнять эти формы?</w:t>
      </w:r>
    </w:p>
    <w:p w14:paraId="44D14660" w14:textId="77777777" w:rsidR="00A203C5" w:rsidRPr="006A3950" w:rsidRDefault="00A203C5" w:rsidP="00A203C5">
      <w:pPr>
        <w:rPr>
          <w:rFonts w:ascii="Segoe UI" w:hAnsi="Segoe UI" w:cs="Segoe UI"/>
          <w:sz w:val="20"/>
          <w:szCs w:val="20"/>
        </w:rPr>
      </w:pPr>
      <w:r>
        <w:rPr>
          <w:rFonts w:ascii="Segoe UI" w:hAnsi="Segoe UI"/>
          <w:sz w:val="20"/>
        </w:rPr>
        <w:t>Да. Выплаты по уходу за ребенком от Департамента здравоохранения и социального обеспечения (DSHS) не дают семье права на более высокую выплату.</w:t>
      </w:r>
    </w:p>
    <w:p w14:paraId="2B859A02" w14:textId="77777777" w:rsidR="00A203C5" w:rsidRPr="006A3950" w:rsidRDefault="00A203C5" w:rsidP="002B6E20">
      <w:pPr>
        <w:rPr>
          <w:rFonts w:ascii="Segoe UI" w:hAnsi="Segoe UI" w:cs="Segoe UI"/>
          <w:b/>
          <w:sz w:val="20"/>
          <w:szCs w:val="20"/>
        </w:rPr>
      </w:pPr>
    </w:p>
    <w:p w14:paraId="3F71FCFE" w14:textId="77777777" w:rsidR="002B6E20" w:rsidRPr="006A3950" w:rsidRDefault="002B6E20" w:rsidP="002B6E20">
      <w:pPr>
        <w:rPr>
          <w:rFonts w:ascii="Segoe UI" w:hAnsi="Segoe UI" w:cs="Segoe UI"/>
          <w:b/>
          <w:sz w:val="20"/>
          <w:szCs w:val="20"/>
        </w:rPr>
      </w:pPr>
      <w:r>
        <w:rPr>
          <w:rFonts w:ascii="Segoe UI" w:hAnsi="Segoe UI"/>
          <w:b/>
          <w:sz w:val="20"/>
        </w:rPr>
        <w:t>Что делать, если доход моей семьи превышает критерии по размеру дохода для получения питания по сниженной цене или если я решу не сообщать о своем доходе?</w:t>
      </w:r>
    </w:p>
    <w:p w14:paraId="130373F1" w14:textId="77777777" w:rsidR="002B6E20" w:rsidRPr="006A3950" w:rsidRDefault="002B6E20" w:rsidP="002B6E20">
      <w:pPr>
        <w:rPr>
          <w:rFonts w:ascii="Segoe UI" w:hAnsi="Segoe UI" w:cs="Segoe UI"/>
          <w:sz w:val="20"/>
          <w:szCs w:val="20"/>
        </w:rPr>
      </w:pPr>
      <w:r>
        <w:rPr>
          <w:rFonts w:ascii="Segoe UI" w:hAnsi="Segoe UI"/>
          <w:sz w:val="20"/>
        </w:rPr>
        <w:t>Вы должны заполнить части 1 и 5 и можете написать “превышает лимит” в части 4.</w:t>
      </w:r>
    </w:p>
    <w:p w14:paraId="0683ABF6" w14:textId="77777777" w:rsidR="002507E9" w:rsidRPr="006A3950" w:rsidRDefault="002507E9" w:rsidP="00C432BD">
      <w:pPr>
        <w:rPr>
          <w:rFonts w:ascii="Segoe UI" w:hAnsi="Segoe UI" w:cs="Segoe UI"/>
          <w:b/>
          <w:sz w:val="20"/>
          <w:szCs w:val="20"/>
        </w:rPr>
      </w:pPr>
    </w:p>
    <w:p w14:paraId="0468B3D1" w14:textId="77777777" w:rsidR="00C432BD" w:rsidRPr="006A3950" w:rsidRDefault="00C432BD" w:rsidP="00C432BD">
      <w:pPr>
        <w:rPr>
          <w:rFonts w:ascii="Segoe UI" w:hAnsi="Segoe UI" w:cs="Segoe UI"/>
          <w:b/>
          <w:sz w:val="20"/>
          <w:szCs w:val="20"/>
        </w:rPr>
      </w:pPr>
      <w:r>
        <w:rPr>
          <w:rFonts w:ascii="Segoe UI" w:hAnsi="Segoe UI"/>
          <w:b/>
          <w:sz w:val="20"/>
        </w:rPr>
        <w:t>Если я решу не сообщать о своем семейном доходе, нужно ли мне возвращать заявление о регистрации/определении соответствия критериям программы?</w:t>
      </w:r>
    </w:p>
    <w:p w14:paraId="3FC71C49" w14:textId="77777777" w:rsidR="00C432BD" w:rsidRPr="006A3950" w:rsidRDefault="00C432BD" w:rsidP="00C432BD">
      <w:pPr>
        <w:rPr>
          <w:rFonts w:ascii="Segoe UI" w:hAnsi="Segoe UI" w:cs="Segoe UI"/>
          <w:sz w:val="20"/>
          <w:szCs w:val="20"/>
        </w:rPr>
      </w:pPr>
      <w:r>
        <w:rPr>
          <w:rFonts w:ascii="Segoe UI" w:hAnsi="Segoe UI"/>
          <w:sz w:val="20"/>
        </w:rPr>
        <w:t>Да. Если вы решили не заполнять раздел о доходах в заявлении о регистрации/определении соответствия критериям программы (E/IEA), вы все равно должны заполнить часть I, раздел "Информация о детях" и часть 5. Федеральные правила требуют, чтобы все центры по уходу за детьми собирали данные о том, в какие дни и часы ребенок (дети) будут находиться в центре, а также о предполагаемом питании.</w:t>
      </w:r>
    </w:p>
    <w:p w14:paraId="549501AC" w14:textId="77777777" w:rsidR="00A203C5" w:rsidRPr="006A3950" w:rsidRDefault="00A203C5" w:rsidP="002B6E20">
      <w:pPr>
        <w:rPr>
          <w:rFonts w:ascii="Segoe UI" w:hAnsi="Segoe UI" w:cs="Segoe UI"/>
          <w:b/>
          <w:sz w:val="20"/>
          <w:szCs w:val="20"/>
        </w:rPr>
      </w:pPr>
    </w:p>
    <w:p w14:paraId="736E0590" w14:textId="77777777" w:rsidR="00FB5ED9" w:rsidRPr="006A3950" w:rsidRDefault="00D10756" w:rsidP="002B6E20">
      <w:pPr>
        <w:rPr>
          <w:rFonts w:ascii="Segoe UI" w:hAnsi="Segoe UI" w:cs="Segoe UI"/>
          <w:sz w:val="20"/>
          <w:szCs w:val="20"/>
        </w:rPr>
      </w:pPr>
      <w:r>
        <w:rPr>
          <w:rFonts w:ascii="Segoe UI" w:hAnsi="Segoe UI"/>
          <w:b/>
          <w:sz w:val="20"/>
        </w:rPr>
        <w:t>Существует ли другой способ для центра получить более высокую выплату, кроме использования информации о моем семейном доходе?</w:t>
      </w:r>
    </w:p>
    <w:p w14:paraId="5ED85C99" w14:textId="77777777" w:rsidR="00D10756" w:rsidRPr="006A3950" w:rsidRDefault="00D10756">
      <w:pPr>
        <w:rPr>
          <w:rFonts w:ascii="Segoe UI" w:hAnsi="Segoe UI" w:cs="Segoe UI"/>
          <w:sz w:val="20"/>
          <w:szCs w:val="20"/>
        </w:rPr>
      </w:pPr>
      <w:r>
        <w:rPr>
          <w:rFonts w:ascii="Segoe UI" w:hAnsi="Segoe UI"/>
          <w:sz w:val="20"/>
        </w:rPr>
        <w:t>Да. Ваш ребенок (дети) может иметь право на более высокую выплату на основании одного из следующих факторов:</w:t>
      </w:r>
    </w:p>
    <w:p w14:paraId="2D653A04" w14:textId="77777777" w:rsidR="00D10756" w:rsidRPr="006A3950" w:rsidRDefault="00A005FB" w:rsidP="00D10756">
      <w:pPr>
        <w:numPr>
          <w:ilvl w:val="0"/>
          <w:numId w:val="1"/>
        </w:numPr>
        <w:rPr>
          <w:rFonts w:ascii="Segoe UI" w:hAnsi="Segoe UI" w:cs="Segoe UI"/>
          <w:sz w:val="20"/>
          <w:szCs w:val="20"/>
        </w:rPr>
      </w:pPr>
      <w:r>
        <w:rPr>
          <w:rFonts w:ascii="Segoe UI" w:hAnsi="Segoe UI"/>
          <w:sz w:val="20"/>
        </w:rPr>
        <w:t>Вы получаете льготы на приобретение основных продуктов питания, участвуете в программе Temporary Assistance for Needy Families (Программа оказания временной помощи нуждающимся семьям, TANF) или Food Distribution Program on Indian Reservations (Программа распределения продуктов в индейских резервациях, FDPIR) для любого члена вашей семьи.</w:t>
      </w:r>
    </w:p>
    <w:p w14:paraId="1F6F7C87" w14:textId="77777777" w:rsidR="00D10756" w:rsidRPr="006A3950" w:rsidRDefault="00D10756" w:rsidP="00D10756">
      <w:pPr>
        <w:numPr>
          <w:ilvl w:val="0"/>
          <w:numId w:val="1"/>
        </w:numPr>
        <w:rPr>
          <w:rFonts w:ascii="Segoe UI" w:hAnsi="Segoe UI" w:cs="Segoe UI"/>
          <w:sz w:val="20"/>
          <w:szCs w:val="20"/>
        </w:rPr>
      </w:pPr>
      <w:r>
        <w:rPr>
          <w:rFonts w:ascii="Segoe UI" w:hAnsi="Segoe UI"/>
          <w:sz w:val="20"/>
        </w:rPr>
        <w:t>Ваш ребенок находится на патронатном воспитании.</w:t>
      </w:r>
    </w:p>
    <w:p w14:paraId="13090F0D" w14:textId="77777777" w:rsidR="00D10756" w:rsidRPr="006A3950" w:rsidRDefault="00D10756" w:rsidP="00D10756">
      <w:pPr>
        <w:rPr>
          <w:rFonts w:ascii="Segoe UI" w:hAnsi="Segoe UI" w:cs="Segoe UI"/>
          <w:sz w:val="20"/>
          <w:szCs w:val="20"/>
        </w:rPr>
      </w:pPr>
    </w:p>
    <w:p w14:paraId="5D932E8D" w14:textId="77777777" w:rsidR="00D10756" w:rsidRPr="006A3950" w:rsidRDefault="00D10756" w:rsidP="00D10756">
      <w:pPr>
        <w:rPr>
          <w:rFonts w:ascii="Segoe UI" w:hAnsi="Segoe UI" w:cs="Segoe UI"/>
          <w:b/>
          <w:sz w:val="20"/>
          <w:szCs w:val="20"/>
        </w:rPr>
      </w:pPr>
      <w:r>
        <w:rPr>
          <w:rFonts w:ascii="Segoe UI" w:hAnsi="Segoe UI"/>
          <w:b/>
          <w:sz w:val="20"/>
        </w:rPr>
        <w:t>Если кто-то из членов семьи в настоящее время получает пособие по одной из этих программ, или я считаю, что доход моей семьи может дать право на получение пособия моему ребенку, что мне делать?</w:t>
      </w:r>
    </w:p>
    <w:p w14:paraId="726DC657" w14:textId="77777777" w:rsidR="00C60E25" w:rsidRPr="006A3950" w:rsidRDefault="00741CE0">
      <w:pPr>
        <w:rPr>
          <w:rFonts w:ascii="Segoe UI" w:hAnsi="Segoe UI" w:cs="Segoe UI"/>
          <w:sz w:val="20"/>
          <w:szCs w:val="20"/>
        </w:rPr>
      </w:pPr>
      <w:r>
        <w:rPr>
          <w:rFonts w:ascii="Segoe UI" w:hAnsi="Segoe UI"/>
          <w:sz w:val="20"/>
        </w:rPr>
        <w:t>Заполните прилагаемое заявление о регистрации/определении соответствия критериям программы, следуя указаниям в форме. Для каждого варианта определения права ребенка на получение пособия есть отдельный раздел.</w:t>
      </w:r>
    </w:p>
    <w:p w14:paraId="785EDFC1" w14:textId="77777777" w:rsidR="005A42EF" w:rsidRPr="006A3950" w:rsidRDefault="005A42EF" w:rsidP="00156DA5">
      <w:pPr>
        <w:rPr>
          <w:rFonts w:ascii="Segoe UI" w:hAnsi="Segoe UI" w:cs="Segoe UI"/>
          <w:b/>
          <w:sz w:val="20"/>
          <w:szCs w:val="20"/>
        </w:rPr>
      </w:pPr>
    </w:p>
    <w:p w14:paraId="6ABADB88" w14:textId="77777777" w:rsidR="002B6E20" w:rsidRPr="006A3950" w:rsidRDefault="002B6E20" w:rsidP="002B6E20">
      <w:pPr>
        <w:rPr>
          <w:rFonts w:ascii="Segoe UI" w:hAnsi="Segoe UI" w:cs="Segoe UI"/>
          <w:sz w:val="20"/>
          <w:szCs w:val="20"/>
        </w:rPr>
      </w:pPr>
      <w:r>
        <w:rPr>
          <w:rFonts w:ascii="Segoe UI" w:hAnsi="Segoe UI"/>
          <w:b/>
          <w:sz w:val="20"/>
        </w:rPr>
        <w:t>Будет ли эта информация оставаться конфиденциальной?</w:t>
      </w:r>
    </w:p>
    <w:p w14:paraId="1D84EA51" w14:textId="77777777" w:rsidR="002B6E20" w:rsidRPr="006A3950" w:rsidRDefault="002B6E20" w:rsidP="007C548E">
      <w:pPr>
        <w:rPr>
          <w:rFonts w:ascii="Segoe UI" w:hAnsi="Segoe UI" w:cs="Segoe UI"/>
          <w:sz w:val="20"/>
          <w:szCs w:val="20"/>
        </w:rPr>
      </w:pPr>
      <w:r>
        <w:rPr>
          <w:rFonts w:ascii="Segoe UI" w:hAnsi="Segoe UI"/>
          <w:sz w:val="20"/>
        </w:rPr>
        <w:t>Да. Эта информация будет доступна только ограниченному числу наших сотрудников или сотрудников Office of the Superintendent of Public Instruction (Офиса инспектора государственных учебных заведений), U.S. Department of Agriculture (Министерства сельского хозяйства США) или U.S. General Accounting Office (Центрального финансового управления США) при проверке нашей программы.</w:t>
      </w:r>
    </w:p>
    <w:p w14:paraId="0F1DED36" w14:textId="77777777" w:rsidR="00156DA5" w:rsidRPr="006A3950" w:rsidRDefault="00156DA5" w:rsidP="005535E0">
      <w:pPr>
        <w:rPr>
          <w:rFonts w:ascii="Segoe UI" w:hAnsi="Segoe UI" w:cs="Segoe UI"/>
          <w:b/>
          <w:sz w:val="20"/>
          <w:szCs w:val="20"/>
        </w:rPr>
      </w:pPr>
    </w:p>
    <w:p w14:paraId="0A21E48C" w14:textId="77777777" w:rsidR="00FF3119" w:rsidRPr="006A3950" w:rsidRDefault="00156DA5" w:rsidP="00156DA5">
      <w:pPr>
        <w:tabs>
          <w:tab w:val="left" w:pos="540"/>
          <w:tab w:val="left" w:pos="2430"/>
          <w:tab w:val="right" w:pos="4320"/>
          <w:tab w:val="right" w:pos="5760"/>
          <w:tab w:val="right" w:pos="7200"/>
          <w:tab w:val="right" w:pos="10080"/>
          <w:tab w:val="right" w:pos="11520"/>
          <w:tab w:val="right" w:pos="12960"/>
        </w:tabs>
        <w:rPr>
          <w:rFonts w:ascii="Segoe UI" w:hAnsi="Segoe UI" w:cs="Segoe UI"/>
          <w:sz w:val="20"/>
          <w:szCs w:val="20"/>
        </w:rPr>
      </w:pPr>
      <w:r>
        <w:rPr>
          <w:rFonts w:ascii="Segoe UI" w:hAnsi="Segoe UI"/>
          <w:b/>
          <w:sz w:val="20"/>
        </w:rPr>
        <w:t>Обеспечит ли центр замену меню для моего ребенка?</w:t>
      </w:r>
    </w:p>
    <w:p w14:paraId="51497D9D" w14:textId="77777777" w:rsidR="00156DA5" w:rsidRPr="006A3950" w:rsidRDefault="009D47C1" w:rsidP="009D47C1">
      <w:pPr>
        <w:rPr>
          <w:rFonts w:ascii="Segoe UI" w:hAnsi="Segoe UI" w:cs="Segoe UI"/>
          <w:sz w:val="20"/>
          <w:szCs w:val="20"/>
        </w:rPr>
      </w:pPr>
      <w:r>
        <w:rPr>
          <w:rFonts w:ascii="Segoe UI" w:hAnsi="Segoe UI"/>
          <w:sz w:val="20"/>
        </w:rPr>
        <w:t>Если врач признал вашего ребенка инвалидом, и из-за этого он не может питаться обычной пищей, пребывая в центре, мы выполним любые замены в рационе, предписанные врачом, без дополнительной оплаты.</w:t>
      </w:r>
    </w:p>
    <w:p w14:paraId="0B64D711" w14:textId="77777777" w:rsidR="00156DA5" w:rsidRPr="006A3950" w:rsidRDefault="00156DA5" w:rsidP="009D47C1">
      <w:pPr>
        <w:rPr>
          <w:rFonts w:ascii="Segoe UI" w:hAnsi="Segoe UI" w:cs="Segoe UI"/>
          <w:sz w:val="20"/>
          <w:szCs w:val="20"/>
        </w:rPr>
      </w:pPr>
    </w:p>
    <w:p w14:paraId="369B5149" w14:textId="77777777" w:rsidR="00156DA5" w:rsidRPr="006A3950" w:rsidRDefault="00156DA5" w:rsidP="009D47C1">
      <w:pPr>
        <w:rPr>
          <w:rFonts w:ascii="Segoe UI" w:hAnsi="Segoe UI" w:cs="Segoe UI"/>
          <w:b/>
          <w:sz w:val="20"/>
          <w:szCs w:val="20"/>
        </w:rPr>
      </w:pPr>
      <w:r>
        <w:rPr>
          <w:rFonts w:ascii="Segoe UI" w:hAnsi="Segoe UI"/>
          <w:b/>
          <w:sz w:val="20"/>
        </w:rPr>
        <w:t>Что мне нужно предоставить центру, если моему ребенку требуется замена меню?</w:t>
      </w:r>
    </w:p>
    <w:p w14:paraId="7F8A3A81" w14:textId="77777777" w:rsidR="009D47C1" w:rsidRPr="006A3950" w:rsidRDefault="00156DA5" w:rsidP="009D47C1">
      <w:pPr>
        <w:rPr>
          <w:rFonts w:ascii="Segoe UI" w:hAnsi="Segoe UI" w:cs="Segoe UI"/>
          <w:sz w:val="20"/>
          <w:szCs w:val="20"/>
        </w:rPr>
      </w:pPr>
      <w:r>
        <w:rPr>
          <w:rFonts w:ascii="Segoe UI" w:hAnsi="Segoe UI"/>
          <w:sz w:val="20"/>
        </w:rPr>
        <w:t>Вы должны принести справку от врача, в которой прописаны необходимые альтернативные продукты питания и подтверждается необходимость специального питания в связи с инвалидностью.</w:t>
      </w:r>
    </w:p>
    <w:p w14:paraId="74F350A9" w14:textId="77777777" w:rsidR="00156DA5" w:rsidRPr="006A3950" w:rsidRDefault="00156DA5" w:rsidP="009D47C1">
      <w:pPr>
        <w:rPr>
          <w:rFonts w:ascii="Segoe UI" w:hAnsi="Segoe UI" w:cs="Segoe UI"/>
          <w:sz w:val="20"/>
          <w:szCs w:val="20"/>
        </w:rPr>
      </w:pPr>
    </w:p>
    <w:p w14:paraId="356A4F84" w14:textId="77777777" w:rsidR="00156DA5" w:rsidRPr="006A3950" w:rsidRDefault="00156DA5" w:rsidP="009D47C1">
      <w:pPr>
        <w:rPr>
          <w:rFonts w:ascii="Segoe UI" w:hAnsi="Segoe UI" w:cs="Segoe UI"/>
          <w:b/>
          <w:sz w:val="20"/>
          <w:szCs w:val="20"/>
        </w:rPr>
      </w:pPr>
      <w:r>
        <w:rPr>
          <w:rFonts w:ascii="Segoe UI" w:hAnsi="Segoe UI"/>
          <w:b/>
          <w:sz w:val="20"/>
        </w:rPr>
        <w:t>К кому обращаться, если у меня возникнут вопросы?</w:t>
      </w:r>
    </w:p>
    <w:p w14:paraId="4A7958FD" w14:textId="77777777" w:rsidR="00156DA5" w:rsidRPr="006A3950" w:rsidRDefault="00156DA5" w:rsidP="009D47C1">
      <w:pPr>
        <w:rPr>
          <w:rFonts w:ascii="Segoe UI" w:hAnsi="Segoe UI" w:cs="Segoe UI"/>
          <w:sz w:val="20"/>
          <w:szCs w:val="20"/>
        </w:rPr>
      </w:pPr>
      <w:r>
        <w:rPr>
          <w:rFonts w:ascii="Segoe UI" w:hAnsi="Segoe UI"/>
          <w:sz w:val="20"/>
        </w:rPr>
        <w:t xml:space="preserve">Свяжитесь с нашим офисом по </w:t>
      </w:r>
      <w:bookmarkStart w:id="3" w:name="Text4"/>
      <w:r w:rsidR="00B703F1" w:rsidRPr="006A3950">
        <w:rPr>
          <w:rFonts w:ascii="Segoe UI" w:hAnsi="Segoe UI" w:cs="Segoe UI"/>
          <w:sz w:val="20"/>
          <w:szCs w:val="20"/>
          <w:u w:val="single"/>
        </w:rPr>
        <w:fldChar w:fldCharType="begin">
          <w:ffData>
            <w:name w:val="Text4"/>
            <w:enabled/>
            <w:calcOnExit w:val="0"/>
            <w:textInput>
              <w:default w:val="Phone Number"/>
            </w:textInput>
          </w:ffData>
        </w:fldChar>
      </w:r>
      <w:r w:rsidR="00B703F1" w:rsidRPr="006A3950">
        <w:rPr>
          <w:rFonts w:ascii="Segoe UI" w:hAnsi="Segoe UI" w:cs="Segoe UI"/>
          <w:sz w:val="20"/>
          <w:szCs w:val="20"/>
          <w:u w:val="single"/>
        </w:rPr>
        <w:instrText xml:space="preserve"> FORMTEXT </w:instrText>
      </w:r>
      <w:r w:rsidR="00B703F1" w:rsidRPr="006A3950">
        <w:rPr>
          <w:rFonts w:ascii="Segoe UI" w:hAnsi="Segoe UI" w:cs="Segoe UI"/>
          <w:sz w:val="20"/>
          <w:szCs w:val="20"/>
          <w:u w:val="single"/>
        </w:rPr>
      </w:r>
      <w:r w:rsidR="00B703F1" w:rsidRPr="006A3950">
        <w:rPr>
          <w:rFonts w:ascii="Segoe UI" w:hAnsi="Segoe UI" w:cs="Segoe UI"/>
          <w:sz w:val="20"/>
          <w:szCs w:val="20"/>
          <w:u w:val="single"/>
        </w:rPr>
        <w:fldChar w:fldCharType="separate"/>
      </w:r>
      <w:r>
        <w:rPr>
          <w:rFonts w:ascii="Segoe UI" w:hAnsi="Segoe UI"/>
          <w:sz w:val="20"/>
          <w:u w:val="single"/>
        </w:rPr>
        <w:t>номеру телефону</w:t>
      </w:r>
      <w:r w:rsidR="00B703F1" w:rsidRPr="006A3950">
        <w:rPr>
          <w:rFonts w:ascii="Segoe UI" w:hAnsi="Segoe UI" w:cs="Segoe UI"/>
          <w:sz w:val="20"/>
          <w:szCs w:val="20"/>
          <w:u w:val="single"/>
        </w:rPr>
        <w:fldChar w:fldCharType="end"/>
      </w:r>
      <w:bookmarkEnd w:id="3"/>
      <w:r>
        <w:rPr>
          <w:rFonts w:ascii="Segoe UI" w:hAnsi="Segoe UI"/>
          <w:sz w:val="20"/>
        </w:rPr>
        <w:t>.</w:t>
      </w:r>
    </w:p>
    <w:p w14:paraId="2C57BA2D" w14:textId="77777777" w:rsidR="00156DA5" w:rsidRPr="006A3950" w:rsidRDefault="00156DA5" w:rsidP="009D47C1">
      <w:pPr>
        <w:rPr>
          <w:rFonts w:ascii="Segoe UI" w:hAnsi="Segoe UI" w:cs="Segoe UI"/>
          <w:b/>
          <w:sz w:val="20"/>
          <w:szCs w:val="20"/>
        </w:rPr>
      </w:pPr>
    </w:p>
    <w:p w14:paraId="3C8E2923" w14:textId="77777777" w:rsidR="008A090A" w:rsidRPr="006A3950" w:rsidRDefault="008A090A" w:rsidP="008A090A">
      <w:pPr>
        <w:rPr>
          <w:rFonts w:ascii="Segoe UI" w:hAnsi="Segoe UI" w:cs="Segoe UI"/>
          <w:sz w:val="20"/>
          <w:szCs w:val="20"/>
        </w:rPr>
      </w:pPr>
      <w:r>
        <w:rPr>
          <w:rFonts w:ascii="Segoe UI" w:hAnsi="Segoe UI"/>
          <w:sz w:val="20"/>
        </w:rPr>
        <w:t>Спасибо за помощь в обеспечении здорового питания для вашего ребенка.</w:t>
      </w:r>
    </w:p>
    <w:p w14:paraId="34CD06EC" w14:textId="77777777" w:rsidR="008A090A" w:rsidRPr="006A3950" w:rsidRDefault="008A090A" w:rsidP="008A090A">
      <w:pPr>
        <w:rPr>
          <w:rFonts w:ascii="Segoe UI" w:hAnsi="Segoe UI" w:cs="Segoe UI"/>
          <w:sz w:val="20"/>
          <w:szCs w:val="20"/>
        </w:rPr>
      </w:pPr>
    </w:p>
    <w:p w14:paraId="388F5218" w14:textId="77777777" w:rsidR="00BF742C" w:rsidRPr="006A3950" w:rsidRDefault="00BF742C" w:rsidP="00BF742C">
      <w:pPr>
        <w:rPr>
          <w:rFonts w:ascii="Segoe UI" w:hAnsi="Segoe UI" w:cs="Segoe UI"/>
          <w:sz w:val="20"/>
          <w:szCs w:val="20"/>
        </w:rPr>
      </w:pPr>
      <w:r>
        <w:rPr>
          <w:rFonts w:ascii="Segoe UI" w:hAnsi="Segoe UI"/>
          <w:sz w:val="20"/>
        </w:rPr>
        <w:t>С уважением,</w:t>
      </w:r>
    </w:p>
    <w:p w14:paraId="6D4D2BB2" w14:textId="77777777" w:rsidR="00BF742C" w:rsidRPr="006A3950" w:rsidRDefault="00BF742C" w:rsidP="00BF742C">
      <w:pPr>
        <w:rPr>
          <w:rFonts w:ascii="Segoe UI" w:hAnsi="Segoe UI" w:cs="Segoe UI"/>
          <w:sz w:val="20"/>
          <w:szCs w:val="20"/>
        </w:rPr>
      </w:pPr>
    </w:p>
    <w:p w14:paraId="449248B8" w14:textId="77777777" w:rsidR="00BF742C" w:rsidRPr="006A3950" w:rsidRDefault="00BF742C" w:rsidP="00BF742C">
      <w:pPr>
        <w:rPr>
          <w:rFonts w:ascii="Segoe UI" w:hAnsi="Segoe UI" w:cs="Segoe UI"/>
          <w:sz w:val="20"/>
          <w:szCs w:val="20"/>
        </w:rPr>
      </w:pPr>
    </w:p>
    <w:p w14:paraId="3AFC9AD4" w14:textId="77777777" w:rsidR="00BF742C" w:rsidRPr="006A3950" w:rsidRDefault="00BF742C" w:rsidP="00BF742C">
      <w:pPr>
        <w:tabs>
          <w:tab w:val="left" w:pos="4320"/>
        </w:tabs>
        <w:rPr>
          <w:rFonts w:ascii="Segoe UI" w:hAnsi="Segoe UI" w:cs="Segoe UI"/>
          <w:sz w:val="20"/>
          <w:szCs w:val="20"/>
        </w:rPr>
      </w:pPr>
      <w:r w:rsidRPr="006A3950">
        <w:rPr>
          <w:rFonts w:ascii="Segoe UI" w:hAnsi="Segoe UI" w:cs="Segoe UI"/>
          <w:sz w:val="20"/>
          <w:szCs w:val="20"/>
          <w:u w:val="single"/>
        </w:rPr>
        <w:fldChar w:fldCharType="begin">
          <w:ffData>
            <w:name w:val="Text3"/>
            <w:enabled/>
            <w:calcOnExit w:val="0"/>
            <w:textInput/>
          </w:ffData>
        </w:fldChar>
      </w:r>
      <w:r w:rsidRPr="006A3950">
        <w:rPr>
          <w:rFonts w:ascii="Segoe UI" w:hAnsi="Segoe UI" w:cs="Segoe UI"/>
          <w:sz w:val="20"/>
          <w:szCs w:val="20"/>
          <w:u w:val="single"/>
        </w:rPr>
        <w:instrText xml:space="preserve"> FORMTEXT </w:instrText>
      </w:r>
      <w:r w:rsidRPr="006A3950">
        <w:rPr>
          <w:rFonts w:ascii="Segoe UI" w:hAnsi="Segoe UI" w:cs="Segoe UI"/>
          <w:sz w:val="20"/>
          <w:szCs w:val="20"/>
          <w:u w:val="single"/>
        </w:rPr>
      </w:r>
      <w:r w:rsidRPr="006A3950">
        <w:rPr>
          <w:rFonts w:ascii="Segoe UI" w:hAnsi="Segoe UI" w:cs="Segoe UI"/>
          <w:sz w:val="20"/>
          <w:szCs w:val="20"/>
          <w:u w:val="single"/>
        </w:rPr>
        <w:fldChar w:fldCharType="separate"/>
      </w:r>
      <w:r>
        <w:rPr>
          <w:rFonts w:ascii="Segoe UI" w:hAnsi="Segoe UI"/>
          <w:sz w:val="20"/>
          <w:u w:val="single"/>
        </w:rPr>
        <w:t>     </w:t>
      </w:r>
      <w:r w:rsidRPr="006A3950">
        <w:rPr>
          <w:rFonts w:ascii="Segoe UI" w:hAnsi="Segoe UI" w:cs="Segoe UI"/>
          <w:sz w:val="20"/>
          <w:szCs w:val="20"/>
          <w:u w:val="single"/>
        </w:rPr>
        <w:fldChar w:fldCharType="end"/>
      </w:r>
      <w:r w:rsidRPr="006A3950">
        <w:rPr>
          <w:rFonts w:ascii="Segoe UI" w:hAnsi="Segoe UI"/>
          <w:sz w:val="20"/>
          <w:szCs w:val="20"/>
          <w:u w:val="single"/>
        </w:rPr>
        <w:tab/>
      </w:r>
    </w:p>
    <w:p w14:paraId="07CC84A5" w14:textId="77777777" w:rsidR="00C432BD" w:rsidRPr="006A3950" w:rsidRDefault="00BF742C" w:rsidP="00BF742C">
      <w:pPr>
        <w:rPr>
          <w:rFonts w:ascii="Segoe UI" w:hAnsi="Segoe UI" w:cs="Segoe UI"/>
          <w:sz w:val="20"/>
          <w:szCs w:val="20"/>
        </w:rPr>
      </w:pPr>
      <w:r>
        <w:rPr>
          <w:rFonts w:ascii="Segoe UI" w:hAnsi="Segoe UI"/>
          <w:sz w:val="20"/>
        </w:rPr>
        <w:t>Подпись директора центра</w:t>
      </w:r>
    </w:p>
    <w:p w14:paraId="4C09684F" w14:textId="77777777" w:rsidR="005D21FE" w:rsidRPr="006A3950" w:rsidRDefault="005D21FE" w:rsidP="00E31A7F">
      <w:pPr>
        <w:rPr>
          <w:rFonts w:ascii="Segoe UI" w:hAnsi="Segoe UI" w:cs="Segoe UI"/>
          <w:sz w:val="18"/>
          <w:szCs w:val="20"/>
        </w:rPr>
      </w:pPr>
    </w:p>
    <w:p w14:paraId="2A3489D4" w14:textId="77777777" w:rsidR="00CF2A08" w:rsidRPr="00B82135" w:rsidRDefault="00CF2A08" w:rsidP="00CF2A08">
      <w:pPr>
        <w:rPr>
          <w:rFonts w:asciiTheme="minorHAnsi" w:hAnsiTheme="minorHAnsi" w:cs="Arial"/>
          <w:sz w:val="20"/>
          <w:szCs w:val="20"/>
        </w:rPr>
      </w:pPr>
      <w:r>
        <w:rPr>
          <w:rFonts w:asciiTheme="minorHAnsi" w:hAnsiTheme="minorHAnsi"/>
          <w:sz w:val="20"/>
        </w:rPr>
        <w:t xml:space="preserve">В соответствии с федеральным законодательством о гражданских правах, а также постановлениями и политиками касательно гражданских прав and U.S. Department of Agriculture (USDA) Министерству сельского хозяйства, его органам, учреждениям и сотрудникам, а также учреждениям, участвующим в программах USDA или осуществляющих их администрирование, запрещено дискриминировать на основании расы, цвета кожи, национального происхождения, пола, инвалидности, возраста, а также осуществлять возмездие или преследование за предыдущую деятельность по защите гражданских прав в какой-либо программе, проводимой или финансируемой Министерством сельского хозяйства США. </w:t>
      </w:r>
    </w:p>
    <w:p w14:paraId="3C984CC7" w14:textId="77777777" w:rsidR="00CF2A08" w:rsidRPr="00A35712" w:rsidRDefault="00CF2A08" w:rsidP="00CF2A08">
      <w:pPr>
        <w:rPr>
          <w:rFonts w:asciiTheme="minorHAnsi" w:hAnsiTheme="minorHAnsi" w:cs="Arial"/>
          <w:sz w:val="16"/>
          <w:szCs w:val="16"/>
        </w:rPr>
      </w:pPr>
    </w:p>
    <w:p w14:paraId="39C64210" w14:textId="77777777" w:rsidR="00CF2A08" w:rsidRDefault="00CF2A08" w:rsidP="00CF2A08">
      <w:pPr>
        <w:rPr>
          <w:rFonts w:asciiTheme="minorHAnsi" w:hAnsiTheme="minorHAnsi" w:cs="Arial"/>
          <w:sz w:val="20"/>
          <w:szCs w:val="20"/>
        </w:rPr>
      </w:pPr>
      <w:r>
        <w:rPr>
          <w:rFonts w:asciiTheme="minorHAnsi" w:hAnsiTheme="minorHAnsi"/>
          <w:sz w:val="20"/>
        </w:rPr>
        <w:t>Лица с ограниченными возможностями, которым необходимы альтернативные средства связи для получения информации о программах (например, шрифт Брайля, крупный шрифт, аудиозапись, американский язык жестов и т.д.), должны обратиться в агентство (штата или местное), в которое они обращались за получением льгот. Глухие, слабослышащие лица либо лица с нарушениями речи могут обратиться в Министерство сельского хозяйства США через Федеральную службу коммутируемых сообщений по телефону (800) 877-8339. Кроме того, информация о программе может быть предоставлена на других языках помимо английского.</w:t>
      </w:r>
    </w:p>
    <w:p w14:paraId="05E13C81" w14:textId="77777777" w:rsidR="00CF2A08" w:rsidRPr="00B82135" w:rsidRDefault="00CF2A08" w:rsidP="00CF2A08">
      <w:pPr>
        <w:rPr>
          <w:rFonts w:asciiTheme="minorHAnsi" w:hAnsiTheme="minorHAnsi" w:cs="Arial"/>
          <w:sz w:val="20"/>
          <w:szCs w:val="20"/>
        </w:rPr>
      </w:pPr>
      <w:r>
        <w:rPr>
          <w:rFonts w:asciiTheme="minorHAnsi" w:hAnsiTheme="minorHAnsi"/>
          <w:sz w:val="20"/>
        </w:rPr>
        <w:t xml:space="preserve">Чтобы подать жалобу о дискриминации, заполните форму жалобы о дискриминации Министерства сельского хозяйства США (USDA Program Discrimination Complaint Form), (AD-3027), расположенную на сайте: </w:t>
      </w:r>
      <w:hyperlink r:id="rId10" w:history="1">
        <w:r>
          <w:rPr>
            <w:rStyle w:val="Hyperlink"/>
            <w:rFonts w:asciiTheme="minorHAnsi" w:hAnsiTheme="minorHAnsi"/>
            <w:sz w:val="20"/>
          </w:rPr>
          <w:t>http://www.ascr.usda.gov/complaint_filing_cust.html</w:t>
        </w:r>
      </w:hyperlink>
      <w:r>
        <w:rPr>
          <w:rFonts w:asciiTheme="minorHAnsi" w:hAnsiTheme="minorHAnsi"/>
          <w:sz w:val="20"/>
        </w:rPr>
        <w:t xml:space="preserve">, или представленную в любом офисе Министерства сельского хозяйства США, либо напишите письмо в адрес Министерства сельского хозяйства США и предоставьте в этом письме всю информацию, требуемую в форме. Чтобы запросить копию формы жалобы, позвоните по тел. (866) 632-9992. Отправьте заполненную форму или письмо в Министерство сельского хозяйства США (USDA) по почте U.S. Department of Agriculture (Министерство сельского хозяйства США), Office of the Assistant Secretary for Civil Rights (Офис помощника секретаря по гражданским правам), 1400 Independence Avenue, SW, Washington, D.C. 20250-9410; факсу: (202) 690-7442; или электронной почте: </w:t>
      </w:r>
      <w:hyperlink r:id="rId11" w:history="1">
        <w:r>
          <w:rPr>
            <w:rStyle w:val="Hyperlink"/>
            <w:rFonts w:asciiTheme="minorHAnsi" w:hAnsiTheme="minorHAnsi"/>
            <w:sz w:val="20"/>
          </w:rPr>
          <w:t>program.intake@usda.gov</w:t>
        </w:r>
      </w:hyperlink>
      <w:r>
        <w:rPr>
          <w:rFonts w:asciiTheme="minorHAnsi" w:hAnsiTheme="minorHAnsi"/>
          <w:sz w:val="20"/>
        </w:rPr>
        <w:t xml:space="preserve">. </w:t>
      </w:r>
    </w:p>
    <w:p w14:paraId="2CDAC86D" w14:textId="77777777" w:rsidR="00CF2A08" w:rsidRPr="00B82135" w:rsidRDefault="00CF2A08" w:rsidP="00CF2A08">
      <w:pPr>
        <w:rPr>
          <w:rFonts w:asciiTheme="minorHAnsi" w:hAnsiTheme="minorHAnsi" w:cs="Arial"/>
          <w:sz w:val="20"/>
          <w:szCs w:val="20"/>
        </w:rPr>
      </w:pPr>
    </w:p>
    <w:p w14:paraId="6047D3D7" w14:textId="77777777" w:rsidR="00CF2A08" w:rsidRPr="00EA0860" w:rsidRDefault="00CF2A08" w:rsidP="00CF2A08">
      <w:pPr>
        <w:rPr>
          <w:rFonts w:asciiTheme="minorHAnsi" w:hAnsiTheme="minorHAnsi" w:cs="Arial"/>
          <w:sz w:val="20"/>
          <w:szCs w:val="20"/>
        </w:rPr>
      </w:pPr>
      <w:r>
        <w:rPr>
          <w:rFonts w:asciiTheme="minorHAnsi" w:hAnsiTheme="minorHAnsi"/>
          <w:sz w:val="20"/>
        </w:rPr>
        <w:t xml:space="preserve">Данное учреждение обеспечивает равные возможности для всех. </w:t>
      </w:r>
    </w:p>
    <w:p w14:paraId="1FF38BA6" w14:textId="7F819B6C" w:rsidR="00293996" w:rsidRPr="006A3950" w:rsidRDefault="00293996" w:rsidP="00CF2A08">
      <w:pPr>
        <w:rPr>
          <w:rFonts w:ascii="Segoe UI" w:hAnsi="Segoe UI" w:cs="Segoe UI"/>
          <w:i/>
          <w:sz w:val="18"/>
          <w:szCs w:val="20"/>
        </w:rPr>
      </w:pPr>
    </w:p>
    <w:sectPr w:rsidR="00293996" w:rsidRPr="006A3950" w:rsidSect="00A51E8C">
      <w:type w:val="continuous"/>
      <w:pgSz w:w="12240" w:h="15840" w:code="1"/>
      <w:pgMar w:top="810" w:right="1296" w:bottom="90" w:left="1296" w:header="45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98FD" w14:textId="77777777" w:rsidR="001B54A8" w:rsidRDefault="001B54A8">
      <w:r>
        <w:separator/>
      </w:r>
    </w:p>
  </w:endnote>
  <w:endnote w:type="continuationSeparator" w:id="0">
    <w:p w14:paraId="5C045B93" w14:textId="77777777" w:rsidR="001B54A8" w:rsidRDefault="001B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9D33" w14:textId="00C6F91A" w:rsidR="00232EB3" w:rsidRPr="00C830DB" w:rsidRDefault="00A451A6" w:rsidP="005D21FE">
    <w:pPr>
      <w:pStyle w:val="Footer"/>
      <w:tabs>
        <w:tab w:val="clear" w:pos="4320"/>
        <w:tab w:val="clear" w:pos="8640"/>
        <w:tab w:val="center" w:pos="5130"/>
        <w:tab w:val="right" w:pos="9900"/>
      </w:tabs>
      <w:rPr>
        <w:rFonts w:ascii="Calibri" w:hAnsi="Calibri" w:cs="Helvetica"/>
        <w:sz w:val="18"/>
        <w:szCs w:val="18"/>
      </w:rPr>
    </w:pPr>
    <w:r>
      <w:rPr>
        <w:rStyle w:val="PageNumber"/>
        <w:rFonts w:ascii="Calibri" w:hAnsi="Calibri"/>
        <w:sz w:val="18"/>
      </w:rPr>
      <w:t>OSPI CNS</w:t>
    </w:r>
    <w:r w:rsidR="00EC7C1A">
      <w:rPr>
        <w:rStyle w:val="PageNumber"/>
        <w:rFonts w:ascii="Calibri" w:hAnsi="Calibri"/>
        <w:sz w:val="18"/>
        <w:lang w:val="en-US"/>
      </w:rPr>
      <w:t xml:space="preserve"> RU</w:t>
    </w:r>
    <w:r>
      <w:rPr>
        <w:rStyle w:val="PageNumber"/>
        <w:rFonts w:ascii="Calibri" w:hAnsi="Calibri"/>
        <w:sz w:val="18"/>
      </w:rPr>
      <w:t xml:space="preserve"> (Rev. 6/2</w:t>
    </w:r>
    <w:r w:rsidR="00C540F7">
      <w:rPr>
        <w:rStyle w:val="PageNumber"/>
        <w:rFonts w:ascii="Calibri" w:hAnsi="Calibri"/>
        <w:sz w:val="18"/>
        <w:lang w:val="en-US"/>
      </w:rPr>
      <w:t>3</w:t>
    </w:r>
    <w:r>
      <w:rPr>
        <w:rStyle w:val="PageNumber"/>
        <w:rFonts w:ascii="Calibri" w:hAnsi="Calibri"/>
        <w:sz w:val="18"/>
      </w:rPr>
      <w:t>)</w:t>
    </w:r>
    <w:r w:rsidR="00EC7C1A">
      <w:rPr>
        <w:rStyle w:val="PageNumber"/>
        <w:rFonts w:ascii="Calibri" w:hAnsi="Calibri"/>
        <w:sz w:val="18"/>
        <w:lang w:val="en-US"/>
      </w:rPr>
      <w:t xml:space="preserve"> Russian</w:t>
    </w:r>
    <w:r w:rsidR="00232EB3">
      <w:rPr>
        <w:rStyle w:val="PageNumber"/>
        <w:rFonts w:ascii="Helvetica" w:hAnsi="Helvetica"/>
        <w:sz w:val="18"/>
        <w:szCs w:val="18"/>
      </w:rPr>
      <w:tab/>
    </w:r>
    <w:r w:rsidR="005D21FE">
      <w:rPr>
        <w:rStyle w:val="PageNumber"/>
        <w:rFonts w:ascii="Helvetica" w:hAnsi="Helvetic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A79B" w14:textId="77777777" w:rsidR="001B54A8" w:rsidRDefault="001B54A8">
      <w:r>
        <w:separator/>
      </w:r>
    </w:p>
  </w:footnote>
  <w:footnote w:type="continuationSeparator" w:id="0">
    <w:p w14:paraId="73281611" w14:textId="77777777" w:rsidR="001B54A8" w:rsidRDefault="001B5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CD49" w14:textId="77777777" w:rsidR="000346CA" w:rsidRPr="000346CA" w:rsidRDefault="000346CA" w:rsidP="000346CA">
    <w:pPr>
      <w:pStyle w:val="Header"/>
      <w:tabs>
        <w:tab w:val="clear" w:pos="8640"/>
        <w:tab w:val="right" w:pos="10080"/>
      </w:tabs>
      <w:rPr>
        <w:rFonts w:ascii="Helvetica" w:hAnsi="Helvetic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058A6"/>
    <w:multiLevelType w:val="hybridMultilevel"/>
    <w:tmpl w:val="D49AD4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57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3D"/>
    <w:rsid w:val="00000053"/>
    <w:rsid w:val="00005186"/>
    <w:rsid w:val="000079BB"/>
    <w:rsid w:val="00012DA3"/>
    <w:rsid w:val="00030B20"/>
    <w:rsid w:val="000322D2"/>
    <w:rsid w:val="000346CA"/>
    <w:rsid w:val="000418D8"/>
    <w:rsid w:val="000545E2"/>
    <w:rsid w:val="00067BF4"/>
    <w:rsid w:val="000A0F08"/>
    <w:rsid w:val="000A436A"/>
    <w:rsid w:val="000D39FA"/>
    <w:rsid w:val="001324CE"/>
    <w:rsid w:val="0013745B"/>
    <w:rsid w:val="0015222E"/>
    <w:rsid w:val="00156DA5"/>
    <w:rsid w:val="001740D8"/>
    <w:rsid w:val="001840C0"/>
    <w:rsid w:val="0019247D"/>
    <w:rsid w:val="001B54A8"/>
    <w:rsid w:val="001E09DC"/>
    <w:rsid w:val="001E241C"/>
    <w:rsid w:val="0020113B"/>
    <w:rsid w:val="0022126B"/>
    <w:rsid w:val="00232EB3"/>
    <w:rsid w:val="00242633"/>
    <w:rsid w:val="00243966"/>
    <w:rsid w:val="00245D22"/>
    <w:rsid w:val="002507E9"/>
    <w:rsid w:val="002936B3"/>
    <w:rsid w:val="00293996"/>
    <w:rsid w:val="002B6E20"/>
    <w:rsid w:val="002E5255"/>
    <w:rsid w:val="00314958"/>
    <w:rsid w:val="00317CDA"/>
    <w:rsid w:val="00324E12"/>
    <w:rsid w:val="0033359E"/>
    <w:rsid w:val="00334917"/>
    <w:rsid w:val="00342F39"/>
    <w:rsid w:val="00360CD0"/>
    <w:rsid w:val="00366A4A"/>
    <w:rsid w:val="003701FE"/>
    <w:rsid w:val="003724D4"/>
    <w:rsid w:val="003775BF"/>
    <w:rsid w:val="003868C2"/>
    <w:rsid w:val="00392A70"/>
    <w:rsid w:val="00395BFC"/>
    <w:rsid w:val="00396EDB"/>
    <w:rsid w:val="003A5666"/>
    <w:rsid w:val="003A6386"/>
    <w:rsid w:val="003C31A1"/>
    <w:rsid w:val="00405923"/>
    <w:rsid w:val="00422ACD"/>
    <w:rsid w:val="004303BB"/>
    <w:rsid w:val="004338EE"/>
    <w:rsid w:val="00434631"/>
    <w:rsid w:val="0044665E"/>
    <w:rsid w:val="00447D5D"/>
    <w:rsid w:val="004648F1"/>
    <w:rsid w:val="004845D9"/>
    <w:rsid w:val="00495AA5"/>
    <w:rsid w:val="004A4B35"/>
    <w:rsid w:val="004E0F94"/>
    <w:rsid w:val="0050144F"/>
    <w:rsid w:val="00501E20"/>
    <w:rsid w:val="005023BA"/>
    <w:rsid w:val="005133EB"/>
    <w:rsid w:val="00524546"/>
    <w:rsid w:val="00525A69"/>
    <w:rsid w:val="00526926"/>
    <w:rsid w:val="00537AFC"/>
    <w:rsid w:val="005402E1"/>
    <w:rsid w:val="005462A4"/>
    <w:rsid w:val="0055299A"/>
    <w:rsid w:val="005535E0"/>
    <w:rsid w:val="00560262"/>
    <w:rsid w:val="005712A7"/>
    <w:rsid w:val="005870F9"/>
    <w:rsid w:val="00595D1A"/>
    <w:rsid w:val="005962B1"/>
    <w:rsid w:val="005A42EF"/>
    <w:rsid w:val="005B4145"/>
    <w:rsid w:val="005B436B"/>
    <w:rsid w:val="005C143A"/>
    <w:rsid w:val="005C233E"/>
    <w:rsid w:val="005D21FE"/>
    <w:rsid w:val="005E7A41"/>
    <w:rsid w:val="005F5761"/>
    <w:rsid w:val="006011B4"/>
    <w:rsid w:val="0061343B"/>
    <w:rsid w:val="0065396D"/>
    <w:rsid w:val="00654692"/>
    <w:rsid w:val="00660C4B"/>
    <w:rsid w:val="006711E5"/>
    <w:rsid w:val="00694D6D"/>
    <w:rsid w:val="006A30CC"/>
    <w:rsid w:val="006A331B"/>
    <w:rsid w:val="006A3950"/>
    <w:rsid w:val="006A6D85"/>
    <w:rsid w:val="006B18E7"/>
    <w:rsid w:val="006D220E"/>
    <w:rsid w:val="006E69DF"/>
    <w:rsid w:val="007238EA"/>
    <w:rsid w:val="00740186"/>
    <w:rsid w:val="00741CE0"/>
    <w:rsid w:val="0074578E"/>
    <w:rsid w:val="0076210F"/>
    <w:rsid w:val="00775BBD"/>
    <w:rsid w:val="00792400"/>
    <w:rsid w:val="00792602"/>
    <w:rsid w:val="0079540D"/>
    <w:rsid w:val="007A47CA"/>
    <w:rsid w:val="007B4DCC"/>
    <w:rsid w:val="007C548E"/>
    <w:rsid w:val="007D741B"/>
    <w:rsid w:val="007E265D"/>
    <w:rsid w:val="007E7ABB"/>
    <w:rsid w:val="007E7ECC"/>
    <w:rsid w:val="00801B0F"/>
    <w:rsid w:val="00840825"/>
    <w:rsid w:val="008476E7"/>
    <w:rsid w:val="00851ED8"/>
    <w:rsid w:val="00852779"/>
    <w:rsid w:val="00866AAB"/>
    <w:rsid w:val="00867286"/>
    <w:rsid w:val="00874367"/>
    <w:rsid w:val="008801A3"/>
    <w:rsid w:val="00883BC3"/>
    <w:rsid w:val="0089195A"/>
    <w:rsid w:val="00891AB1"/>
    <w:rsid w:val="008922A0"/>
    <w:rsid w:val="008933F8"/>
    <w:rsid w:val="00896CE1"/>
    <w:rsid w:val="008A090A"/>
    <w:rsid w:val="008C4552"/>
    <w:rsid w:val="008C5C7D"/>
    <w:rsid w:val="008C7658"/>
    <w:rsid w:val="008D6A04"/>
    <w:rsid w:val="00922C7B"/>
    <w:rsid w:val="00922D3D"/>
    <w:rsid w:val="009373AE"/>
    <w:rsid w:val="00945C8F"/>
    <w:rsid w:val="009A3203"/>
    <w:rsid w:val="009A3E8E"/>
    <w:rsid w:val="009C0A3B"/>
    <w:rsid w:val="009D47C1"/>
    <w:rsid w:val="00A005FB"/>
    <w:rsid w:val="00A203C5"/>
    <w:rsid w:val="00A22126"/>
    <w:rsid w:val="00A36C8D"/>
    <w:rsid w:val="00A451A6"/>
    <w:rsid w:val="00A51E8C"/>
    <w:rsid w:val="00A669F1"/>
    <w:rsid w:val="00A66AE7"/>
    <w:rsid w:val="00A76C94"/>
    <w:rsid w:val="00A80F02"/>
    <w:rsid w:val="00A8234B"/>
    <w:rsid w:val="00A830EB"/>
    <w:rsid w:val="00A87360"/>
    <w:rsid w:val="00AA2C80"/>
    <w:rsid w:val="00AA46A2"/>
    <w:rsid w:val="00AB74B0"/>
    <w:rsid w:val="00AD38D0"/>
    <w:rsid w:val="00B07C74"/>
    <w:rsid w:val="00B317CF"/>
    <w:rsid w:val="00B55364"/>
    <w:rsid w:val="00B627AC"/>
    <w:rsid w:val="00B703F1"/>
    <w:rsid w:val="00B7287F"/>
    <w:rsid w:val="00B75202"/>
    <w:rsid w:val="00B8396E"/>
    <w:rsid w:val="00B96552"/>
    <w:rsid w:val="00BA1474"/>
    <w:rsid w:val="00BC2541"/>
    <w:rsid w:val="00BF742C"/>
    <w:rsid w:val="00C034DC"/>
    <w:rsid w:val="00C05471"/>
    <w:rsid w:val="00C0672E"/>
    <w:rsid w:val="00C10E85"/>
    <w:rsid w:val="00C14471"/>
    <w:rsid w:val="00C41C87"/>
    <w:rsid w:val="00C432BD"/>
    <w:rsid w:val="00C540F7"/>
    <w:rsid w:val="00C60E25"/>
    <w:rsid w:val="00C812F0"/>
    <w:rsid w:val="00C830DB"/>
    <w:rsid w:val="00C97FA1"/>
    <w:rsid w:val="00CB0119"/>
    <w:rsid w:val="00CB4678"/>
    <w:rsid w:val="00CC43CC"/>
    <w:rsid w:val="00CC4708"/>
    <w:rsid w:val="00CF2A08"/>
    <w:rsid w:val="00D10756"/>
    <w:rsid w:val="00D2150A"/>
    <w:rsid w:val="00D60967"/>
    <w:rsid w:val="00D62D6B"/>
    <w:rsid w:val="00D63BA8"/>
    <w:rsid w:val="00D85E04"/>
    <w:rsid w:val="00DA4236"/>
    <w:rsid w:val="00DA67F5"/>
    <w:rsid w:val="00DB18FB"/>
    <w:rsid w:val="00DB2623"/>
    <w:rsid w:val="00DC64AA"/>
    <w:rsid w:val="00E0481D"/>
    <w:rsid w:val="00E17644"/>
    <w:rsid w:val="00E2741C"/>
    <w:rsid w:val="00E31A7F"/>
    <w:rsid w:val="00E44D88"/>
    <w:rsid w:val="00E453A2"/>
    <w:rsid w:val="00E51CD5"/>
    <w:rsid w:val="00E67E6D"/>
    <w:rsid w:val="00E83734"/>
    <w:rsid w:val="00E8451B"/>
    <w:rsid w:val="00EC2E74"/>
    <w:rsid w:val="00EC4520"/>
    <w:rsid w:val="00EC6F26"/>
    <w:rsid w:val="00EC7C1A"/>
    <w:rsid w:val="00EF70D0"/>
    <w:rsid w:val="00F0751F"/>
    <w:rsid w:val="00F3477C"/>
    <w:rsid w:val="00F455CB"/>
    <w:rsid w:val="00F560E5"/>
    <w:rsid w:val="00F627CF"/>
    <w:rsid w:val="00F672A1"/>
    <w:rsid w:val="00F87A0B"/>
    <w:rsid w:val="00F9198D"/>
    <w:rsid w:val="00F93EA8"/>
    <w:rsid w:val="00FA0FBA"/>
    <w:rsid w:val="00FB5ED9"/>
    <w:rsid w:val="00FD513C"/>
    <w:rsid w:val="00FE07FC"/>
    <w:rsid w:val="00FF1333"/>
    <w:rsid w:val="00FF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FAC5E9"/>
  <w15:chartTrackingRefBased/>
  <w15:docId w15:val="{C0CAE26C-0502-49CF-B37F-0F13F3FB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F3119"/>
    <w:pPr>
      <w:keepNext/>
      <w:tabs>
        <w:tab w:val="center" w:pos="900"/>
        <w:tab w:val="right" w:pos="4320"/>
        <w:tab w:val="right" w:pos="5760"/>
        <w:tab w:val="right" w:pos="7200"/>
        <w:tab w:val="right" w:pos="10080"/>
        <w:tab w:val="right" w:pos="11520"/>
        <w:tab w:val="right" w:pos="12960"/>
      </w:tabs>
      <w:outlineLvl w:val="0"/>
    </w:pPr>
    <w:rPr>
      <w:rFonts w:ascii="New Century Schlbk" w:hAnsi="New Century Schlbk"/>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4236"/>
    <w:rPr>
      <w:rFonts w:ascii="Tahoma" w:hAnsi="Tahoma" w:cs="Tahoma"/>
      <w:sz w:val="16"/>
      <w:szCs w:val="16"/>
    </w:rPr>
  </w:style>
  <w:style w:type="paragraph" w:styleId="Header">
    <w:name w:val="header"/>
    <w:basedOn w:val="Normal"/>
    <w:rsid w:val="00DA4236"/>
    <w:pPr>
      <w:tabs>
        <w:tab w:val="center" w:pos="4320"/>
        <w:tab w:val="right" w:pos="8640"/>
      </w:tabs>
    </w:pPr>
  </w:style>
  <w:style w:type="paragraph" w:styleId="Footer">
    <w:name w:val="footer"/>
    <w:basedOn w:val="Normal"/>
    <w:rsid w:val="00DA4236"/>
    <w:pPr>
      <w:tabs>
        <w:tab w:val="center" w:pos="4320"/>
        <w:tab w:val="right" w:pos="8640"/>
      </w:tabs>
    </w:pPr>
  </w:style>
  <w:style w:type="character" w:styleId="PageNumber">
    <w:name w:val="page number"/>
    <w:basedOn w:val="DefaultParagraphFont"/>
    <w:rsid w:val="00FF3119"/>
  </w:style>
  <w:style w:type="table" w:styleId="TableGrid">
    <w:name w:val="Table Grid"/>
    <w:basedOn w:val="TableNormal"/>
    <w:rsid w:val="00FF3119"/>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B4DCC"/>
    <w:rPr>
      <w:rFonts w:ascii="New Century Schlbk" w:hAnsi="New Century Schlbk"/>
      <w:b/>
      <w:sz w:val="24"/>
    </w:rPr>
  </w:style>
  <w:style w:type="character" w:styleId="Hyperlink">
    <w:name w:val="Hyperlink"/>
    <w:rsid w:val="00E31A7F"/>
    <w:rPr>
      <w:color w:val="0000FF"/>
      <w:u w:val="single"/>
    </w:rPr>
  </w:style>
  <w:style w:type="paragraph" w:customStyle="1" w:styleId="TableParagraph">
    <w:name w:val="Table Paragraph"/>
    <w:basedOn w:val="Normal"/>
    <w:uiPriority w:val="1"/>
    <w:qFormat/>
    <w:rsid w:val="00C540F7"/>
    <w:pPr>
      <w:widowControl w:val="0"/>
      <w:autoSpaceDE w:val="0"/>
      <w:autoSpaceDN w:val="0"/>
      <w:spacing w:before="121"/>
      <w:jc w:val="center"/>
    </w:pPr>
    <w:rPr>
      <w:rFonts w:ascii="Calibri" w:eastAsia="Calibri" w:hAnsi="Calibri" w:cs="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0" Type="http://schemas.openxmlformats.org/officeDocument/2006/relationships/hyperlink" Target="http://www.ascr.usda.gov/complaint_filing_cust.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F8CD-215F-47D4-AB78-BB5C708D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1030</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CACFP Sample Eligibility Letter to Parents</vt:lpstr>
    </vt:vector>
  </TitlesOfParts>
  <Company>OSPI</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 Sample Eligibility Letter to Parents</dc:title>
  <dc:subject/>
  <dc:creator>Child Nutrition Services</dc:creator>
  <cp:keywords>Elgibility Letter, Parent Letter, CACFP</cp:keywords>
  <cp:lastModifiedBy>Laura Neal</cp:lastModifiedBy>
  <cp:revision>15</cp:revision>
  <cp:lastPrinted>2014-08-14T16:05:00Z</cp:lastPrinted>
  <dcterms:created xsi:type="dcterms:W3CDTF">2019-07-12T21:50:00Z</dcterms:created>
  <dcterms:modified xsi:type="dcterms:W3CDTF">2023-06-07T22:34:00Z</dcterms:modified>
</cp:coreProperties>
</file>