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1A40E6F5" w14:textId="77777777" w:rsidR="00914A6D" w:rsidRPr="003866A3" w:rsidRDefault="00914A6D" w:rsidP="00914A6D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6E91494" w14:textId="77777777" w:rsidR="00914A6D" w:rsidRDefault="00914A6D" w:rsidP="00914A6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If not licensed, provide a written intent to become licensed in Washington within thirty (30) calendar days of being selected as the Apparently Successful Contractor.</w:t>
            </w:r>
          </w:p>
          <w:p w14:paraId="76C747DB" w14:textId="77777777" w:rsidR="00914A6D" w:rsidRPr="004E4D3D" w:rsidRDefault="00914A6D" w:rsidP="00914A6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4D3D">
              <w:rPr>
                <w:rFonts w:ascii="Segoe UI" w:hAnsi="Segoe UI" w:cs="Segoe UI"/>
                <w:sz w:val="22"/>
                <w:szCs w:val="22"/>
              </w:rPr>
              <w:t xml:space="preserve"> At least five (5) years’ experience providing support in public agency strategic planning.</w:t>
            </w:r>
          </w:p>
          <w:p w14:paraId="561C9172" w14:textId="77777777" w:rsidR="00914A6D" w:rsidRPr="004E4D3D" w:rsidRDefault="00914A6D" w:rsidP="00914A6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4D3D">
              <w:rPr>
                <w:rFonts w:ascii="Segoe UI" w:hAnsi="Segoe UI" w:cs="Segoe UI"/>
                <w:sz w:val="22"/>
                <w:szCs w:val="22"/>
              </w:rPr>
              <w:t xml:space="preserve"> Cultural competency as evidenced by a demonstrated understanding of individual, institutional, and structural oppression, as well as community cultural abundance.</w:t>
            </w:r>
          </w:p>
          <w:p w14:paraId="2104AA0B" w14:textId="77777777" w:rsidR="00914A6D" w:rsidRPr="004E4D3D" w:rsidRDefault="00914A6D" w:rsidP="00914A6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4D3D">
              <w:rPr>
                <w:rFonts w:ascii="Segoe UI" w:hAnsi="Segoe UI" w:cs="Segoe UI"/>
                <w:sz w:val="22"/>
                <w:szCs w:val="22"/>
              </w:rPr>
              <w:t xml:space="preserve"> A demonstrated commitment to equity principles that are aligned to the </w:t>
            </w:r>
            <w:hyperlink r:id="rId8">
              <w:r w:rsidRPr="004E4D3D">
                <w:rPr>
                  <w:rFonts w:ascii="Segoe UI" w:hAnsi="Segoe UI" w:cs="Segoe UI"/>
                  <w:sz w:val="22"/>
                  <w:szCs w:val="22"/>
                </w:rPr>
                <w:t>CSC’s Educational Equity policy</w:t>
              </w:r>
            </w:hyperlink>
          </w:p>
          <w:p w14:paraId="4AFC237D" w14:textId="77777777" w:rsidR="00914A6D" w:rsidRPr="004E4D3D" w:rsidRDefault="00914A6D" w:rsidP="00914A6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4D3D">
              <w:rPr>
                <w:rFonts w:ascii="Segoe UI" w:hAnsi="Segoe UI" w:cs="Segoe UI"/>
                <w:sz w:val="22"/>
                <w:szCs w:val="22"/>
              </w:rPr>
              <w:t xml:space="preserve"> Experience developing strategic plans with an equity lens.</w:t>
            </w:r>
          </w:p>
          <w:p w14:paraId="1331E240" w14:textId="45EA54CA" w:rsidR="00D0125F" w:rsidRPr="006C59E3" w:rsidRDefault="00914A6D" w:rsidP="00914A6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4D3D">
              <w:rPr>
                <w:rFonts w:ascii="Segoe UI" w:hAnsi="Segoe UI" w:cs="Segoe UI"/>
                <w:sz w:val="22"/>
                <w:szCs w:val="22"/>
              </w:rPr>
              <w:t xml:space="preserve"> Background working with diverse communities and partners.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0EC69016" w14:textId="77777777" w:rsidR="00914A6D" w:rsidRPr="003866A3" w:rsidRDefault="00914A6D" w:rsidP="00914A6D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2924354" w14:textId="77777777" w:rsidR="00914A6D" w:rsidRPr="004E4D3D" w:rsidRDefault="00914A6D" w:rsidP="00914A6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4D3D">
              <w:rPr>
                <w:rFonts w:ascii="Segoe UI" w:hAnsi="Segoe UI" w:cs="Segoe UI"/>
                <w:sz w:val="22"/>
                <w:szCs w:val="22"/>
              </w:rPr>
              <w:t xml:space="preserve"> Knowledge of charter public schools.</w:t>
            </w:r>
          </w:p>
          <w:p w14:paraId="702DD537" w14:textId="77777777" w:rsidR="00914A6D" w:rsidRPr="004E4D3D" w:rsidRDefault="00914A6D" w:rsidP="00914A6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4D3D">
              <w:rPr>
                <w:rFonts w:ascii="Segoe UI" w:hAnsi="Segoe UI" w:cs="Segoe UI"/>
                <w:sz w:val="22"/>
                <w:szCs w:val="22"/>
              </w:rPr>
              <w:t xml:space="preserve"> Experience in community voice collection for partner engagement as a part of the strategic plan.</w:t>
            </w:r>
          </w:p>
          <w:p w14:paraId="41090A24" w14:textId="295987CF" w:rsidR="00F970F2" w:rsidRPr="006C59E3" w:rsidRDefault="00914A6D" w:rsidP="00914A6D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4D3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4D3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14A6D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Certified or ability to be certified through the </w:t>
            </w:r>
            <w:hyperlink r:id="rId9">
              <w:r w:rsidRPr="00914A6D">
                <w:rPr>
                  <w:rFonts w:ascii="Segoe UI" w:hAnsi="Segoe UI" w:cs="Segoe UI"/>
                  <w:b w:val="0"/>
                  <w:color w:val="000000"/>
                  <w:sz w:val="22"/>
                  <w:szCs w:val="22"/>
                </w:rPr>
                <w:t>Washington State Office of Minority &amp; Women’s Business Enterprises</w:t>
              </w:r>
            </w:hyperlink>
            <w:r w:rsidRPr="00914A6D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>, or similar organization.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29AF01FA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914A6D">
      <w:rPr>
        <w:rFonts w:ascii="Segoe UI" w:hAnsi="Segoe UI" w:cs="Segoe UI"/>
        <w:b w:val="0"/>
        <w:bCs/>
        <w:sz w:val="20"/>
      </w:rPr>
      <w:t>2023-23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6005885">
    <w:abstractNumId w:val="2"/>
  </w:num>
  <w:num w:numId="2" w16cid:durableId="1472941823">
    <w:abstractNumId w:val="0"/>
  </w:num>
  <w:num w:numId="3" w16cid:durableId="186070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sRuhFxkBqpHf5n6CgmD7F4Uzsah8JfKd90hP3iSQPqXUNEMIAxQ0OkR2k+UJDzexV/CtkvVArR2K4c9jALRQ==" w:salt="M9L25X0nAQikeajMwovy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914A6D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terschool.wa.gov/documents/Equity-Policy.Adopted.0627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mwbe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2023-08-05T20:49:00Z</dcterms:modified>
</cp:coreProperties>
</file>