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60D3F563" w14:textId="77777777" w:rsid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3E79C509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71D2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2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459EE">
              <w:rPr>
                <w:rFonts w:ascii="Segoe UI" w:hAnsi="Segoe UI" w:cs="Segoe UI"/>
                <w:sz w:val="22"/>
                <w:szCs w:val="22"/>
              </w:rPr>
            </w:r>
            <w:r w:rsidRPr="00B71D2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71D2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B71D26">
              <w:rPr>
                <w:rFonts w:ascii="Segoe UI" w:hAnsi="Segoe UI" w:cs="Segoe UI"/>
                <w:sz w:val="22"/>
                <w:szCs w:val="22"/>
              </w:rPr>
              <w:t xml:space="preserve"> A minimum of three (3) years of experience in trauma-informed sexual assault prevention and response, and support of sexual assault survivors. </w:t>
            </w:r>
          </w:p>
          <w:p w14:paraId="6088BD97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Knowledge and expertise in education systems and experiences of student sexual assault survivors.</w:t>
            </w:r>
          </w:p>
          <w:p w14:paraId="78DE2318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Knowledge and expertise conducting research and analysis.</w:t>
            </w:r>
          </w:p>
          <w:p w14:paraId="7CF5365E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Experience developing training plans </w:t>
            </w:r>
          </w:p>
          <w:p w14:paraId="6633AEA7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Experience conducting listening sessions.</w:t>
            </w:r>
          </w:p>
          <w:p w14:paraId="67C03C45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Effective oral and written communication skills, and experience in report writing.</w:t>
            </w:r>
          </w:p>
          <w:p w14:paraId="54D509B8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Ability to independently manage a multi-faceted project and meet deadlines. </w:t>
            </w:r>
          </w:p>
          <w:p w14:paraId="1331E240" w14:textId="0BE2ABD8" w:rsidR="00D0125F" w:rsidRPr="006C59E3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Ability to maintain a high level of confidentiality.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107F3C27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Experience in K–12 school systems.</w:t>
            </w:r>
          </w:p>
          <w:p w14:paraId="7C3358B0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Comprehensive knowledge of Title IX of the Education Amendments of 1972, including recent changes to Title IX regulations.</w:t>
            </w:r>
          </w:p>
          <w:p w14:paraId="58DE64CD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Familiarity with national and state organizations that support the interests of sexual assault survivors.</w:t>
            </w:r>
          </w:p>
          <w:p w14:paraId="66CDF8E4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Training and experience in trauma-informed sexual assault investigations.</w:t>
            </w:r>
          </w:p>
          <w:p w14:paraId="06D23CAA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Training and experience in trauma-informed support for sexual assault survivors.</w:t>
            </w:r>
          </w:p>
          <w:p w14:paraId="4A6E0692" w14:textId="77777777" w:rsidR="004E6746" w:rsidRPr="004E6746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Experience and competency in working and collaborating with cross-cultural groups and norms.</w:t>
            </w:r>
          </w:p>
          <w:p w14:paraId="41090A24" w14:textId="79FEED72" w:rsidR="00F970F2" w:rsidRPr="006C59E3" w:rsidRDefault="004E6746" w:rsidP="004E674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746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4E6746">
              <w:rPr>
                <w:rFonts w:ascii="Segoe UI" w:hAnsi="Segoe UI" w:cs="Segoe UI"/>
                <w:sz w:val="22"/>
                <w:szCs w:val="22"/>
              </w:rPr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E6746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4E6746">
              <w:rPr>
                <w:rFonts w:ascii="Segoe UI" w:hAnsi="Segoe UI" w:cs="Segoe UI"/>
                <w:sz w:val="22"/>
                <w:szCs w:val="22"/>
              </w:rPr>
              <w:t xml:space="preserve"> Multilingual or experienced in effective use of language access services.</w:t>
            </w:r>
          </w:p>
        </w:tc>
      </w:tr>
    </w:tbl>
    <w:p w14:paraId="58E6E463" w14:textId="55E01000" w:rsidR="004E6746" w:rsidRDefault="004E6746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0FD2BC6D" w14:textId="77777777" w:rsidR="004E6746" w:rsidRDefault="004E6746">
      <w:pPr>
        <w:spacing w:after="160" w:line="259" w:lineRule="auto"/>
        <w:rPr>
          <w:rFonts w:ascii="Segoe UI" w:eastAsiaTheme="minorHAnsi" w:hAnsi="Segoe UI" w:cs="Segoe UI"/>
          <w:caps/>
          <w:sz w:val="22"/>
          <w:szCs w:val="22"/>
        </w:rPr>
      </w:pPr>
      <w:r>
        <w:rPr>
          <w:b w:val="0"/>
          <w:caps/>
        </w:rPr>
        <w:br w:type="page"/>
      </w:r>
    </w:p>
    <w:p w14:paraId="6D404691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AB9317B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4E6746">
      <w:rPr>
        <w:rFonts w:ascii="Segoe UI" w:hAnsi="Segoe UI" w:cs="Segoe UI"/>
        <w:b w:val="0"/>
        <w:bCs/>
        <w:sz w:val="20"/>
      </w:rPr>
      <w:t>2023-49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16A50336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4E6746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8762117">
    <w:abstractNumId w:val="2"/>
  </w:num>
  <w:num w:numId="2" w16cid:durableId="2115126324">
    <w:abstractNumId w:val="0"/>
  </w:num>
  <w:num w:numId="3" w16cid:durableId="160421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UcO7PsPTXzpdMMwY2ldNfyriM81hNgUg2M1t4LstQwEyXUqPi2WtQbd0rsz2jnxiFl8JQchS8aGH+FaD1nHg==" w:salt="gWP8vfOo+fHGxuJ4iJJA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E6746"/>
    <w:rsid w:val="006C59E3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2022-07-21T19:24:00Z</dcterms:modified>
</cp:coreProperties>
</file>