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20"/>
        <w:gridCol w:w="720"/>
        <w:gridCol w:w="720"/>
        <w:gridCol w:w="720"/>
      </w:tblGrid>
      <w:tr w:rsidR="00BD71DD" w14:paraId="596EABA9" w14:textId="77777777" w:rsidTr="00AB50DD">
        <w:trPr>
          <w:trHeight w:val="551"/>
        </w:trPr>
        <w:tc>
          <w:tcPr>
            <w:tcW w:w="8820" w:type="dxa"/>
            <w:tcBorders>
              <w:bottom w:val="nil"/>
              <w:right w:val="nil"/>
            </w:tcBorders>
          </w:tcPr>
          <w:p w14:paraId="50D45CB7" w14:textId="77777777" w:rsidR="00BD71DD" w:rsidRDefault="00BD71DD">
            <w:pPr>
              <w:pStyle w:val="TableParagraph"/>
              <w:rPr>
                <w:rFonts w:ascii="Times New Roman"/>
                <w:sz w:val="14"/>
              </w:rPr>
            </w:pPr>
          </w:p>
        </w:tc>
        <w:tc>
          <w:tcPr>
            <w:tcW w:w="720" w:type="dxa"/>
            <w:tcBorders>
              <w:left w:val="nil"/>
              <w:bottom w:val="nil"/>
              <w:right w:val="nil"/>
            </w:tcBorders>
          </w:tcPr>
          <w:p w14:paraId="7DF5B3F7" w14:textId="78C4B56D" w:rsidR="00BD71DD" w:rsidRDefault="00BD71DD">
            <w:pPr>
              <w:pStyle w:val="TableParagraph"/>
              <w:ind w:left="198"/>
              <w:rPr>
                <w:sz w:val="16"/>
              </w:rPr>
            </w:pPr>
          </w:p>
        </w:tc>
        <w:tc>
          <w:tcPr>
            <w:tcW w:w="720" w:type="dxa"/>
            <w:tcBorders>
              <w:left w:val="nil"/>
              <w:bottom w:val="nil"/>
              <w:right w:val="nil"/>
            </w:tcBorders>
          </w:tcPr>
          <w:p w14:paraId="5606029D" w14:textId="63A980F2" w:rsidR="00BD71DD" w:rsidRDefault="00BD71DD">
            <w:pPr>
              <w:pStyle w:val="TableParagraph"/>
              <w:ind w:left="244"/>
              <w:rPr>
                <w:sz w:val="16"/>
              </w:rPr>
            </w:pPr>
          </w:p>
        </w:tc>
        <w:tc>
          <w:tcPr>
            <w:tcW w:w="720" w:type="dxa"/>
            <w:tcBorders>
              <w:left w:val="nil"/>
              <w:bottom w:val="nil"/>
            </w:tcBorders>
          </w:tcPr>
          <w:p w14:paraId="3F9F32DA" w14:textId="743656B6" w:rsidR="00BD71DD" w:rsidRDefault="00BD71DD">
            <w:pPr>
              <w:pStyle w:val="TableParagraph"/>
              <w:ind w:left="181"/>
              <w:rPr>
                <w:sz w:val="16"/>
              </w:rPr>
            </w:pPr>
          </w:p>
        </w:tc>
      </w:tr>
      <w:tr w:rsidR="00BD71DD" w14:paraId="4EE0A92C" w14:textId="77777777" w:rsidTr="00AB50DD">
        <w:trPr>
          <w:trHeight w:val="831"/>
        </w:trPr>
        <w:tc>
          <w:tcPr>
            <w:tcW w:w="8820" w:type="dxa"/>
            <w:tcBorders>
              <w:top w:val="nil"/>
              <w:bottom w:val="nil"/>
              <w:right w:val="nil"/>
            </w:tcBorders>
          </w:tcPr>
          <w:p w14:paraId="05BC63C4" w14:textId="77777777" w:rsidR="00BD71DD" w:rsidRDefault="00BD71DD">
            <w:pPr>
              <w:pStyle w:val="TableParagraph"/>
              <w:spacing w:before="9"/>
              <w:rPr>
                <w:rFonts w:ascii="Calibri"/>
              </w:rPr>
            </w:pPr>
          </w:p>
          <w:p w14:paraId="274C02DD" w14:textId="77777777" w:rsidR="00BD71DD" w:rsidRDefault="0019590F">
            <w:pPr>
              <w:pStyle w:val="TableParagraph"/>
              <w:spacing w:before="1" w:line="270" w:lineRule="atLeast"/>
              <w:ind w:left="2625" w:right="613" w:firstLine="26"/>
              <w:rPr>
                <w:b/>
                <w:sz w:val="24"/>
              </w:rPr>
            </w:pPr>
            <w:r>
              <w:rPr>
                <w:b/>
                <w:sz w:val="24"/>
              </w:rPr>
              <w:t>REPORT OF STUDENTS RESIDING IN NONHIGH DISTRICTS AND ENROLLED IN HIGH DISTRICTS</w:t>
            </w:r>
          </w:p>
        </w:tc>
        <w:tc>
          <w:tcPr>
            <w:tcW w:w="720" w:type="dxa"/>
            <w:tcBorders>
              <w:top w:val="nil"/>
              <w:left w:val="nil"/>
              <w:bottom w:val="nil"/>
              <w:right w:val="nil"/>
            </w:tcBorders>
          </w:tcPr>
          <w:p w14:paraId="2A1695A7" w14:textId="77777777" w:rsidR="00BD71DD" w:rsidRDefault="00BD71DD">
            <w:pPr>
              <w:pStyle w:val="TableParagraph"/>
              <w:rPr>
                <w:rFonts w:ascii="Times New Roman"/>
                <w:sz w:val="14"/>
              </w:rPr>
            </w:pPr>
          </w:p>
        </w:tc>
        <w:tc>
          <w:tcPr>
            <w:tcW w:w="720" w:type="dxa"/>
            <w:tcBorders>
              <w:top w:val="nil"/>
              <w:left w:val="nil"/>
              <w:bottom w:val="nil"/>
              <w:right w:val="nil"/>
            </w:tcBorders>
          </w:tcPr>
          <w:p w14:paraId="3F77F871" w14:textId="77777777" w:rsidR="00BD71DD" w:rsidRDefault="00BD71DD">
            <w:pPr>
              <w:pStyle w:val="TableParagraph"/>
              <w:rPr>
                <w:rFonts w:ascii="Times New Roman"/>
                <w:sz w:val="14"/>
              </w:rPr>
            </w:pPr>
          </w:p>
        </w:tc>
        <w:tc>
          <w:tcPr>
            <w:tcW w:w="720" w:type="dxa"/>
            <w:tcBorders>
              <w:top w:val="nil"/>
              <w:left w:val="nil"/>
              <w:bottom w:val="nil"/>
            </w:tcBorders>
          </w:tcPr>
          <w:p w14:paraId="7882D98B" w14:textId="77777777" w:rsidR="00BD71DD" w:rsidRDefault="00BD71DD">
            <w:pPr>
              <w:pStyle w:val="TableParagraph"/>
              <w:rPr>
                <w:rFonts w:ascii="Times New Roman"/>
                <w:sz w:val="14"/>
              </w:rPr>
            </w:pPr>
          </w:p>
        </w:tc>
      </w:tr>
      <w:tr w:rsidR="00BD71DD" w14:paraId="2FD6AF60" w14:textId="77777777">
        <w:trPr>
          <w:trHeight w:val="196"/>
        </w:trPr>
        <w:tc>
          <w:tcPr>
            <w:tcW w:w="8820" w:type="dxa"/>
            <w:tcBorders>
              <w:top w:val="nil"/>
              <w:right w:val="nil"/>
            </w:tcBorders>
          </w:tcPr>
          <w:p w14:paraId="1BC6EA9B" w14:textId="77777777" w:rsidR="00BD71DD" w:rsidRDefault="0019590F">
            <w:pPr>
              <w:pStyle w:val="TableParagraph"/>
              <w:spacing w:line="177" w:lineRule="exact"/>
              <w:ind w:left="4201"/>
              <w:rPr>
                <w:sz w:val="16"/>
              </w:rPr>
            </w:pPr>
            <w:r>
              <w:rPr>
                <w:b/>
                <w:sz w:val="16"/>
              </w:rPr>
              <w:t>(</w:t>
            </w:r>
            <w:r>
              <w:rPr>
                <w:sz w:val="16"/>
              </w:rPr>
              <w:t>See reverse side for instructions)</w:t>
            </w:r>
          </w:p>
        </w:tc>
        <w:tc>
          <w:tcPr>
            <w:tcW w:w="720" w:type="dxa"/>
            <w:tcBorders>
              <w:top w:val="nil"/>
              <w:left w:val="nil"/>
              <w:right w:val="nil"/>
            </w:tcBorders>
          </w:tcPr>
          <w:p w14:paraId="39230C2F" w14:textId="77777777" w:rsidR="00BD71DD" w:rsidRDefault="00BD71DD">
            <w:pPr>
              <w:pStyle w:val="TableParagraph"/>
              <w:rPr>
                <w:rFonts w:ascii="Times New Roman"/>
                <w:sz w:val="12"/>
              </w:rPr>
            </w:pPr>
          </w:p>
        </w:tc>
        <w:tc>
          <w:tcPr>
            <w:tcW w:w="720" w:type="dxa"/>
            <w:tcBorders>
              <w:top w:val="nil"/>
              <w:left w:val="nil"/>
              <w:right w:val="nil"/>
            </w:tcBorders>
          </w:tcPr>
          <w:p w14:paraId="109732AE" w14:textId="77777777" w:rsidR="00BD71DD" w:rsidRDefault="00BD71DD">
            <w:pPr>
              <w:pStyle w:val="TableParagraph"/>
              <w:rPr>
                <w:rFonts w:ascii="Times New Roman"/>
                <w:sz w:val="12"/>
              </w:rPr>
            </w:pPr>
          </w:p>
        </w:tc>
        <w:tc>
          <w:tcPr>
            <w:tcW w:w="720" w:type="dxa"/>
            <w:tcBorders>
              <w:top w:val="nil"/>
              <w:left w:val="nil"/>
            </w:tcBorders>
          </w:tcPr>
          <w:p w14:paraId="137FFB41" w14:textId="77777777" w:rsidR="00BD71DD" w:rsidRDefault="00BD71DD">
            <w:pPr>
              <w:pStyle w:val="TableParagraph"/>
              <w:rPr>
                <w:rFonts w:ascii="Times New Roman"/>
                <w:sz w:val="12"/>
              </w:rPr>
            </w:pPr>
          </w:p>
        </w:tc>
      </w:tr>
    </w:tbl>
    <w:p w14:paraId="5A12C9A5" w14:textId="77777777" w:rsidR="00BD71DD" w:rsidRDefault="0019590F">
      <w:pPr>
        <w:pStyle w:val="BodyText"/>
        <w:spacing w:before="12"/>
        <w:rPr>
          <w:rFonts w:ascii="Calibri"/>
          <w:sz w:val="7"/>
        </w:rPr>
      </w:pPr>
      <w:r>
        <w:rPr>
          <w:noProof/>
        </w:rPr>
        <w:drawing>
          <wp:anchor distT="0" distB="0" distL="0" distR="0" simplePos="0" relativeHeight="241161216" behindDoc="1" locked="0" layoutInCell="1" allowOverlap="1" wp14:anchorId="10709A8F" wp14:editId="6D63C62A">
            <wp:simplePos x="0" y="0"/>
            <wp:positionH relativeFrom="page">
              <wp:posOffset>2668904</wp:posOffset>
            </wp:positionH>
            <wp:positionV relativeFrom="page">
              <wp:posOffset>720851</wp:posOffset>
            </wp:positionV>
            <wp:extent cx="2454005" cy="405479"/>
            <wp:effectExtent l="0" t="0" r="0" b="0"/>
            <wp:wrapNone/>
            <wp:docPr id="4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4005" cy="405479"/>
                    </a:xfrm>
                    <a:prstGeom prst="rect">
                      <a:avLst/>
                    </a:prstGeom>
                  </pic:spPr>
                </pic:pic>
              </a:graphicData>
            </a:graphic>
          </wp:anchor>
        </w:drawing>
      </w: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28"/>
        <w:gridCol w:w="1351"/>
        <w:gridCol w:w="2249"/>
        <w:gridCol w:w="1171"/>
      </w:tblGrid>
      <w:tr w:rsidR="00BD71DD" w14:paraId="4E577A00" w14:textId="77777777">
        <w:trPr>
          <w:trHeight w:val="450"/>
        </w:trPr>
        <w:tc>
          <w:tcPr>
            <w:tcW w:w="6228" w:type="dxa"/>
            <w:tcBorders>
              <w:bottom w:val="single" w:sz="8" w:space="0" w:color="000000"/>
              <w:right w:val="single" w:sz="8" w:space="0" w:color="000000"/>
            </w:tcBorders>
          </w:tcPr>
          <w:p w14:paraId="1DCE9BA1" w14:textId="77777777" w:rsidR="00BD71DD" w:rsidRDefault="0019590F">
            <w:pPr>
              <w:pStyle w:val="TableParagraph"/>
              <w:spacing w:line="138" w:lineRule="exact"/>
              <w:ind w:left="107"/>
              <w:rPr>
                <w:sz w:val="12"/>
              </w:rPr>
            </w:pPr>
            <w:r>
              <w:rPr>
                <w:sz w:val="12"/>
              </w:rPr>
              <w:t>HIGH DISTRICT NAME</w:t>
            </w:r>
          </w:p>
        </w:tc>
        <w:tc>
          <w:tcPr>
            <w:tcW w:w="1351" w:type="dxa"/>
            <w:tcBorders>
              <w:left w:val="single" w:sz="8" w:space="0" w:color="000000"/>
              <w:bottom w:val="single" w:sz="8" w:space="0" w:color="000000"/>
              <w:right w:val="single" w:sz="8" w:space="0" w:color="000000"/>
            </w:tcBorders>
          </w:tcPr>
          <w:p w14:paraId="1A353D6B" w14:textId="77777777" w:rsidR="00BD71DD" w:rsidRDefault="0019590F">
            <w:pPr>
              <w:pStyle w:val="TableParagraph"/>
              <w:spacing w:line="138" w:lineRule="exact"/>
              <w:ind w:left="112"/>
              <w:rPr>
                <w:sz w:val="12"/>
              </w:rPr>
            </w:pPr>
            <w:r>
              <w:rPr>
                <w:sz w:val="12"/>
              </w:rPr>
              <w:t>COUNTY NUMBER</w:t>
            </w:r>
          </w:p>
        </w:tc>
        <w:tc>
          <w:tcPr>
            <w:tcW w:w="2249" w:type="dxa"/>
            <w:tcBorders>
              <w:left w:val="single" w:sz="8" w:space="0" w:color="000000"/>
              <w:bottom w:val="single" w:sz="8" w:space="0" w:color="000000"/>
              <w:right w:val="single" w:sz="8" w:space="0" w:color="000000"/>
            </w:tcBorders>
          </w:tcPr>
          <w:p w14:paraId="0781E1C1" w14:textId="77777777" w:rsidR="00BD71DD" w:rsidRDefault="0019590F">
            <w:pPr>
              <w:pStyle w:val="TableParagraph"/>
              <w:spacing w:line="138" w:lineRule="exact"/>
              <w:ind w:left="112"/>
              <w:rPr>
                <w:sz w:val="12"/>
              </w:rPr>
            </w:pPr>
            <w:r>
              <w:rPr>
                <w:sz w:val="12"/>
              </w:rPr>
              <w:t>HIGH DISTRICT NO.</w:t>
            </w:r>
          </w:p>
        </w:tc>
        <w:tc>
          <w:tcPr>
            <w:tcW w:w="1171" w:type="dxa"/>
            <w:tcBorders>
              <w:left w:val="single" w:sz="8" w:space="0" w:color="000000"/>
              <w:bottom w:val="single" w:sz="8" w:space="0" w:color="000000"/>
            </w:tcBorders>
          </w:tcPr>
          <w:p w14:paraId="1CBE5F37" w14:textId="77777777" w:rsidR="00BD71DD" w:rsidRDefault="0019590F">
            <w:pPr>
              <w:pStyle w:val="TableParagraph"/>
              <w:spacing w:line="138" w:lineRule="exact"/>
              <w:ind w:left="112"/>
              <w:rPr>
                <w:sz w:val="12"/>
              </w:rPr>
            </w:pPr>
            <w:r>
              <w:rPr>
                <w:sz w:val="12"/>
              </w:rPr>
              <w:t>ESD NO.</w:t>
            </w:r>
          </w:p>
        </w:tc>
      </w:tr>
      <w:tr w:rsidR="00BD71DD" w14:paraId="67F3C823" w14:textId="77777777">
        <w:trPr>
          <w:trHeight w:val="457"/>
        </w:trPr>
        <w:tc>
          <w:tcPr>
            <w:tcW w:w="6228" w:type="dxa"/>
            <w:tcBorders>
              <w:top w:val="single" w:sz="8" w:space="0" w:color="000000"/>
              <w:right w:val="single" w:sz="8" w:space="0" w:color="000000"/>
            </w:tcBorders>
          </w:tcPr>
          <w:p w14:paraId="0CF0349C" w14:textId="77777777" w:rsidR="00BD71DD" w:rsidRDefault="0019590F">
            <w:pPr>
              <w:pStyle w:val="TableParagraph"/>
              <w:ind w:left="107"/>
              <w:rPr>
                <w:sz w:val="12"/>
              </w:rPr>
            </w:pPr>
            <w:r>
              <w:rPr>
                <w:sz w:val="12"/>
              </w:rPr>
              <w:t>NONHIGH DISTRICT NAME</w:t>
            </w:r>
          </w:p>
        </w:tc>
        <w:tc>
          <w:tcPr>
            <w:tcW w:w="1351" w:type="dxa"/>
            <w:tcBorders>
              <w:top w:val="single" w:sz="8" w:space="0" w:color="000000"/>
              <w:left w:val="single" w:sz="8" w:space="0" w:color="000000"/>
              <w:right w:val="single" w:sz="8" w:space="0" w:color="000000"/>
            </w:tcBorders>
          </w:tcPr>
          <w:p w14:paraId="761EF9A5" w14:textId="77777777" w:rsidR="00BD71DD" w:rsidRDefault="0019590F">
            <w:pPr>
              <w:pStyle w:val="TableParagraph"/>
              <w:ind w:left="112"/>
              <w:rPr>
                <w:sz w:val="12"/>
              </w:rPr>
            </w:pPr>
            <w:r>
              <w:rPr>
                <w:sz w:val="12"/>
              </w:rPr>
              <w:t>COUNTY NUMBER</w:t>
            </w:r>
          </w:p>
        </w:tc>
        <w:tc>
          <w:tcPr>
            <w:tcW w:w="2249" w:type="dxa"/>
            <w:tcBorders>
              <w:top w:val="single" w:sz="8" w:space="0" w:color="000000"/>
              <w:left w:val="single" w:sz="8" w:space="0" w:color="000000"/>
              <w:right w:val="single" w:sz="8" w:space="0" w:color="000000"/>
            </w:tcBorders>
          </w:tcPr>
          <w:p w14:paraId="1D5C18E4" w14:textId="77777777" w:rsidR="00BD71DD" w:rsidRDefault="0019590F">
            <w:pPr>
              <w:pStyle w:val="TableParagraph"/>
              <w:ind w:left="112"/>
              <w:rPr>
                <w:sz w:val="12"/>
              </w:rPr>
            </w:pPr>
            <w:r>
              <w:rPr>
                <w:sz w:val="12"/>
              </w:rPr>
              <w:t>NONHIGH DISTRICT NO.</w:t>
            </w:r>
          </w:p>
        </w:tc>
        <w:tc>
          <w:tcPr>
            <w:tcW w:w="1171" w:type="dxa"/>
            <w:tcBorders>
              <w:top w:val="single" w:sz="8" w:space="0" w:color="000000"/>
              <w:left w:val="single" w:sz="8" w:space="0" w:color="000000"/>
            </w:tcBorders>
          </w:tcPr>
          <w:p w14:paraId="7133B6AC" w14:textId="77777777" w:rsidR="00BD71DD" w:rsidRDefault="0019590F">
            <w:pPr>
              <w:pStyle w:val="TableParagraph"/>
              <w:ind w:left="112"/>
              <w:rPr>
                <w:sz w:val="12"/>
              </w:rPr>
            </w:pPr>
            <w:r>
              <w:rPr>
                <w:sz w:val="12"/>
              </w:rPr>
              <w:t>ESD NO.</w:t>
            </w:r>
          </w:p>
        </w:tc>
      </w:tr>
    </w:tbl>
    <w:p w14:paraId="0E51D709" w14:textId="77777777" w:rsidR="00BD71DD" w:rsidRDefault="00BD71DD">
      <w:pPr>
        <w:pStyle w:val="BodyText"/>
        <w:spacing w:before="10"/>
        <w:rPr>
          <w:rFonts w:ascii="Calibri"/>
          <w:sz w:val="7"/>
        </w:rPr>
      </w:pPr>
    </w:p>
    <w:tbl>
      <w:tblPr>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9"/>
        <w:gridCol w:w="989"/>
        <w:gridCol w:w="2520"/>
        <w:gridCol w:w="180"/>
        <w:gridCol w:w="991"/>
        <w:gridCol w:w="1159"/>
        <w:gridCol w:w="1089"/>
        <w:gridCol w:w="1171"/>
      </w:tblGrid>
      <w:tr w:rsidR="00BD71DD" w14:paraId="5D145249" w14:textId="77777777">
        <w:trPr>
          <w:trHeight w:val="620"/>
        </w:trPr>
        <w:tc>
          <w:tcPr>
            <w:tcW w:w="8738" w:type="dxa"/>
            <w:gridSpan w:val="6"/>
            <w:tcBorders>
              <w:left w:val="single" w:sz="12" w:space="0" w:color="000000"/>
            </w:tcBorders>
            <w:shd w:val="clear" w:color="auto" w:fill="BEBEBE"/>
          </w:tcPr>
          <w:p w14:paraId="74B33275" w14:textId="77777777" w:rsidR="00BD71DD" w:rsidRDefault="00BD71DD">
            <w:pPr>
              <w:pStyle w:val="TableParagraph"/>
              <w:spacing w:before="9"/>
              <w:rPr>
                <w:rFonts w:ascii="Calibri"/>
                <w:sz w:val="18"/>
              </w:rPr>
            </w:pPr>
          </w:p>
          <w:p w14:paraId="19A3A991" w14:textId="77777777" w:rsidR="00BD71DD" w:rsidRDefault="0019590F">
            <w:pPr>
              <w:pStyle w:val="TableParagraph"/>
              <w:spacing w:before="1"/>
              <w:ind w:left="2884" w:right="2866"/>
              <w:jc w:val="center"/>
              <w:rPr>
                <w:b/>
                <w:sz w:val="20"/>
              </w:rPr>
            </w:pPr>
            <w:r>
              <w:rPr>
                <w:b/>
                <w:sz w:val="20"/>
              </w:rPr>
              <w:t>HIGH DISTRICT ENROLLMENT</w:t>
            </w:r>
          </w:p>
        </w:tc>
        <w:tc>
          <w:tcPr>
            <w:tcW w:w="1089" w:type="dxa"/>
          </w:tcPr>
          <w:p w14:paraId="36ACEB48" w14:textId="5F1FF8B8" w:rsidR="00BD71DD" w:rsidRDefault="0019590F">
            <w:pPr>
              <w:pStyle w:val="TableParagraph"/>
              <w:spacing w:before="3" w:line="206" w:lineRule="exact"/>
              <w:ind w:left="199" w:right="165" w:hanging="2"/>
              <w:jc w:val="center"/>
              <w:rPr>
                <w:sz w:val="18"/>
              </w:rPr>
            </w:pPr>
            <w:r>
              <w:rPr>
                <w:sz w:val="18"/>
              </w:rPr>
              <w:t>Actual 202</w:t>
            </w:r>
            <w:r w:rsidR="00482DD7">
              <w:rPr>
                <w:sz w:val="18"/>
              </w:rPr>
              <w:t>4</w:t>
            </w:r>
            <w:r>
              <w:rPr>
                <w:sz w:val="18"/>
              </w:rPr>
              <w:t>–2</w:t>
            </w:r>
            <w:r w:rsidR="00482DD7">
              <w:rPr>
                <w:sz w:val="18"/>
              </w:rPr>
              <w:t>5</w:t>
            </w:r>
            <w:r>
              <w:rPr>
                <w:sz w:val="18"/>
              </w:rPr>
              <w:t xml:space="preserve"> AAFTE</w:t>
            </w:r>
          </w:p>
        </w:tc>
        <w:tc>
          <w:tcPr>
            <w:tcW w:w="1171" w:type="dxa"/>
            <w:tcBorders>
              <w:right w:val="single" w:sz="12" w:space="0" w:color="000000"/>
            </w:tcBorders>
          </w:tcPr>
          <w:p w14:paraId="22CAE733" w14:textId="7736F578" w:rsidR="00BD71DD" w:rsidRDefault="0019590F">
            <w:pPr>
              <w:pStyle w:val="TableParagraph"/>
              <w:spacing w:before="3" w:line="206" w:lineRule="exact"/>
              <w:ind w:left="238" w:right="152" w:hanging="48"/>
              <w:jc w:val="both"/>
              <w:rPr>
                <w:sz w:val="18"/>
              </w:rPr>
            </w:pPr>
            <w:r>
              <w:rPr>
                <w:sz w:val="18"/>
              </w:rPr>
              <w:t>Estimated 202</w:t>
            </w:r>
            <w:r w:rsidR="00482DD7">
              <w:rPr>
                <w:sz w:val="18"/>
              </w:rPr>
              <w:t>5</w:t>
            </w:r>
            <w:r>
              <w:rPr>
                <w:sz w:val="18"/>
              </w:rPr>
              <w:t>–2</w:t>
            </w:r>
            <w:r w:rsidR="00482DD7">
              <w:rPr>
                <w:sz w:val="18"/>
              </w:rPr>
              <w:t>6</w:t>
            </w:r>
            <w:r>
              <w:rPr>
                <w:sz w:val="18"/>
              </w:rPr>
              <w:t xml:space="preserve"> AAFTE</w:t>
            </w:r>
          </w:p>
        </w:tc>
      </w:tr>
      <w:tr w:rsidR="00BD71DD" w14:paraId="05A2E8AA" w14:textId="77777777" w:rsidTr="007A7D94">
        <w:trPr>
          <w:trHeight w:val="460"/>
        </w:trPr>
        <w:tc>
          <w:tcPr>
            <w:tcW w:w="8738" w:type="dxa"/>
            <w:gridSpan w:val="6"/>
            <w:tcBorders>
              <w:left w:val="single" w:sz="12" w:space="0" w:color="000000"/>
            </w:tcBorders>
          </w:tcPr>
          <w:p w14:paraId="6FA5B4A6" w14:textId="7959DD7A" w:rsidR="00BD71DD" w:rsidRDefault="007A7D94">
            <w:pPr>
              <w:pStyle w:val="TableParagraph"/>
              <w:spacing w:before="114"/>
              <w:ind w:left="4029"/>
              <w:rPr>
                <w:b/>
                <w:sz w:val="20"/>
              </w:rPr>
            </w:pPr>
            <w:r>
              <w:rPr>
                <w:b/>
                <w:sz w:val="20"/>
              </w:rPr>
              <w:t xml:space="preserve">       </w:t>
            </w:r>
            <w:r w:rsidR="0019590F">
              <w:rPr>
                <w:b/>
                <w:sz w:val="20"/>
              </w:rPr>
              <w:t xml:space="preserve">Total AAFTE </w:t>
            </w:r>
            <w:r>
              <w:rPr>
                <w:b/>
                <w:sz w:val="20"/>
              </w:rPr>
              <w:t>for the Students Listed</w:t>
            </w:r>
            <w:r w:rsidR="0019590F">
              <w:rPr>
                <w:b/>
                <w:sz w:val="20"/>
              </w:rPr>
              <w:t xml:space="preserve"> Below</w:t>
            </w:r>
          </w:p>
        </w:tc>
        <w:tc>
          <w:tcPr>
            <w:tcW w:w="1089" w:type="dxa"/>
            <w:vAlign w:val="center"/>
          </w:tcPr>
          <w:p w14:paraId="4310475B" w14:textId="77777777" w:rsidR="00BD71DD" w:rsidRPr="00B36B03" w:rsidRDefault="00BD71DD" w:rsidP="007A7D94">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628E3C0F" w14:textId="77777777" w:rsidR="00BD71DD" w:rsidRPr="00B36B03" w:rsidRDefault="00BD71DD" w:rsidP="007A7D94">
            <w:pPr>
              <w:pStyle w:val="TableParagraph"/>
              <w:jc w:val="center"/>
              <w:rPr>
                <w:rFonts w:asciiTheme="minorHAnsi" w:hAnsiTheme="minorHAnsi" w:cstheme="minorHAnsi"/>
                <w:sz w:val="20"/>
                <w:szCs w:val="20"/>
              </w:rPr>
            </w:pPr>
          </w:p>
        </w:tc>
      </w:tr>
      <w:tr w:rsidR="00BD71DD" w14:paraId="3523F99F" w14:textId="77777777">
        <w:trPr>
          <w:trHeight w:val="412"/>
        </w:trPr>
        <w:tc>
          <w:tcPr>
            <w:tcW w:w="2899" w:type="dxa"/>
            <w:tcBorders>
              <w:left w:val="single" w:sz="12" w:space="0" w:color="000000"/>
            </w:tcBorders>
          </w:tcPr>
          <w:p w14:paraId="55C473BC" w14:textId="77777777" w:rsidR="00BD71DD" w:rsidRDefault="0019590F">
            <w:pPr>
              <w:pStyle w:val="TableParagraph"/>
              <w:spacing w:before="102"/>
              <w:ind w:left="772"/>
              <w:rPr>
                <w:sz w:val="18"/>
              </w:rPr>
            </w:pPr>
            <w:r>
              <w:rPr>
                <w:sz w:val="18"/>
              </w:rPr>
              <w:t>Name of Student</w:t>
            </w:r>
          </w:p>
        </w:tc>
        <w:tc>
          <w:tcPr>
            <w:tcW w:w="989" w:type="dxa"/>
          </w:tcPr>
          <w:p w14:paraId="6C98D30E" w14:textId="77777777" w:rsidR="00BD71DD" w:rsidRDefault="0019590F">
            <w:pPr>
              <w:pStyle w:val="TableParagraph"/>
              <w:spacing w:before="102"/>
              <w:ind w:left="249"/>
              <w:rPr>
                <w:sz w:val="18"/>
              </w:rPr>
            </w:pPr>
            <w:r>
              <w:rPr>
                <w:sz w:val="18"/>
              </w:rPr>
              <w:t>Grade</w:t>
            </w:r>
          </w:p>
        </w:tc>
        <w:tc>
          <w:tcPr>
            <w:tcW w:w="2520" w:type="dxa"/>
          </w:tcPr>
          <w:p w14:paraId="3DE59F2C" w14:textId="77777777" w:rsidR="00BD71DD" w:rsidRDefault="0019590F">
            <w:pPr>
              <w:pStyle w:val="TableParagraph"/>
              <w:spacing w:before="102"/>
              <w:ind w:left="669"/>
              <w:rPr>
                <w:sz w:val="18"/>
              </w:rPr>
            </w:pPr>
            <w:r>
              <w:rPr>
                <w:sz w:val="18"/>
              </w:rPr>
              <w:t>Home Address</w:t>
            </w:r>
          </w:p>
        </w:tc>
        <w:tc>
          <w:tcPr>
            <w:tcW w:w="1171" w:type="dxa"/>
            <w:gridSpan w:val="2"/>
          </w:tcPr>
          <w:p w14:paraId="2D1821CB" w14:textId="69D2BD44" w:rsidR="00BD71DD" w:rsidRDefault="0019590F">
            <w:pPr>
              <w:pStyle w:val="TableParagraph"/>
              <w:spacing w:line="205" w:lineRule="exact"/>
              <w:ind w:left="237"/>
              <w:rPr>
                <w:sz w:val="18"/>
              </w:rPr>
            </w:pPr>
            <w:r>
              <w:rPr>
                <w:sz w:val="18"/>
              </w:rPr>
              <w:t>202</w:t>
            </w:r>
            <w:r w:rsidR="00482DD7">
              <w:rPr>
                <w:sz w:val="18"/>
              </w:rPr>
              <w:t>4</w:t>
            </w:r>
            <w:r>
              <w:rPr>
                <w:sz w:val="18"/>
              </w:rPr>
              <w:t>–2</w:t>
            </w:r>
            <w:r w:rsidR="00482DD7">
              <w:rPr>
                <w:sz w:val="18"/>
              </w:rPr>
              <w:t>5</w:t>
            </w:r>
          </w:p>
          <w:p w14:paraId="11D5352D" w14:textId="77777777" w:rsidR="00BD71DD" w:rsidRDefault="0019590F">
            <w:pPr>
              <w:pStyle w:val="TableParagraph"/>
              <w:spacing w:line="187" w:lineRule="exact"/>
              <w:ind w:left="182"/>
              <w:rPr>
                <w:sz w:val="18"/>
              </w:rPr>
            </w:pPr>
            <w:r>
              <w:rPr>
                <w:sz w:val="18"/>
              </w:rPr>
              <w:t>Start Date</w:t>
            </w:r>
          </w:p>
        </w:tc>
        <w:tc>
          <w:tcPr>
            <w:tcW w:w="1159" w:type="dxa"/>
          </w:tcPr>
          <w:p w14:paraId="3B65BD50" w14:textId="5428DBD7" w:rsidR="00BD71DD" w:rsidRDefault="0019590F">
            <w:pPr>
              <w:pStyle w:val="TableParagraph"/>
              <w:spacing w:line="205" w:lineRule="exact"/>
              <w:ind w:left="232"/>
              <w:rPr>
                <w:sz w:val="18"/>
              </w:rPr>
            </w:pPr>
            <w:r>
              <w:rPr>
                <w:sz w:val="18"/>
              </w:rPr>
              <w:t>202</w:t>
            </w:r>
            <w:r w:rsidR="00482DD7">
              <w:rPr>
                <w:sz w:val="18"/>
              </w:rPr>
              <w:t>4</w:t>
            </w:r>
            <w:r>
              <w:rPr>
                <w:sz w:val="18"/>
              </w:rPr>
              <w:t>–2</w:t>
            </w:r>
            <w:r w:rsidR="00482DD7">
              <w:rPr>
                <w:sz w:val="18"/>
              </w:rPr>
              <w:t>5</w:t>
            </w:r>
          </w:p>
          <w:p w14:paraId="491C8838" w14:textId="77777777" w:rsidR="00BD71DD" w:rsidRDefault="0019590F">
            <w:pPr>
              <w:pStyle w:val="TableParagraph"/>
              <w:spacing w:line="187" w:lineRule="exact"/>
              <w:ind w:left="208"/>
              <w:rPr>
                <w:sz w:val="18"/>
              </w:rPr>
            </w:pPr>
            <w:r>
              <w:rPr>
                <w:sz w:val="18"/>
              </w:rPr>
              <w:t>End</w:t>
            </w:r>
            <w:r>
              <w:rPr>
                <w:spacing w:val="-1"/>
                <w:sz w:val="18"/>
              </w:rPr>
              <w:t xml:space="preserve"> </w:t>
            </w:r>
            <w:r>
              <w:rPr>
                <w:sz w:val="18"/>
              </w:rPr>
              <w:t>Date</w:t>
            </w:r>
          </w:p>
        </w:tc>
        <w:tc>
          <w:tcPr>
            <w:tcW w:w="1089" w:type="dxa"/>
            <w:shd w:val="clear" w:color="auto" w:fill="BEBEBE"/>
          </w:tcPr>
          <w:p w14:paraId="66A2A43C" w14:textId="77777777" w:rsidR="00BD71DD" w:rsidRDefault="00BD71DD">
            <w:pPr>
              <w:pStyle w:val="TableParagraph"/>
              <w:rPr>
                <w:rFonts w:ascii="Times New Roman"/>
                <w:sz w:val="14"/>
              </w:rPr>
            </w:pPr>
          </w:p>
        </w:tc>
        <w:tc>
          <w:tcPr>
            <w:tcW w:w="1171" w:type="dxa"/>
            <w:tcBorders>
              <w:right w:val="single" w:sz="12" w:space="0" w:color="000000"/>
            </w:tcBorders>
            <w:shd w:val="clear" w:color="auto" w:fill="BEBEBE"/>
          </w:tcPr>
          <w:p w14:paraId="08836E1D" w14:textId="77777777" w:rsidR="00BD71DD" w:rsidRDefault="00BD71DD">
            <w:pPr>
              <w:pStyle w:val="TableParagraph"/>
              <w:rPr>
                <w:rFonts w:ascii="Times New Roman"/>
                <w:sz w:val="14"/>
              </w:rPr>
            </w:pPr>
          </w:p>
        </w:tc>
      </w:tr>
      <w:tr w:rsidR="00BD71DD" w14:paraId="22CBE6D4" w14:textId="77777777" w:rsidTr="00B36B03">
        <w:trPr>
          <w:trHeight w:val="231"/>
        </w:trPr>
        <w:tc>
          <w:tcPr>
            <w:tcW w:w="2899" w:type="dxa"/>
            <w:tcBorders>
              <w:left w:val="single" w:sz="12" w:space="0" w:color="000000"/>
            </w:tcBorders>
            <w:vAlign w:val="center"/>
          </w:tcPr>
          <w:p w14:paraId="402C0D3F"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5050479"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5C8986F3"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230AEED2"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7578C042"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3474993E"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78279D56"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3E355548" w14:textId="77777777" w:rsidTr="00B36B03">
        <w:trPr>
          <w:trHeight w:val="229"/>
        </w:trPr>
        <w:tc>
          <w:tcPr>
            <w:tcW w:w="2899" w:type="dxa"/>
            <w:tcBorders>
              <w:left w:val="single" w:sz="12" w:space="0" w:color="000000"/>
            </w:tcBorders>
            <w:vAlign w:val="center"/>
          </w:tcPr>
          <w:p w14:paraId="03630CCA"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09EE5696"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177C6A9F"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1B131D19"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474FF88F"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1FF73CB"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200A1787"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371D8443" w14:textId="77777777" w:rsidTr="00B36B03">
        <w:trPr>
          <w:trHeight w:val="229"/>
        </w:trPr>
        <w:tc>
          <w:tcPr>
            <w:tcW w:w="2899" w:type="dxa"/>
            <w:tcBorders>
              <w:left w:val="single" w:sz="12" w:space="0" w:color="000000"/>
            </w:tcBorders>
            <w:vAlign w:val="center"/>
          </w:tcPr>
          <w:p w14:paraId="0677B161"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38DC8631"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7F14E93A"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604457B2"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38E52ACC"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4AA79380"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19D2629B"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6470AB66" w14:textId="77777777" w:rsidTr="00B36B03">
        <w:trPr>
          <w:trHeight w:val="232"/>
        </w:trPr>
        <w:tc>
          <w:tcPr>
            <w:tcW w:w="2899" w:type="dxa"/>
            <w:tcBorders>
              <w:left w:val="single" w:sz="12" w:space="0" w:color="000000"/>
            </w:tcBorders>
            <w:vAlign w:val="center"/>
          </w:tcPr>
          <w:p w14:paraId="0267E1C6"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664D1DD4"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377E3100"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7F2A9574"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1FB475C9"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9175032"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3E6C8680"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3B0ACACE" w14:textId="77777777" w:rsidTr="00B36B03">
        <w:trPr>
          <w:trHeight w:val="229"/>
        </w:trPr>
        <w:tc>
          <w:tcPr>
            <w:tcW w:w="2899" w:type="dxa"/>
            <w:tcBorders>
              <w:left w:val="single" w:sz="12" w:space="0" w:color="000000"/>
            </w:tcBorders>
            <w:vAlign w:val="center"/>
          </w:tcPr>
          <w:p w14:paraId="516C4C28"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42B28E25"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570405B2"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505B58DA"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5B6C7F35"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C58F030"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2B035CC5" w14:textId="77777777" w:rsidR="00BD71DD" w:rsidRPr="00B36B03" w:rsidRDefault="00BD71DD" w:rsidP="00B36B03">
            <w:pPr>
              <w:pStyle w:val="TableParagraph"/>
              <w:jc w:val="center"/>
              <w:rPr>
                <w:rFonts w:asciiTheme="minorHAnsi" w:hAnsiTheme="minorHAnsi" w:cstheme="minorHAnsi"/>
                <w:sz w:val="20"/>
                <w:szCs w:val="20"/>
              </w:rPr>
            </w:pPr>
          </w:p>
        </w:tc>
      </w:tr>
      <w:tr w:rsidR="00B36B03" w14:paraId="54BC742F" w14:textId="77777777" w:rsidTr="00B36B03">
        <w:trPr>
          <w:trHeight w:val="229"/>
        </w:trPr>
        <w:tc>
          <w:tcPr>
            <w:tcW w:w="2899" w:type="dxa"/>
            <w:tcBorders>
              <w:left w:val="single" w:sz="12" w:space="0" w:color="000000"/>
            </w:tcBorders>
            <w:vAlign w:val="center"/>
          </w:tcPr>
          <w:p w14:paraId="39E9A3EA" w14:textId="77777777" w:rsidR="00B36B03" w:rsidRPr="00B36B03" w:rsidRDefault="00B36B03" w:rsidP="00B36B03">
            <w:pPr>
              <w:pStyle w:val="TableParagraph"/>
              <w:rPr>
                <w:rFonts w:asciiTheme="minorHAnsi" w:hAnsiTheme="minorHAnsi" w:cstheme="minorHAnsi"/>
                <w:sz w:val="20"/>
                <w:szCs w:val="20"/>
              </w:rPr>
            </w:pPr>
          </w:p>
        </w:tc>
        <w:tc>
          <w:tcPr>
            <w:tcW w:w="989" w:type="dxa"/>
            <w:vAlign w:val="center"/>
          </w:tcPr>
          <w:p w14:paraId="53422884" w14:textId="77777777" w:rsidR="00B36B03" w:rsidRPr="00B36B03" w:rsidRDefault="00B36B03" w:rsidP="00B36B03">
            <w:pPr>
              <w:pStyle w:val="TableParagraph"/>
              <w:jc w:val="center"/>
              <w:rPr>
                <w:rFonts w:asciiTheme="minorHAnsi" w:hAnsiTheme="minorHAnsi" w:cstheme="minorHAnsi"/>
                <w:sz w:val="20"/>
                <w:szCs w:val="20"/>
              </w:rPr>
            </w:pPr>
          </w:p>
        </w:tc>
        <w:tc>
          <w:tcPr>
            <w:tcW w:w="2520" w:type="dxa"/>
            <w:vAlign w:val="center"/>
          </w:tcPr>
          <w:p w14:paraId="2C1927FF" w14:textId="77777777" w:rsidR="00B36B03" w:rsidRPr="00B36B03" w:rsidRDefault="00B36B03" w:rsidP="00B36B03">
            <w:pPr>
              <w:pStyle w:val="TableParagraph"/>
              <w:rPr>
                <w:rFonts w:asciiTheme="minorHAnsi" w:hAnsiTheme="minorHAnsi" w:cstheme="minorHAnsi"/>
                <w:sz w:val="20"/>
                <w:szCs w:val="20"/>
              </w:rPr>
            </w:pPr>
          </w:p>
        </w:tc>
        <w:tc>
          <w:tcPr>
            <w:tcW w:w="1171" w:type="dxa"/>
            <w:gridSpan w:val="2"/>
            <w:vAlign w:val="center"/>
          </w:tcPr>
          <w:p w14:paraId="5C202585" w14:textId="77777777" w:rsidR="00B36B03" w:rsidRPr="00B36B03" w:rsidRDefault="00B36B03" w:rsidP="00B36B03">
            <w:pPr>
              <w:pStyle w:val="TableParagraph"/>
              <w:jc w:val="center"/>
              <w:rPr>
                <w:rFonts w:asciiTheme="minorHAnsi" w:hAnsiTheme="minorHAnsi" w:cstheme="minorHAnsi"/>
                <w:sz w:val="20"/>
                <w:szCs w:val="20"/>
              </w:rPr>
            </w:pPr>
          </w:p>
        </w:tc>
        <w:tc>
          <w:tcPr>
            <w:tcW w:w="1159" w:type="dxa"/>
            <w:vAlign w:val="center"/>
          </w:tcPr>
          <w:p w14:paraId="584C4EE2" w14:textId="77777777" w:rsidR="00B36B03" w:rsidRPr="00B36B03" w:rsidRDefault="00B36B03" w:rsidP="00B36B03">
            <w:pPr>
              <w:pStyle w:val="TableParagraph"/>
              <w:jc w:val="center"/>
              <w:rPr>
                <w:rFonts w:asciiTheme="minorHAnsi" w:hAnsiTheme="minorHAnsi" w:cstheme="minorHAnsi"/>
                <w:sz w:val="20"/>
                <w:szCs w:val="20"/>
              </w:rPr>
            </w:pPr>
          </w:p>
        </w:tc>
        <w:tc>
          <w:tcPr>
            <w:tcW w:w="1089" w:type="dxa"/>
            <w:vAlign w:val="center"/>
          </w:tcPr>
          <w:p w14:paraId="027B1FB4" w14:textId="77777777" w:rsidR="00B36B03" w:rsidRPr="00B36B03" w:rsidRDefault="00B36B03"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487BE992" w14:textId="77777777" w:rsidR="00B36B03" w:rsidRPr="00B36B03" w:rsidRDefault="00B36B03" w:rsidP="00B36B03">
            <w:pPr>
              <w:pStyle w:val="TableParagraph"/>
              <w:jc w:val="center"/>
              <w:rPr>
                <w:rFonts w:asciiTheme="minorHAnsi" w:hAnsiTheme="minorHAnsi" w:cstheme="minorHAnsi"/>
                <w:sz w:val="20"/>
                <w:szCs w:val="20"/>
              </w:rPr>
            </w:pPr>
          </w:p>
        </w:tc>
      </w:tr>
      <w:tr w:rsidR="00BD71DD" w14:paraId="2C3970C6" w14:textId="77777777" w:rsidTr="00B36B03">
        <w:trPr>
          <w:trHeight w:val="229"/>
        </w:trPr>
        <w:tc>
          <w:tcPr>
            <w:tcW w:w="2899" w:type="dxa"/>
            <w:tcBorders>
              <w:left w:val="single" w:sz="12" w:space="0" w:color="000000"/>
            </w:tcBorders>
            <w:vAlign w:val="center"/>
          </w:tcPr>
          <w:p w14:paraId="2813277D"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01DEBA69"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58A1F302"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57F47BA7"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5938A409"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CF9DC76"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488B89FC"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203C85DF" w14:textId="77777777" w:rsidTr="00B36B03">
        <w:trPr>
          <w:trHeight w:val="229"/>
        </w:trPr>
        <w:tc>
          <w:tcPr>
            <w:tcW w:w="2899" w:type="dxa"/>
            <w:tcBorders>
              <w:left w:val="single" w:sz="12" w:space="0" w:color="000000"/>
            </w:tcBorders>
            <w:vAlign w:val="center"/>
          </w:tcPr>
          <w:p w14:paraId="32A828CF"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8324E9C"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3CFEA677"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1044FD5F"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41B8ECB2"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E5D3191"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08437DC4"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3F47715C" w14:textId="77777777" w:rsidTr="00B36B03">
        <w:trPr>
          <w:trHeight w:val="229"/>
        </w:trPr>
        <w:tc>
          <w:tcPr>
            <w:tcW w:w="2899" w:type="dxa"/>
            <w:tcBorders>
              <w:left w:val="single" w:sz="12" w:space="0" w:color="000000"/>
            </w:tcBorders>
            <w:vAlign w:val="center"/>
          </w:tcPr>
          <w:p w14:paraId="4CE8824B"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0EDB5FA0"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10F03194"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69AAB3EF"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54C5C85E"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42A4913E"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3E64E239"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3F957E0E" w14:textId="77777777" w:rsidTr="00B36B03">
        <w:trPr>
          <w:trHeight w:val="229"/>
        </w:trPr>
        <w:tc>
          <w:tcPr>
            <w:tcW w:w="2899" w:type="dxa"/>
            <w:tcBorders>
              <w:left w:val="single" w:sz="12" w:space="0" w:color="000000"/>
            </w:tcBorders>
            <w:vAlign w:val="center"/>
          </w:tcPr>
          <w:p w14:paraId="32D4A94B"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236F780B"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065CF0A7"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3688E20D"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3C54ED15"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211808BC"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3213E06D"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75E038C3" w14:textId="77777777" w:rsidTr="00B36B03">
        <w:trPr>
          <w:trHeight w:val="232"/>
        </w:trPr>
        <w:tc>
          <w:tcPr>
            <w:tcW w:w="2899" w:type="dxa"/>
            <w:tcBorders>
              <w:left w:val="single" w:sz="12" w:space="0" w:color="000000"/>
            </w:tcBorders>
            <w:vAlign w:val="center"/>
          </w:tcPr>
          <w:p w14:paraId="6511AB5C"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1E7E52D"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684FD9BE"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5A614B87"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619B5D65"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205AE65A"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5A43CB6F"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5422309E" w14:textId="77777777" w:rsidTr="00B36B03">
        <w:trPr>
          <w:trHeight w:val="229"/>
        </w:trPr>
        <w:tc>
          <w:tcPr>
            <w:tcW w:w="2899" w:type="dxa"/>
            <w:tcBorders>
              <w:left w:val="single" w:sz="12" w:space="0" w:color="000000"/>
            </w:tcBorders>
            <w:vAlign w:val="center"/>
          </w:tcPr>
          <w:p w14:paraId="35EE9012"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1C19C680"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23E0ECAD"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06E469F7"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03C1D64A"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3E469925"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356DE620"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6FD01CAF" w14:textId="77777777" w:rsidTr="00B36B03">
        <w:trPr>
          <w:trHeight w:val="229"/>
        </w:trPr>
        <w:tc>
          <w:tcPr>
            <w:tcW w:w="2899" w:type="dxa"/>
            <w:tcBorders>
              <w:left w:val="single" w:sz="12" w:space="0" w:color="000000"/>
            </w:tcBorders>
            <w:vAlign w:val="center"/>
          </w:tcPr>
          <w:p w14:paraId="3EAFF2D1"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F031875"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34CE4D38"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69753BFA"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518ACF78"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55460CC7"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7B65147E"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56590500" w14:textId="77777777" w:rsidTr="00B36B03">
        <w:trPr>
          <w:trHeight w:val="229"/>
        </w:trPr>
        <w:tc>
          <w:tcPr>
            <w:tcW w:w="2899" w:type="dxa"/>
            <w:tcBorders>
              <w:left w:val="single" w:sz="12" w:space="0" w:color="000000"/>
            </w:tcBorders>
            <w:vAlign w:val="center"/>
          </w:tcPr>
          <w:p w14:paraId="1DE9499B"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19B985AB"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7D49BA19"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10754E24"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7F4374B2"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59E0C4A7"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1EE51B67"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603A03E3" w14:textId="77777777" w:rsidTr="00B36B03">
        <w:trPr>
          <w:trHeight w:val="229"/>
        </w:trPr>
        <w:tc>
          <w:tcPr>
            <w:tcW w:w="2899" w:type="dxa"/>
            <w:tcBorders>
              <w:left w:val="single" w:sz="12" w:space="0" w:color="000000"/>
            </w:tcBorders>
            <w:vAlign w:val="center"/>
          </w:tcPr>
          <w:p w14:paraId="3021AEE3"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173F04CC"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67A7C0C7"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299B74C0"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4BDAB727"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20B11EFF"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45FEEF95"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7E4E42E9" w14:textId="77777777" w:rsidTr="00B36B03">
        <w:trPr>
          <w:trHeight w:val="229"/>
        </w:trPr>
        <w:tc>
          <w:tcPr>
            <w:tcW w:w="2899" w:type="dxa"/>
            <w:tcBorders>
              <w:left w:val="single" w:sz="12" w:space="0" w:color="000000"/>
            </w:tcBorders>
            <w:vAlign w:val="center"/>
          </w:tcPr>
          <w:p w14:paraId="2CB416B9"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13D88955"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75193859"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6393B08E"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33E92C1A"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134DA63C"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24EEF589"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665B7434" w14:textId="77777777" w:rsidTr="00B36B03">
        <w:trPr>
          <w:trHeight w:val="232"/>
        </w:trPr>
        <w:tc>
          <w:tcPr>
            <w:tcW w:w="2899" w:type="dxa"/>
            <w:tcBorders>
              <w:left w:val="single" w:sz="12" w:space="0" w:color="000000"/>
            </w:tcBorders>
            <w:vAlign w:val="center"/>
          </w:tcPr>
          <w:p w14:paraId="1B69E30D"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48382DAF"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2E3D62C0"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040220DE"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60B39234"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3FCBF83"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724BF0A2"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43C8DC34" w14:textId="77777777" w:rsidTr="00B36B03">
        <w:trPr>
          <w:trHeight w:val="229"/>
        </w:trPr>
        <w:tc>
          <w:tcPr>
            <w:tcW w:w="2899" w:type="dxa"/>
            <w:tcBorders>
              <w:left w:val="single" w:sz="12" w:space="0" w:color="000000"/>
            </w:tcBorders>
            <w:vAlign w:val="center"/>
          </w:tcPr>
          <w:p w14:paraId="5D85EABF"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58B84E3"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04760110"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3E137B62"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0C713DC4"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6F5B2F8A"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183BA8D6"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02136FFF" w14:textId="77777777" w:rsidTr="00B36B03">
        <w:trPr>
          <w:trHeight w:val="229"/>
        </w:trPr>
        <w:tc>
          <w:tcPr>
            <w:tcW w:w="2899" w:type="dxa"/>
            <w:tcBorders>
              <w:left w:val="single" w:sz="12" w:space="0" w:color="000000"/>
            </w:tcBorders>
            <w:vAlign w:val="center"/>
          </w:tcPr>
          <w:p w14:paraId="0BB49527"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29CABFFA"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6233A63F"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727DA337"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58EB5723"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577AB1C1"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1902235D" w14:textId="77777777" w:rsidR="00BD71DD" w:rsidRPr="00B36B03" w:rsidRDefault="00BD71DD" w:rsidP="00B36B03">
            <w:pPr>
              <w:pStyle w:val="TableParagraph"/>
              <w:jc w:val="center"/>
              <w:rPr>
                <w:rFonts w:asciiTheme="minorHAnsi" w:hAnsiTheme="minorHAnsi" w:cstheme="minorHAnsi"/>
                <w:sz w:val="20"/>
                <w:szCs w:val="20"/>
              </w:rPr>
            </w:pPr>
          </w:p>
        </w:tc>
      </w:tr>
      <w:tr w:rsidR="00B36B03" w14:paraId="6A4F7C48" w14:textId="77777777" w:rsidTr="00B36B03">
        <w:trPr>
          <w:trHeight w:val="229"/>
        </w:trPr>
        <w:tc>
          <w:tcPr>
            <w:tcW w:w="2899" w:type="dxa"/>
            <w:tcBorders>
              <w:left w:val="single" w:sz="12" w:space="0" w:color="000000"/>
            </w:tcBorders>
            <w:vAlign w:val="center"/>
          </w:tcPr>
          <w:p w14:paraId="5ACDDFC8" w14:textId="77777777" w:rsidR="00B36B03" w:rsidRPr="00B36B03" w:rsidRDefault="00B36B03" w:rsidP="00B36B03">
            <w:pPr>
              <w:pStyle w:val="TableParagraph"/>
              <w:rPr>
                <w:rFonts w:asciiTheme="minorHAnsi" w:hAnsiTheme="minorHAnsi" w:cstheme="minorHAnsi"/>
                <w:sz w:val="20"/>
                <w:szCs w:val="20"/>
              </w:rPr>
            </w:pPr>
          </w:p>
        </w:tc>
        <w:tc>
          <w:tcPr>
            <w:tcW w:w="989" w:type="dxa"/>
            <w:vAlign w:val="center"/>
          </w:tcPr>
          <w:p w14:paraId="270EE5AE" w14:textId="77777777" w:rsidR="00B36B03" w:rsidRPr="00B36B03" w:rsidRDefault="00B36B03" w:rsidP="00B36B03">
            <w:pPr>
              <w:pStyle w:val="TableParagraph"/>
              <w:jc w:val="center"/>
              <w:rPr>
                <w:rFonts w:asciiTheme="minorHAnsi" w:hAnsiTheme="minorHAnsi" w:cstheme="minorHAnsi"/>
                <w:sz w:val="20"/>
                <w:szCs w:val="20"/>
              </w:rPr>
            </w:pPr>
          </w:p>
        </w:tc>
        <w:tc>
          <w:tcPr>
            <w:tcW w:w="2520" w:type="dxa"/>
            <w:vAlign w:val="center"/>
          </w:tcPr>
          <w:p w14:paraId="018E1EE1" w14:textId="77777777" w:rsidR="00B36B03" w:rsidRPr="00B36B03" w:rsidRDefault="00B36B03" w:rsidP="00B36B03">
            <w:pPr>
              <w:pStyle w:val="TableParagraph"/>
              <w:rPr>
                <w:rFonts w:asciiTheme="minorHAnsi" w:hAnsiTheme="minorHAnsi" w:cstheme="minorHAnsi"/>
                <w:sz w:val="20"/>
                <w:szCs w:val="20"/>
              </w:rPr>
            </w:pPr>
          </w:p>
        </w:tc>
        <w:tc>
          <w:tcPr>
            <w:tcW w:w="1171" w:type="dxa"/>
            <w:gridSpan w:val="2"/>
            <w:vAlign w:val="center"/>
          </w:tcPr>
          <w:p w14:paraId="444348F9" w14:textId="77777777" w:rsidR="00B36B03" w:rsidRPr="00B36B03" w:rsidRDefault="00B36B03" w:rsidP="00B36B03">
            <w:pPr>
              <w:pStyle w:val="TableParagraph"/>
              <w:jc w:val="center"/>
              <w:rPr>
                <w:rFonts w:asciiTheme="minorHAnsi" w:hAnsiTheme="minorHAnsi" w:cstheme="minorHAnsi"/>
                <w:sz w:val="20"/>
                <w:szCs w:val="20"/>
              </w:rPr>
            </w:pPr>
          </w:p>
        </w:tc>
        <w:tc>
          <w:tcPr>
            <w:tcW w:w="1159" w:type="dxa"/>
            <w:vAlign w:val="center"/>
          </w:tcPr>
          <w:p w14:paraId="64534AE1" w14:textId="77777777" w:rsidR="00B36B03" w:rsidRPr="00B36B03" w:rsidRDefault="00B36B03" w:rsidP="00B36B03">
            <w:pPr>
              <w:pStyle w:val="TableParagraph"/>
              <w:jc w:val="center"/>
              <w:rPr>
                <w:rFonts w:asciiTheme="minorHAnsi" w:hAnsiTheme="minorHAnsi" w:cstheme="minorHAnsi"/>
                <w:sz w:val="20"/>
                <w:szCs w:val="20"/>
              </w:rPr>
            </w:pPr>
          </w:p>
        </w:tc>
        <w:tc>
          <w:tcPr>
            <w:tcW w:w="1089" w:type="dxa"/>
            <w:vAlign w:val="center"/>
          </w:tcPr>
          <w:p w14:paraId="6A6C778C" w14:textId="77777777" w:rsidR="00B36B03" w:rsidRPr="00B36B03" w:rsidRDefault="00B36B03"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5E331F95" w14:textId="77777777" w:rsidR="00B36B03" w:rsidRPr="00B36B03" w:rsidRDefault="00B36B03" w:rsidP="00B36B03">
            <w:pPr>
              <w:pStyle w:val="TableParagraph"/>
              <w:jc w:val="center"/>
              <w:rPr>
                <w:rFonts w:asciiTheme="minorHAnsi" w:hAnsiTheme="minorHAnsi" w:cstheme="minorHAnsi"/>
                <w:sz w:val="20"/>
                <w:szCs w:val="20"/>
              </w:rPr>
            </w:pPr>
          </w:p>
        </w:tc>
      </w:tr>
      <w:tr w:rsidR="00B36B03" w14:paraId="5A024D50" w14:textId="77777777" w:rsidTr="00B36B03">
        <w:trPr>
          <w:trHeight w:val="229"/>
        </w:trPr>
        <w:tc>
          <w:tcPr>
            <w:tcW w:w="2899" w:type="dxa"/>
            <w:tcBorders>
              <w:left w:val="single" w:sz="12" w:space="0" w:color="000000"/>
            </w:tcBorders>
            <w:vAlign w:val="center"/>
          </w:tcPr>
          <w:p w14:paraId="7E559BDD" w14:textId="77777777" w:rsidR="00B36B03" w:rsidRPr="00B36B03" w:rsidRDefault="00B36B03" w:rsidP="00B36B03">
            <w:pPr>
              <w:pStyle w:val="TableParagraph"/>
              <w:rPr>
                <w:rFonts w:asciiTheme="minorHAnsi" w:hAnsiTheme="minorHAnsi" w:cstheme="minorHAnsi"/>
                <w:sz w:val="20"/>
                <w:szCs w:val="20"/>
              </w:rPr>
            </w:pPr>
          </w:p>
        </w:tc>
        <w:tc>
          <w:tcPr>
            <w:tcW w:w="989" w:type="dxa"/>
            <w:vAlign w:val="center"/>
          </w:tcPr>
          <w:p w14:paraId="3549598F" w14:textId="77777777" w:rsidR="00B36B03" w:rsidRPr="00B36B03" w:rsidRDefault="00B36B03" w:rsidP="00B36B03">
            <w:pPr>
              <w:pStyle w:val="TableParagraph"/>
              <w:jc w:val="center"/>
              <w:rPr>
                <w:rFonts w:asciiTheme="minorHAnsi" w:hAnsiTheme="minorHAnsi" w:cstheme="minorHAnsi"/>
                <w:sz w:val="20"/>
                <w:szCs w:val="20"/>
              </w:rPr>
            </w:pPr>
          </w:p>
        </w:tc>
        <w:tc>
          <w:tcPr>
            <w:tcW w:w="2520" w:type="dxa"/>
            <w:vAlign w:val="center"/>
          </w:tcPr>
          <w:p w14:paraId="59FD888E" w14:textId="77777777" w:rsidR="00B36B03" w:rsidRPr="00B36B03" w:rsidRDefault="00B36B03" w:rsidP="00B36B03">
            <w:pPr>
              <w:pStyle w:val="TableParagraph"/>
              <w:rPr>
                <w:rFonts w:asciiTheme="minorHAnsi" w:hAnsiTheme="minorHAnsi" w:cstheme="minorHAnsi"/>
                <w:sz w:val="20"/>
                <w:szCs w:val="20"/>
              </w:rPr>
            </w:pPr>
          </w:p>
        </w:tc>
        <w:tc>
          <w:tcPr>
            <w:tcW w:w="1171" w:type="dxa"/>
            <w:gridSpan w:val="2"/>
            <w:vAlign w:val="center"/>
          </w:tcPr>
          <w:p w14:paraId="6E6CA5F8" w14:textId="77777777" w:rsidR="00B36B03" w:rsidRPr="00B36B03" w:rsidRDefault="00B36B03" w:rsidP="00B36B03">
            <w:pPr>
              <w:pStyle w:val="TableParagraph"/>
              <w:jc w:val="center"/>
              <w:rPr>
                <w:rFonts w:asciiTheme="minorHAnsi" w:hAnsiTheme="minorHAnsi" w:cstheme="minorHAnsi"/>
                <w:sz w:val="20"/>
                <w:szCs w:val="20"/>
              </w:rPr>
            </w:pPr>
          </w:p>
        </w:tc>
        <w:tc>
          <w:tcPr>
            <w:tcW w:w="1159" w:type="dxa"/>
            <w:vAlign w:val="center"/>
          </w:tcPr>
          <w:p w14:paraId="59281AFF" w14:textId="77777777" w:rsidR="00B36B03" w:rsidRPr="00B36B03" w:rsidRDefault="00B36B03" w:rsidP="00B36B03">
            <w:pPr>
              <w:pStyle w:val="TableParagraph"/>
              <w:jc w:val="center"/>
              <w:rPr>
                <w:rFonts w:asciiTheme="minorHAnsi" w:hAnsiTheme="minorHAnsi" w:cstheme="minorHAnsi"/>
                <w:sz w:val="20"/>
                <w:szCs w:val="20"/>
              </w:rPr>
            </w:pPr>
          </w:p>
        </w:tc>
        <w:tc>
          <w:tcPr>
            <w:tcW w:w="1089" w:type="dxa"/>
            <w:vAlign w:val="center"/>
          </w:tcPr>
          <w:p w14:paraId="72A084DF" w14:textId="77777777" w:rsidR="00B36B03" w:rsidRPr="00B36B03" w:rsidRDefault="00B36B03"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13164FDB" w14:textId="77777777" w:rsidR="00B36B03" w:rsidRPr="00B36B03" w:rsidRDefault="00B36B03" w:rsidP="00B36B03">
            <w:pPr>
              <w:pStyle w:val="TableParagraph"/>
              <w:jc w:val="center"/>
              <w:rPr>
                <w:rFonts w:asciiTheme="minorHAnsi" w:hAnsiTheme="minorHAnsi" w:cstheme="minorHAnsi"/>
                <w:sz w:val="20"/>
                <w:szCs w:val="20"/>
              </w:rPr>
            </w:pPr>
          </w:p>
        </w:tc>
      </w:tr>
      <w:tr w:rsidR="00B36B03" w14:paraId="01E79FAD" w14:textId="77777777" w:rsidTr="00B36B03">
        <w:trPr>
          <w:trHeight w:val="229"/>
        </w:trPr>
        <w:tc>
          <w:tcPr>
            <w:tcW w:w="2899" w:type="dxa"/>
            <w:tcBorders>
              <w:left w:val="single" w:sz="12" w:space="0" w:color="000000"/>
            </w:tcBorders>
            <w:vAlign w:val="center"/>
          </w:tcPr>
          <w:p w14:paraId="255CDE37" w14:textId="77777777" w:rsidR="00B36B03" w:rsidRPr="00B36B03" w:rsidRDefault="00B36B03" w:rsidP="00B36B03">
            <w:pPr>
              <w:pStyle w:val="TableParagraph"/>
              <w:rPr>
                <w:rFonts w:asciiTheme="minorHAnsi" w:hAnsiTheme="minorHAnsi" w:cstheme="minorHAnsi"/>
                <w:sz w:val="20"/>
                <w:szCs w:val="20"/>
              </w:rPr>
            </w:pPr>
          </w:p>
        </w:tc>
        <w:tc>
          <w:tcPr>
            <w:tcW w:w="989" w:type="dxa"/>
            <w:vAlign w:val="center"/>
          </w:tcPr>
          <w:p w14:paraId="76C5A9E3" w14:textId="77777777" w:rsidR="00B36B03" w:rsidRPr="00B36B03" w:rsidRDefault="00B36B03" w:rsidP="00B36B03">
            <w:pPr>
              <w:pStyle w:val="TableParagraph"/>
              <w:jc w:val="center"/>
              <w:rPr>
                <w:rFonts w:asciiTheme="minorHAnsi" w:hAnsiTheme="minorHAnsi" w:cstheme="minorHAnsi"/>
                <w:sz w:val="20"/>
                <w:szCs w:val="20"/>
              </w:rPr>
            </w:pPr>
          </w:p>
        </w:tc>
        <w:tc>
          <w:tcPr>
            <w:tcW w:w="2520" w:type="dxa"/>
            <w:vAlign w:val="center"/>
          </w:tcPr>
          <w:p w14:paraId="1813555D" w14:textId="77777777" w:rsidR="00B36B03" w:rsidRPr="00B36B03" w:rsidRDefault="00B36B03" w:rsidP="00B36B03">
            <w:pPr>
              <w:pStyle w:val="TableParagraph"/>
              <w:rPr>
                <w:rFonts w:asciiTheme="minorHAnsi" w:hAnsiTheme="minorHAnsi" w:cstheme="minorHAnsi"/>
                <w:sz w:val="20"/>
                <w:szCs w:val="20"/>
              </w:rPr>
            </w:pPr>
          </w:p>
        </w:tc>
        <w:tc>
          <w:tcPr>
            <w:tcW w:w="1171" w:type="dxa"/>
            <w:gridSpan w:val="2"/>
            <w:vAlign w:val="center"/>
          </w:tcPr>
          <w:p w14:paraId="38BE99D7" w14:textId="77777777" w:rsidR="00B36B03" w:rsidRPr="00B36B03" w:rsidRDefault="00B36B03" w:rsidP="00B36B03">
            <w:pPr>
              <w:pStyle w:val="TableParagraph"/>
              <w:jc w:val="center"/>
              <w:rPr>
                <w:rFonts w:asciiTheme="minorHAnsi" w:hAnsiTheme="minorHAnsi" w:cstheme="minorHAnsi"/>
                <w:sz w:val="20"/>
                <w:szCs w:val="20"/>
              </w:rPr>
            </w:pPr>
          </w:p>
        </w:tc>
        <w:tc>
          <w:tcPr>
            <w:tcW w:w="1159" w:type="dxa"/>
            <w:vAlign w:val="center"/>
          </w:tcPr>
          <w:p w14:paraId="0320AAC5" w14:textId="77777777" w:rsidR="00B36B03" w:rsidRPr="00B36B03" w:rsidRDefault="00B36B03" w:rsidP="00B36B03">
            <w:pPr>
              <w:pStyle w:val="TableParagraph"/>
              <w:jc w:val="center"/>
              <w:rPr>
                <w:rFonts w:asciiTheme="minorHAnsi" w:hAnsiTheme="minorHAnsi" w:cstheme="minorHAnsi"/>
                <w:sz w:val="20"/>
                <w:szCs w:val="20"/>
              </w:rPr>
            </w:pPr>
          </w:p>
        </w:tc>
        <w:tc>
          <w:tcPr>
            <w:tcW w:w="1089" w:type="dxa"/>
            <w:vAlign w:val="center"/>
          </w:tcPr>
          <w:p w14:paraId="1743FCFE" w14:textId="77777777" w:rsidR="00B36B03" w:rsidRPr="00B36B03" w:rsidRDefault="00B36B03"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264D634F" w14:textId="77777777" w:rsidR="00B36B03" w:rsidRPr="00B36B03" w:rsidRDefault="00B36B03" w:rsidP="00B36B03">
            <w:pPr>
              <w:pStyle w:val="TableParagraph"/>
              <w:jc w:val="center"/>
              <w:rPr>
                <w:rFonts w:asciiTheme="minorHAnsi" w:hAnsiTheme="minorHAnsi" w:cstheme="minorHAnsi"/>
                <w:sz w:val="20"/>
                <w:szCs w:val="20"/>
              </w:rPr>
            </w:pPr>
          </w:p>
        </w:tc>
      </w:tr>
      <w:tr w:rsidR="00B36B03" w14:paraId="5F998DB8" w14:textId="77777777" w:rsidTr="00B36B03">
        <w:trPr>
          <w:trHeight w:val="229"/>
        </w:trPr>
        <w:tc>
          <w:tcPr>
            <w:tcW w:w="2899" w:type="dxa"/>
            <w:tcBorders>
              <w:left w:val="single" w:sz="12" w:space="0" w:color="000000"/>
            </w:tcBorders>
            <w:vAlign w:val="center"/>
          </w:tcPr>
          <w:p w14:paraId="2DE55863" w14:textId="77777777" w:rsidR="00B36B03" w:rsidRPr="00B36B03" w:rsidRDefault="00B36B03" w:rsidP="00B36B03">
            <w:pPr>
              <w:pStyle w:val="TableParagraph"/>
              <w:rPr>
                <w:rFonts w:asciiTheme="minorHAnsi" w:hAnsiTheme="minorHAnsi" w:cstheme="minorHAnsi"/>
                <w:sz w:val="20"/>
                <w:szCs w:val="20"/>
              </w:rPr>
            </w:pPr>
          </w:p>
        </w:tc>
        <w:tc>
          <w:tcPr>
            <w:tcW w:w="989" w:type="dxa"/>
            <w:vAlign w:val="center"/>
          </w:tcPr>
          <w:p w14:paraId="527C8BB5" w14:textId="77777777" w:rsidR="00B36B03" w:rsidRPr="00B36B03" w:rsidRDefault="00B36B03" w:rsidP="00B36B03">
            <w:pPr>
              <w:pStyle w:val="TableParagraph"/>
              <w:jc w:val="center"/>
              <w:rPr>
                <w:rFonts w:asciiTheme="minorHAnsi" w:hAnsiTheme="minorHAnsi" w:cstheme="minorHAnsi"/>
                <w:sz w:val="20"/>
                <w:szCs w:val="20"/>
              </w:rPr>
            </w:pPr>
          </w:p>
        </w:tc>
        <w:tc>
          <w:tcPr>
            <w:tcW w:w="2520" w:type="dxa"/>
            <w:vAlign w:val="center"/>
          </w:tcPr>
          <w:p w14:paraId="0F088303" w14:textId="77777777" w:rsidR="00B36B03" w:rsidRPr="00B36B03" w:rsidRDefault="00B36B03" w:rsidP="00B36B03">
            <w:pPr>
              <w:pStyle w:val="TableParagraph"/>
              <w:rPr>
                <w:rFonts w:asciiTheme="minorHAnsi" w:hAnsiTheme="minorHAnsi" w:cstheme="minorHAnsi"/>
                <w:sz w:val="20"/>
                <w:szCs w:val="20"/>
              </w:rPr>
            </w:pPr>
          </w:p>
        </w:tc>
        <w:tc>
          <w:tcPr>
            <w:tcW w:w="1171" w:type="dxa"/>
            <w:gridSpan w:val="2"/>
            <w:vAlign w:val="center"/>
          </w:tcPr>
          <w:p w14:paraId="5496BEEA" w14:textId="77777777" w:rsidR="00B36B03" w:rsidRPr="00B36B03" w:rsidRDefault="00B36B03" w:rsidP="00B36B03">
            <w:pPr>
              <w:pStyle w:val="TableParagraph"/>
              <w:jc w:val="center"/>
              <w:rPr>
                <w:rFonts w:asciiTheme="minorHAnsi" w:hAnsiTheme="minorHAnsi" w:cstheme="minorHAnsi"/>
                <w:sz w:val="20"/>
                <w:szCs w:val="20"/>
              </w:rPr>
            </w:pPr>
          </w:p>
        </w:tc>
        <w:tc>
          <w:tcPr>
            <w:tcW w:w="1159" w:type="dxa"/>
            <w:vAlign w:val="center"/>
          </w:tcPr>
          <w:p w14:paraId="3626F305" w14:textId="77777777" w:rsidR="00B36B03" w:rsidRPr="00B36B03" w:rsidRDefault="00B36B03" w:rsidP="00B36B03">
            <w:pPr>
              <w:pStyle w:val="TableParagraph"/>
              <w:jc w:val="center"/>
              <w:rPr>
                <w:rFonts w:asciiTheme="minorHAnsi" w:hAnsiTheme="minorHAnsi" w:cstheme="minorHAnsi"/>
                <w:sz w:val="20"/>
                <w:szCs w:val="20"/>
              </w:rPr>
            </w:pPr>
          </w:p>
        </w:tc>
        <w:tc>
          <w:tcPr>
            <w:tcW w:w="1089" w:type="dxa"/>
            <w:vAlign w:val="center"/>
          </w:tcPr>
          <w:p w14:paraId="0F45E2C2" w14:textId="77777777" w:rsidR="00B36B03" w:rsidRPr="00B36B03" w:rsidRDefault="00B36B03"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0718DB16" w14:textId="77777777" w:rsidR="00B36B03" w:rsidRPr="00B36B03" w:rsidRDefault="00B36B03" w:rsidP="00B36B03">
            <w:pPr>
              <w:pStyle w:val="TableParagraph"/>
              <w:jc w:val="center"/>
              <w:rPr>
                <w:rFonts w:asciiTheme="minorHAnsi" w:hAnsiTheme="minorHAnsi" w:cstheme="minorHAnsi"/>
                <w:sz w:val="20"/>
                <w:szCs w:val="20"/>
              </w:rPr>
            </w:pPr>
          </w:p>
        </w:tc>
      </w:tr>
      <w:tr w:rsidR="00BD71DD" w14:paraId="7A889E35" w14:textId="77777777" w:rsidTr="00B36B03">
        <w:trPr>
          <w:trHeight w:val="229"/>
        </w:trPr>
        <w:tc>
          <w:tcPr>
            <w:tcW w:w="2899" w:type="dxa"/>
            <w:tcBorders>
              <w:left w:val="single" w:sz="12" w:space="0" w:color="000000"/>
            </w:tcBorders>
            <w:vAlign w:val="center"/>
          </w:tcPr>
          <w:p w14:paraId="3EBC2882"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536AD6C6"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44BE48B7"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52F865B4"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1E628056"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43E223D5"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55856BE2"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062C5F0F" w14:textId="77777777" w:rsidTr="00B36B03">
        <w:trPr>
          <w:trHeight w:val="229"/>
        </w:trPr>
        <w:tc>
          <w:tcPr>
            <w:tcW w:w="2899" w:type="dxa"/>
            <w:tcBorders>
              <w:left w:val="single" w:sz="12" w:space="0" w:color="000000"/>
            </w:tcBorders>
            <w:vAlign w:val="center"/>
          </w:tcPr>
          <w:p w14:paraId="662A40AD"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E001C90"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6554B9D8"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7E6A8548"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578817FC"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1B0D1011"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5F2E16C5"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304B454A" w14:textId="77777777" w:rsidTr="00B36B03">
        <w:trPr>
          <w:trHeight w:val="229"/>
        </w:trPr>
        <w:tc>
          <w:tcPr>
            <w:tcW w:w="2899" w:type="dxa"/>
            <w:tcBorders>
              <w:left w:val="single" w:sz="12" w:space="0" w:color="000000"/>
            </w:tcBorders>
            <w:vAlign w:val="center"/>
          </w:tcPr>
          <w:p w14:paraId="6F476D9B"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2244C520"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434B332B"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36F6CA98"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34C6F81F"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50297B01"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6260A29D"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1FF96892" w14:textId="77777777" w:rsidTr="00B36B03">
        <w:trPr>
          <w:trHeight w:val="229"/>
        </w:trPr>
        <w:tc>
          <w:tcPr>
            <w:tcW w:w="2899" w:type="dxa"/>
            <w:tcBorders>
              <w:left w:val="single" w:sz="12" w:space="0" w:color="000000"/>
            </w:tcBorders>
            <w:vAlign w:val="center"/>
          </w:tcPr>
          <w:p w14:paraId="52AE0312" w14:textId="77777777" w:rsidR="00BD71DD" w:rsidRPr="00B36B03" w:rsidRDefault="00BD71DD" w:rsidP="00B36B03">
            <w:pPr>
              <w:pStyle w:val="TableParagraph"/>
              <w:rPr>
                <w:rFonts w:asciiTheme="minorHAnsi" w:hAnsiTheme="minorHAnsi" w:cstheme="minorHAnsi"/>
                <w:sz w:val="20"/>
                <w:szCs w:val="20"/>
              </w:rPr>
            </w:pPr>
          </w:p>
        </w:tc>
        <w:tc>
          <w:tcPr>
            <w:tcW w:w="989" w:type="dxa"/>
            <w:vAlign w:val="center"/>
          </w:tcPr>
          <w:p w14:paraId="78B8A58C" w14:textId="77777777" w:rsidR="00BD71DD" w:rsidRPr="00B36B03" w:rsidRDefault="00BD71DD" w:rsidP="00B36B03">
            <w:pPr>
              <w:pStyle w:val="TableParagraph"/>
              <w:jc w:val="center"/>
              <w:rPr>
                <w:rFonts w:asciiTheme="minorHAnsi" w:hAnsiTheme="minorHAnsi" w:cstheme="minorHAnsi"/>
                <w:sz w:val="20"/>
                <w:szCs w:val="20"/>
              </w:rPr>
            </w:pPr>
          </w:p>
        </w:tc>
        <w:tc>
          <w:tcPr>
            <w:tcW w:w="2520" w:type="dxa"/>
            <w:vAlign w:val="center"/>
          </w:tcPr>
          <w:p w14:paraId="5EB3EE28" w14:textId="77777777" w:rsidR="00BD71DD" w:rsidRPr="00B36B03" w:rsidRDefault="00BD71DD" w:rsidP="00B36B03">
            <w:pPr>
              <w:pStyle w:val="TableParagraph"/>
              <w:rPr>
                <w:rFonts w:asciiTheme="minorHAnsi" w:hAnsiTheme="minorHAnsi" w:cstheme="minorHAnsi"/>
                <w:sz w:val="20"/>
                <w:szCs w:val="20"/>
              </w:rPr>
            </w:pPr>
          </w:p>
        </w:tc>
        <w:tc>
          <w:tcPr>
            <w:tcW w:w="1171" w:type="dxa"/>
            <w:gridSpan w:val="2"/>
            <w:vAlign w:val="center"/>
          </w:tcPr>
          <w:p w14:paraId="37C46FF0" w14:textId="77777777" w:rsidR="00BD71DD" w:rsidRPr="00B36B03" w:rsidRDefault="00BD71DD" w:rsidP="00B36B03">
            <w:pPr>
              <w:pStyle w:val="TableParagraph"/>
              <w:jc w:val="center"/>
              <w:rPr>
                <w:rFonts w:asciiTheme="minorHAnsi" w:hAnsiTheme="minorHAnsi" w:cstheme="minorHAnsi"/>
                <w:sz w:val="20"/>
                <w:szCs w:val="20"/>
              </w:rPr>
            </w:pPr>
          </w:p>
        </w:tc>
        <w:tc>
          <w:tcPr>
            <w:tcW w:w="1159" w:type="dxa"/>
            <w:vAlign w:val="center"/>
          </w:tcPr>
          <w:p w14:paraId="06072A40" w14:textId="77777777" w:rsidR="00BD71DD" w:rsidRPr="00B36B03" w:rsidRDefault="00BD71DD" w:rsidP="00B36B03">
            <w:pPr>
              <w:pStyle w:val="TableParagraph"/>
              <w:jc w:val="center"/>
              <w:rPr>
                <w:rFonts w:asciiTheme="minorHAnsi" w:hAnsiTheme="minorHAnsi" w:cstheme="minorHAnsi"/>
                <w:sz w:val="20"/>
                <w:szCs w:val="20"/>
              </w:rPr>
            </w:pPr>
          </w:p>
        </w:tc>
        <w:tc>
          <w:tcPr>
            <w:tcW w:w="1089" w:type="dxa"/>
            <w:vAlign w:val="center"/>
          </w:tcPr>
          <w:p w14:paraId="5BEC877B" w14:textId="77777777" w:rsidR="00BD71DD" w:rsidRPr="00B36B03" w:rsidRDefault="00BD71DD" w:rsidP="00B36B03">
            <w:pPr>
              <w:pStyle w:val="TableParagraph"/>
              <w:jc w:val="center"/>
              <w:rPr>
                <w:rFonts w:asciiTheme="minorHAnsi" w:hAnsiTheme="minorHAnsi" w:cstheme="minorHAnsi"/>
                <w:sz w:val="20"/>
                <w:szCs w:val="20"/>
              </w:rPr>
            </w:pPr>
          </w:p>
        </w:tc>
        <w:tc>
          <w:tcPr>
            <w:tcW w:w="1171" w:type="dxa"/>
            <w:tcBorders>
              <w:right w:val="single" w:sz="12" w:space="0" w:color="000000"/>
            </w:tcBorders>
            <w:vAlign w:val="center"/>
          </w:tcPr>
          <w:p w14:paraId="1C16564C" w14:textId="77777777" w:rsidR="00BD71DD" w:rsidRPr="00B36B03" w:rsidRDefault="00BD71DD" w:rsidP="00B36B03">
            <w:pPr>
              <w:pStyle w:val="TableParagraph"/>
              <w:jc w:val="center"/>
              <w:rPr>
                <w:rFonts w:asciiTheme="minorHAnsi" w:hAnsiTheme="minorHAnsi" w:cstheme="minorHAnsi"/>
                <w:sz w:val="20"/>
                <w:szCs w:val="20"/>
              </w:rPr>
            </w:pPr>
          </w:p>
        </w:tc>
      </w:tr>
      <w:tr w:rsidR="00BD71DD" w14:paraId="6D5724B8" w14:textId="77777777" w:rsidTr="007A7D94">
        <w:trPr>
          <w:trHeight w:val="183"/>
        </w:trPr>
        <w:tc>
          <w:tcPr>
            <w:tcW w:w="10998" w:type="dxa"/>
            <w:gridSpan w:val="8"/>
            <w:tcBorders>
              <w:left w:val="single" w:sz="12" w:space="0" w:color="000000"/>
              <w:right w:val="single" w:sz="12" w:space="0" w:color="000000"/>
            </w:tcBorders>
            <w:vAlign w:val="bottom"/>
          </w:tcPr>
          <w:p w14:paraId="3E2D5D0A" w14:textId="4BE91F90" w:rsidR="00BD71DD" w:rsidRDefault="007A7D94" w:rsidP="007A7D94">
            <w:pPr>
              <w:pStyle w:val="TableParagraph"/>
              <w:spacing w:line="163" w:lineRule="exact"/>
              <w:ind w:right="4147"/>
              <w:jc w:val="center"/>
              <w:rPr>
                <w:sz w:val="16"/>
              </w:rPr>
            </w:pPr>
            <w:r>
              <w:rPr>
                <w:sz w:val="16"/>
              </w:rPr>
              <w:t xml:space="preserve">                                                                                           </w:t>
            </w:r>
            <w:r w:rsidR="0019590F">
              <w:rPr>
                <w:sz w:val="16"/>
              </w:rPr>
              <w:t>(</w:t>
            </w:r>
            <w:r>
              <w:rPr>
                <w:sz w:val="16"/>
              </w:rPr>
              <w:t>Complete additional forms as needed</w:t>
            </w:r>
            <w:r w:rsidR="0019590F">
              <w:rPr>
                <w:sz w:val="16"/>
              </w:rPr>
              <w:t>)</w:t>
            </w:r>
          </w:p>
        </w:tc>
      </w:tr>
      <w:tr w:rsidR="00BD71DD" w14:paraId="05395B9A" w14:textId="77777777" w:rsidTr="007A7D94">
        <w:trPr>
          <w:trHeight w:val="232"/>
        </w:trPr>
        <w:tc>
          <w:tcPr>
            <w:tcW w:w="10998" w:type="dxa"/>
            <w:gridSpan w:val="8"/>
            <w:tcBorders>
              <w:left w:val="single" w:sz="12" w:space="0" w:color="000000"/>
              <w:right w:val="single" w:sz="12" w:space="0" w:color="000000"/>
            </w:tcBorders>
            <w:shd w:val="clear" w:color="auto" w:fill="BEBEBE"/>
            <w:vAlign w:val="bottom"/>
          </w:tcPr>
          <w:p w14:paraId="432889C0" w14:textId="77777777" w:rsidR="00BD71DD" w:rsidRDefault="0019590F" w:rsidP="007A7D94">
            <w:pPr>
              <w:pStyle w:val="TableParagraph"/>
              <w:spacing w:before="1" w:line="210" w:lineRule="exact"/>
              <w:ind w:left="4171" w:right="4147"/>
              <w:jc w:val="center"/>
              <w:rPr>
                <w:b/>
                <w:sz w:val="20"/>
              </w:rPr>
            </w:pPr>
            <w:r>
              <w:rPr>
                <w:b/>
                <w:sz w:val="20"/>
              </w:rPr>
              <w:t>CERTIFICATION</w:t>
            </w:r>
          </w:p>
        </w:tc>
      </w:tr>
      <w:tr w:rsidR="00BD71DD" w14:paraId="37919238" w14:textId="77777777">
        <w:trPr>
          <w:trHeight w:val="1148"/>
        </w:trPr>
        <w:tc>
          <w:tcPr>
            <w:tcW w:w="6588" w:type="dxa"/>
            <w:gridSpan w:val="4"/>
            <w:tcBorders>
              <w:left w:val="single" w:sz="12" w:space="0" w:color="000000"/>
            </w:tcBorders>
          </w:tcPr>
          <w:p w14:paraId="047BD60D" w14:textId="77777777" w:rsidR="00BD71DD" w:rsidRDefault="0019590F">
            <w:pPr>
              <w:pStyle w:val="TableParagraph"/>
              <w:ind w:left="107" w:right="242"/>
              <w:rPr>
                <w:sz w:val="18"/>
              </w:rPr>
            </w:pPr>
            <w:r>
              <w:rPr>
                <w:sz w:val="18"/>
              </w:rPr>
              <w:t>We hereby certify that all students reflected in this report are properly enrolled students in the high district and are residents of the nonhigh district, that conversions to AAFTEs are in accordance with instructions, and that student records and other pertinent documents are readily available for audit.</w:t>
            </w:r>
          </w:p>
        </w:tc>
        <w:tc>
          <w:tcPr>
            <w:tcW w:w="4410" w:type="dxa"/>
            <w:gridSpan w:val="4"/>
            <w:tcBorders>
              <w:right w:val="single" w:sz="12" w:space="0" w:color="000000"/>
            </w:tcBorders>
          </w:tcPr>
          <w:p w14:paraId="1DCF5F8E" w14:textId="77777777" w:rsidR="00BD71DD" w:rsidRDefault="0019590F">
            <w:pPr>
              <w:pStyle w:val="TableParagraph"/>
              <w:ind w:left="112" w:right="63"/>
              <w:rPr>
                <w:b/>
                <w:sz w:val="18"/>
              </w:rPr>
            </w:pPr>
            <w:r>
              <w:rPr>
                <w:b/>
                <w:sz w:val="18"/>
              </w:rPr>
              <w:t>ESD certifies all entries and revisions reflect the final agreement of both the nonhigh and the high district:</w:t>
            </w:r>
          </w:p>
        </w:tc>
      </w:tr>
      <w:tr w:rsidR="00BD71DD" w14:paraId="34E17875" w14:textId="77777777">
        <w:trPr>
          <w:trHeight w:val="546"/>
        </w:trPr>
        <w:tc>
          <w:tcPr>
            <w:tcW w:w="6588" w:type="dxa"/>
            <w:gridSpan w:val="4"/>
            <w:tcBorders>
              <w:left w:val="single" w:sz="12" w:space="0" w:color="000000"/>
            </w:tcBorders>
          </w:tcPr>
          <w:p w14:paraId="66A33AB2" w14:textId="77777777" w:rsidR="00BD71DD" w:rsidRDefault="0019590F">
            <w:pPr>
              <w:pStyle w:val="TableParagraph"/>
              <w:tabs>
                <w:tab w:val="left" w:pos="5861"/>
              </w:tabs>
              <w:spacing w:line="114" w:lineRule="exact"/>
              <w:ind w:left="107"/>
              <w:rPr>
                <w:sz w:val="10"/>
              </w:rPr>
            </w:pPr>
            <w:r>
              <w:rPr>
                <w:sz w:val="10"/>
              </w:rPr>
              <w:t>ORIGINAL</w:t>
            </w:r>
            <w:r>
              <w:rPr>
                <w:spacing w:val="-4"/>
                <w:sz w:val="10"/>
              </w:rPr>
              <w:t xml:space="preserve"> </w:t>
            </w:r>
            <w:r>
              <w:rPr>
                <w:sz w:val="10"/>
              </w:rPr>
              <w:t>SIGNATURE</w:t>
            </w:r>
            <w:r>
              <w:rPr>
                <w:spacing w:val="-6"/>
                <w:sz w:val="10"/>
              </w:rPr>
              <w:t xml:space="preserve"> </w:t>
            </w:r>
            <w:r>
              <w:rPr>
                <w:sz w:val="10"/>
              </w:rPr>
              <w:t>OF</w:t>
            </w:r>
            <w:r>
              <w:rPr>
                <w:spacing w:val="-3"/>
                <w:sz w:val="10"/>
              </w:rPr>
              <w:t xml:space="preserve"> </w:t>
            </w:r>
            <w:r>
              <w:rPr>
                <w:sz w:val="10"/>
              </w:rPr>
              <w:t>SERVING</w:t>
            </w:r>
            <w:r>
              <w:rPr>
                <w:spacing w:val="-2"/>
                <w:sz w:val="10"/>
              </w:rPr>
              <w:t xml:space="preserve"> </w:t>
            </w:r>
            <w:r>
              <w:rPr>
                <w:sz w:val="10"/>
              </w:rPr>
              <w:t>HIGH</w:t>
            </w:r>
            <w:r>
              <w:rPr>
                <w:spacing w:val="-4"/>
                <w:sz w:val="10"/>
              </w:rPr>
              <w:t xml:space="preserve"> </w:t>
            </w:r>
            <w:r>
              <w:rPr>
                <w:sz w:val="10"/>
              </w:rPr>
              <w:t>DISTRICT</w:t>
            </w:r>
            <w:r>
              <w:rPr>
                <w:spacing w:val="-3"/>
                <w:sz w:val="10"/>
              </w:rPr>
              <w:t xml:space="preserve"> </w:t>
            </w:r>
            <w:r>
              <w:rPr>
                <w:sz w:val="10"/>
              </w:rPr>
              <w:t>SUPERINTENDENT</w:t>
            </w:r>
            <w:r>
              <w:rPr>
                <w:spacing w:val="-5"/>
                <w:sz w:val="10"/>
              </w:rPr>
              <w:t xml:space="preserve"> </w:t>
            </w:r>
            <w:r>
              <w:rPr>
                <w:sz w:val="10"/>
              </w:rPr>
              <w:t>OR</w:t>
            </w:r>
            <w:r>
              <w:rPr>
                <w:spacing w:val="-6"/>
                <w:sz w:val="10"/>
              </w:rPr>
              <w:t xml:space="preserve"> </w:t>
            </w:r>
            <w:r>
              <w:rPr>
                <w:sz w:val="10"/>
              </w:rPr>
              <w:t>AUTHORIZED</w:t>
            </w:r>
            <w:r>
              <w:rPr>
                <w:spacing w:val="-4"/>
                <w:sz w:val="10"/>
              </w:rPr>
              <w:t xml:space="preserve"> </w:t>
            </w:r>
            <w:r>
              <w:rPr>
                <w:sz w:val="10"/>
              </w:rPr>
              <w:t>OFFICIAL</w:t>
            </w:r>
            <w:r>
              <w:rPr>
                <w:sz w:val="10"/>
              </w:rPr>
              <w:tab/>
              <w:t>DATE</w:t>
            </w:r>
          </w:p>
        </w:tc>
        <w:tc>
          <w:tcPr>
            <w:tcW w:w="4410" w:type="dxa"/>
            <w:gridSpan w:val="4"/>
            <w:vMerge w:val="restart"/>
            <w:tcBorders>
              <w:bottom w:val="single" w:sz="12" w:space="0" w:color="000000"/>
              <w:right w:val="single" w:sz="12" w:space="0" w:color="000000"/>
            </w:tcBorders>
          </w:tcPr>
          <w:p w14:paraId="1F0F9C07" w14:textId="77777777" w:rsidR="00BD71DD" w:rsidRDefault="0019590F">
            <w:pPr>
              <w:pStyle w:val="TableParagraph"/>
              <w:ind w:left="112" w:right="180"/>
              <w:rPr>
                <w:sz w:val="10"/>
              </w:rPr>
            </w:pPr>
            <w:r>
              <w:rPr>
                <w:sz w:val="10"/>
              </w:rPr>
              <w:t>ORIGINAL SIGNATURE OF EDUCATIONAL SERVICE DISTRICT SUPERINTENDENT OR AUTHORIZED OFFICIAL</w:t>
            </w:r>
          </w:p>
        </w:tc>
      </w:tr>
      <w:tr w:rsidR="00BD71DD" w14:paraId="6293415B" w14:textId="77777777">
        <w:trPr>
          <w:trHeight w:val="171"/>
        </w:trPr>
        <w:tc>
          <w:tcPr>
            <w:tcW w:w="6588" w:type="dxa"/>
            <w:gridSpan w:val="4"/>
            <w:tcBorders>
              <w:left w:val="single" w:sz="12" w:space="0" w:color="000000"/>
              <w:bottom w:val="single" w:sz="12" w:space="0" w:color="000000"/>
            </w:tcBorders>
          </w:tcPr>
          <w:p w14:paraId="48D6F805" w14:textId="77777777" w:rsidR="00BD71DD" w:rsidRDefault="0019590F">
            <w:pPr>
              <w:pStyle w:val="TableParagraph"/>
              <w:tabs>
                <w:tab w:val="left" w:pos="5857"/>
              </w:tabs>
              <w:spacing w:line="112" w:lineRule="exact"/>
              <w:ind w:left="107"/>
              <w:rPr>
                <w:sz w:val="10"/>
              </w:rPr>
            </w:pPr>
            <w:r>
              <w:rPr>
                <w:sz w:val="10"/>
              </w:rPr>
              <w:t>ORIGINAL</w:t>
            </w:r>
            <w:r>
              <w:rPr>
                <w:spacing w:val="-4"/>
                <w:sz w:val="10"/>
              </w:rPr>
              <w:t xml:space="preserve"> </w:t>
            </w:r>
            <w:r>
              <w:rPr>
                <w:sz w:val="10"/>
              </w:rPr>
              <w:t>SIGNATURE</w:t>
            </w:r>
            <w:r>
              <w:rPr>
                <w:spacing w:val="-4"/>
                <w:sz w:val="10"/>
              </w:rPr>
              <w:t xml:space="preserve"> </w:t>
            </w:r>
            <w:r>
              <w:rPr>
                <w:sz w:val="10"/>
              </w:rPr>
              <w:t>OF</w:t>
            </w:r>
            <w:r>
              <w:rPr>
                <w:spacing w:val="-3"/>
                <w:sz w:val="10"/>
              </w:rPr>
              <w:t xml:space="preserve"> </w:t>
            </w:r>
            <w:r>
              <w:rPr>
                <w:sz w:val="10"/>
              </w:rPr>
              <w:t>NONHIGH</w:t>
            </w:r>
            <w:r>
              <w:rPr>
                <w:spacing w:val="-6"/>
                <w:sz w:val="10"/>
              </w:rPr>
              <w:t xml:space="preserve"> </w:t>
            </w:r>
            <w:r>
              <w:rPr>
                <w:sz w:val="10"/>
              </w:rPr>
              <w:t>DISTRICT</w:t>
            </w:r>
            <w:r>
              <w:rPr>
                <w:spacing w:val="-2"/>
                <w:sz w:val="10"/>
              </w:rPr>
              <w:t xml:space="preserve"> </w:t>
            </w:r>
            <w:r>
              <w:rPr>
                <w:sz w:val="10"/>
              </w:rPr>
              <w:t>SUPERINTENDENT</w:t>
            </w:r>
            <w:r>
              <w:rPr>
                <w:spacing w:val="-4"/>
                <w:sz w:val="10"/>
              </w:rPr>
              <w:t xml:space="preserve"> </w:t>
            </w:r>
            <w:r>
              <w:rPr>
                <w:sz w:val="10"/>
              </w:rPr>
              <w:t>OR</w:t>
            </w:r>
            <w:r>
              <w:rPr>
                <w:spacing w:val="-3"/>
                <w:sz w:val="10"/>
              </w:rPr>
              <w:t xml:space="preserve"> </w:t>
            </w:r>
            <w:r>
              <w:rPr>
                <w:sz w:val="10"/>
              </w:rPr>
              <w:t>AUTHORIZED</w:t>
            </w:r>
            <w:r>
              <w:rPr>
                <w:spacing w:val="-6"/>
                <w:sz w:val="10"/>
              </w:rPr>
              <w:t xml:space="preserve"> </w:t>
            </w:r>
            <w:r>
              <w:rPr>
                <w:sz w:val="10"/>
              </w:rPr>
              <w:t>OFFICIAL</w:t>
            </w:r>
            <w:r>
              <w:rPr>
                <w:sz w:val="10"/>
              </w:rPr>
              <w:tab/>
              <w:t>DATE</w:t>
            </w:r>
          </w:p>
        </w:tc>
        <w:tc>
          <w:tcPr>
            <w:tcW w:w="4410" w:type="dxa"/>
            <w:gridSpan w:val="4"/>
            <w:vMerge/>
            <w:tcBorders>
              <w:top w:val="nil"/>
              <w:bottom w:val="single" w:sz="12" w:space="0" w:color="000000"/>
              <w:right w:val="single" w:sz="12" w:space="0" w:color="000000"/>
            </w:tcBorders>
          </w:tcPr>
          <w:p w14:paraId="79F5B7A5" w14:textId="77777777" w:rsidR="00BD71DD" w:rsidRDefault="00BD71DD">
            <w:pPr>
              <w:rPr>
                <w:sz w:val="2"/>
                <w:szCs w:val="2"/>
              </w:rPr>
            </w:pPr>
          </w:p>
        </w:tc>
      </w:tr>
    </w:tbl>
    <w:p w14:paraId="463F292F" w14:textId="5DB6D69C" w:rsidR="00BD71DD" w:rsidRDefault="00540C6F">
      <w:pPr>
        <w:spacing w:before="3"/>
        <w:ind w:left="720"/>
        <w:rPr>
          <w:rFonts w:ascii="Arial"/>
          <w:sz w:val="12"/>
        </w:rPr>
      </w:pPr>
      <w:r>
        <w:rPr>
          <w:rFonts w:ascii="Arial"/>
          <w:sz w:val="12"/>
        </w:rPr>
        <w:t xml:space="preserve">     </w:t>
      </w:r>
      <w:r w:rsidR="0019590F">
        <w:rPr>
          <w:rFonts w:ascii="Arial"/>
          <w:sz w:val="12"/>
        </w:rPr>
        <w:t xml:space="preserve">FORM SPI P-213 (Rev. </w:t>
      </w:r>
      <w:r>
        <w:rPr>
          <w:rFonts w:ascii="Arial"/>
          <w:sz w:val="12"/>
        </w:rPr>
        <w:t>8</w:t>
      </w:r>
      <w:r w:rsidR="0019590F">
        <w:rPr>
          <w:rFonts w:ascii="Arial"/>
          <w:sz w:val="12"/>
        </w:rPr>
        <w:t>/202</w:t>
      </w:r>
      <w:r w:rsidR="00A969FA">
        <w:rPr>
          <w:rFonts w:ascii="Arial"/>
          <w:sz w:val="12"/>
        </w:rPr>
        <w:t>4</w:t>
      </w:r>
      <w:r w:rsidR="0019590F">
        <w:rPr>
          <w:rFonts w:ascii="Arial"/>
          <w:sz w:val="12"/>
        </w:rPr>
        <w:t>)</w:t>
      </w:r>
    </w:p>
    <w:p w14:paraId="001BC3D9" w14:textId="77777777" w:rsidR="00BD71DD" w:rsidRDefault="00BD71DD">
      <w:pPr>
        <w:rPr>
          <w:rFonts w:ascii="Arial"/>
          <w:sz w:val="12"/>
        </w:rPr>
        <w:sectPr w:rsidR="00BD71DD">
          <w:footerReference w:type="default" r:id="rId9"/>
          <w:pgSz w:w="12240" w:h="15840"/>
          <w:pgMar w:top="1100" w:right="0" w:bottom="280" w:left="0" w:header="0" w:footer="0" w:gutter="0"/>
          <w:cols w:space="720"/>
        </w:sectPr>
      </w:pPr>
    </w:p>
    <w:p w14:paraId="44351228" w14:textId="77777777" w:rsidR="00BD71DD" w:rsidRDefault="0019590F">
      <w:pPr>
        <w:pStyle w:val="Heading5"/>
      </w:pPr>
      <w:r>
        <w:lastRenderedPageBreak/>
        <w:t>INSTRUCTIONS FOR COMPLETING FORM SPI P-213</w:t>
      </w:r>
    </w:p>
    <w:p w14:paraId="43065675" w14:textId="77777777" w:rsidR="00BD71DD" w:rsidRDefault="00BD71DD">
      <w:pPr>
        <w:pStyle w:val="BodyText"/>
        <w:spacing w:before="7"/>
        <w:rPr>
          <w:rFonts w:ascii="Arial"/>
          <w:b/>
          <w:sz w:val="14"/>
        </w:rPr>
      </w:pPr>
    </w:p>
    <w:p w14:paraId="652FAB21" w14:textId="77777777" w:rsidR="00BD71DD" w:rsidRDefault="00BD71DD">
      <w:pPr>
        <w:rPr>
          <w:rFonts w:ascii="Arial"/>
          <w:sz w:val="14"/>
        </w:rPr>
        <w:sectPr w:rsidR="00BD71DD">
          <w:footerReference w:type="default" r:id="rId10"/>
          <w:pgSz w:w="12240" w:h="15840"/>
          <w:pgMar w:top="800" w:right="0" w:bottom="280" w:left="0" w:header="0" w:footer="0" w:gutter="0"/>
          <w:cols w:space="720"/>
        </w:sectPr>
      </w:pPr>
    </w:p>
    <w:p w14:paraId="70C50F04" w14:textId="77777777" w:rsidR="00BD71DD" w:rsidRDefault="00BD71DD">
      <w:pPr>
        <w:pStyle w:val="BodyText"/>
        <w:rPr>
          <w:rFonts w:ascii="Arial"/>
          <w:b/>
          <w:sz w:val="18"/>
        </w:rPr>
      </w:pPr>
    </w:p>
    <w:p w14:paraId="52DDFA39" w14:textId="77777777" w:rsidR="00BD71DD" w:rsidRDefault="00BD71DD">
      <w:pPr>
        <w:pStyle w:val="BodyText"/>
        <w:spacing w:before="11"/>
        <w:rPr>
          <w:rFonts w:ascii="Arial"/>
          <w:b/>
          <w:sz w:val="23"/>
        </w:rPr>
      </w:pPr>
    </w:p>
    <w:p w14:paraId="28D53A98" w14:textId="762256B0" w:rsidR="00BD71DD" w:rsidRDefault="00816BA0">
      <w:pPr>
        <w:ind w:left="576"/>
        <w:rPr>
          <w:rFonts w:ascii="Arial"/>
          <w:b/>
          <w:sz w:val="16"/>
        </w:rPr>
      </w:pPr>
      <w:r>
        <w:rPr>
          <w:noProof/>
        </w:rPr>
        <mc:AlternateContent>
          <mc:Choice Requires="wpg">
            <w:drawing>
              <wp:anchor distT="0" distB="0" distL="114300" distR="114300" simplePos="0" relativeHeight="251736064" behindDoc="0" locked="0" layoutInCell="1" allowOverlap="1" wp14:anchorId="7955B951" wp14:editId="4A6A4EAE">
                <wp:simplePos x="0" y="0"/>
                <wp:positionH relativeFrom="page">
                  <wp:posOffset>326390</wp:posOffset>
                </wp:positionH>
                <wp:positionV relativeFrom="paragraph">
                  <wp:posOffset>-235585</wp:posOffset>
                </wp:positionV>
                <wp:extent cx="3380740" cy="170815"/>
                <wp:effectExtent l="0" t="0" r="29210" b="19685"/>
                <wp:wrapNone/>
                <wp:docPr id="26"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660" cy="170815"/>
                          <a:chOff x="521" y="-371"/>
                          <a:chExt cx="5316" cy="269"/>
                        </a:xfrm>
                      </wpg:grpSpPr>
                      <wps:wsp>
                        <wps:cNvPr id="28" name="AutoShape 17"/>
                        <wps:cNvSpPr>
                          <a:spLocks/>
                        </wps:cNvSpPr>
                        <wps:spPr bwMode="auto">
                          <a:xfrm>
                            <a:off x="528" y="-364"/>
                            <a:ext cx="5281" cy="255"/>
                          </a:xfrm>
                          <a:custGeom>
                            <a:avLst/>
                            <a:gdLst>
                              <a:gd name="T0" fmla="+- 0 528 528"/>
                              <a:gd name="T1" fmla="*/ T0 w 5281"/>
                              <a:gd name="T2" fmla="+- 0 -364 -364"/>
                              <a:gd name="T3" fmla="*/ -364 h 255"/>
                              <a:gd name="T4" fmla="+- 0 5808 528"/>
                              <a:gd name="T5" fmla="*/ T4 w 5281"/>
                              <a:gd name="T6" fmla="+- 0 -364 -364"/>
                              <a:gd name="T7" fmla="*/ -364 h 255"/>
                              <a:gd name="T8" fmla="+- 0 528 528"/>
                              <a:gd name="T9" fmla="*/ T8 w 5281"/>
                              <a:gd name="T10" fmla="+- 0 -109 -364"/>
                              <a:gd name="T11" fmla="*/ -109 h 255"/>
                              <a:gd name="T12" fmla="+- 0 5808 528"/>
                              <a:gd name="T13" fmla="*/ T12 w 5281"/>
                              <a:gd name="T14" fmla="+- 0 -109 -364"/>
                              <a:gd name="T15" fmla="*/ -109 h 255"/>
                              <a:gd name="T16" fmla="+- 0 528 528"/>
                              <a:gd name="T17" fmla="*/ T16 w 5281"/>
                              <a:gd name="T18" fmla="+- 0 -124 -364"/>
                              <a:gd name="T19" fmla="*/ -124 h 255"/>
                              <a:gd name="T20" fmla="+- 0 5808 528"/>
                              <a:gd name="T21" fmla="*/ T20 w 5281"/>
                              <a:gd name="T22" fmla="+- 0 -124 -364"/>
                              <a:gd name="T23" fmla="*/ -124 h 255"/>
                            </a:gdLst>
                            <a:ahLst/>
                            <a:cxnLst>
                              <a:cxn ang="0">
                                <a:pos x="T1" y="T3"/>
                              </a:cxn>
                              <a:cxn ang="0">
                                <a:pos x="T5" y="T7"/>
                              </a:cxn>
                              <a:cxn ang="0">
                                <a:pos x="T9" y="T11"/>
                              </a:cxn>
                              <a:cxn ang="0">
                                <a:pos x="T13" y="T15"/>
                              </a:cxn>
                              <a:cxn ang="0">
                                <a:pos x="T17" y="T19"/>
                              </a:cxn>
                              <a:cxn ang="0">
                                <a:pos x="T21" y="T23"/>
                              </a:cxn>
                            </a:cxnLst>
                            <a:rect l="0" t="0" r="r" b="b"/>
                            <a:pathLst>
                              <a:path w="5281" h="255">
                                <a:moveTo>
                                  <a:pt x="0" y="0"/>
                                </a:moveTo>
                                <a:lnTo>
                                  <a:pt x="5280" y="0"/>
                                </a:lnTo>
                                <a:moveTo>
                                  <a:pt x="0" y="255"/>
                                </a:moveTo>
                                <a:lnTo>
                                  <a:pt x="5280" y="255"/>
                                </a:lnTo>
                                <a:moveTo>
                                  <a:pt x="0" y="240"/>
                                </a:moveTo>
                                <a:lnTo>
                                  <a:pt x="5280" y="2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6"/>
                        <wps:cNvSpPr>
                          <a:spLocks noChangeArrowheads="1"/>
                        </wps:cNvSpPr>
                        <wps:spPr bwMode="auto">
                          <a:xfrm>
                            <a:off x="5808" y="-117"/>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5"/>
                        <wps:cNvCnPr>
                          <a:cxnSpLocks noChangeShapeType="1"/>
                        </wps:cNvCnPr>
                        <wps:spPr bwMode="auto">
                          <a:xfrm>
                            <a:off x="521" y="-371"/>
                            <a:ext cx="0" cy="2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4"/>
                        <wps:cNvSpPr>
                          <a:spLocks/>
                        </wps:cNvSpPr>
                        <wps:spPr bwMode="auto">
                          <a:xfrm>
                            <a:off x="5815" y="-371"/>
                            <a:ext cx="15" cy="269"/>
                          </a:xfrm>
                          <a:custGeom>
                            <a:avLst/>
                            <a:gdLst>
                              <a:gd name="T0" fmla="+- 0 5830 5815"/>
                              <a:gd name="T1" fmla="*/ T0 w 15"/>
                              <a:gd name="T2" fmla="+- 0 -356 -371"/>
                              <a:gd name="T3" fmla="*/ -356 h 269"/>
                              <a:gd name="T4" fmla="+- 0 5830 5815"/>
                              <a:gd name="T5" fmla="*/ T4 w 15"/>
                              <a:gd name="T6" fmla="+- 0 -102 -371"/>
                              <a:gd name="T7" fmla="*/ -102 h 269"/>
                              <a:gd name="T8" fmla="+- 0 5815 5815"/>
                              <a:gd name="T9" fmla="*/ T8 w 15"/>
                              <a:gd name="T10" fmla="+- 0 -371 -371"/>
                              <a:gd name="T11" fmla="*/ -371 h 269"/>
                              <a:gd name="T12" fmla="+- 0 5815 5815"/>
                              <a:gd name="T13" fmla="*/ T12 w 15"/>
                              <a:gd name="T14" fmla="+- 0 -116 -371"/>
                              <a:gd name="T15" fmla="*/ -116 h 269"/>
                            </a:gdLst>
                            <a:ahLst/>
                            <a:cxnLst>
                              <a:cxn ang="0">
                                <a:pos x="T1" y="T3"/>
                              </a:cxn>
                              <a:cxn ang="0">
                                <a:pos x="T5" y="T7"/>
                              </a:cxn>
                              <a:cxn ang="0">
                                <a:pos x="T9" y="T11"/>
                              </a:cxn>
                              <a:cxn ang="0">
                                <a:pos x="T13" y="T15"/>
                              </a:cxn>
                            </a:cxnLst>
                            <a:rect l="0" t="0" r="r" b="b"/>
                            <a:pathLst>
                              <a:path w="15" h="269">
                                <a:moveTo>
                                  <a:pt x="15" y="15"/>
                                </a:moveTo>
                                <a:lnTo>
                                  <a:pt x="15" y="269"/>
                                </a:lnTo>
                                <a:moveTo>
                                  <a:pt x="0" y="0"/>
                                </a:moveTo>
                                <a:lnTo>
                                  <a:pt x="0" y="2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13"/>
                        <wps:cNvSpPr txBox="1">
                          <a:spLocks noChangeArrowheads="1"/>
                        </wps:cNvSpPr>
                        <wps:spPr bwMode="auto">
                          <a:xfrm>
                            <a:off x="528" y="-357"/>
                            <a:ext cx="5280" cy="226"/>
                          </a:xfrm>
                          <a:prstGeom prst="rect">
                            <a:avLst/>
                          </a:prstGeom>
                          <a:ln/>
                        </wps:spPr>
                        <wps:style>
                          <a:lnRef idx="2">
                            <a:schemeClr val="dk1"/>
                          </a:lnRef>
                          <a:fillRef idx="1">
                            <a:schemeClr val="lt1"/>
                          </a:fillRef>
                          <a:effectRef idx="0">
                            <a:schemeClr val="dk1"/>
                          </a:effectRef>
                          <a:fontRef idx="minor">
                            <a:schemeClr val="dk1"/>
                          </a:fontRef>
                        </wps:style>
                        <wps:txbx>
                          <w:txbxContent>
                            <w:p w14:paraId="7030440A" w14:textId="77777777" w:rsidR="00BD71DD" w:rsidRPr="0068089A" w:rsidRDefault="0019590F" w:rsidP="0068089A">
                              <w:pPr>
                                <w:pStyle w:val="TableParagraph"/>
                                <w:jc w:val="center"/>
                                <w:rPr>
                                  <w:sz w:val="16"/>
                                  <w:szCs w:val="16"/>
                                </w:rPr>
                              </w:pPr>
                              <w:r w:rsidRPr="0068089A">
                                <w:rPr>
                                  <w:sz w:val="16"/>
                                  <w:szCs w:val="16"/>
                                </w:rPr>
                                <w:t>GENERAL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5B951" id="Group 12" o:spid="_x0000_s1026" alt="&quot;&quot;" style="position:absolute;left:0;text-align:left;margin-left:25.7pt;margin-top:-18.55pt;width:266.2pt;height:13.45pt;z-index:251736064;mso-position-horizontal-relative:page" coordorigin="521,-371" coordsize="53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">
                <v:shape id="AutoShape 17" o:spid="_x0000_s1027" style="position:absolute;left:528;top:-364;width:5281;height:255;visibility:visible;mso-wrap-style:square;v-text-anchor:top" coordsize="52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" path="m,l5280,m,255r5280,m,240r5280,e" filled="f" strokeweight=".72pt">
                  <v:path arrowok="t" o:connecttype="custom" o:connectlocs="0,-364;5280,-364;0,-109;5280,-109;0,-124;5280,-124" o:connectangles="0,0,0,0,0,0"/>
                </v:shape>
                <v:rect id="Rectangle 16" o:spid="_x0000_s1028" style="position:absolute;left:5808;top:-117;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15" o:spid="_x0000_s1029" style="position:absolute;visibility:visible;mso-wrap-style:square" from="521,-371" to="52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shape id="AutoShape 14" o:spid="_x0000_s1030" style="position:absolute;left:5815;top:-371;width:15;height:269;visibility:visible;mso-wrap-style:square;v-text-anchor:top" coordsize="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" path="m15,15r,254m,l,255e" filled="f" strokeweight=".72pt">
                  <v:path arrowok="t" o:connecttype="custom" o:connectlocs="15,-356;15,-102;0,-371;0,-116" o:connectangles="0,0,0,0"/>
                </v:shape>
                <v:shapetype id="_x0000_t202" coordsize="21600,21600" o:spt="202" path="m,l,21600r21600,l21600,xe">
                  <v:stroke joinstyle="miter"/>
                  <v:path gradientshapeok="t" o:connecttype="rect"/>
                </v:shapetype>
                <v:shape id="Text Box 13" o:spid="_x0000_s1031" type="#_x0000_t202" style="position:absolute;left:528;top:-357;width:528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" fillcolor="white [3201]" strokecolor="black [3200]" strokeweight="2pt">
                  <v:textbox inset="0,0,0,0">
                    <w:txbxContent>
                      <w:p w14:paraId="7030440A" w14:textId="77777777" w:rsidR="00BD71DD" w:rsidRPr="0068089A" w:rsidRDefault="0019590F" w:rsidP="0068089A">
                        <w:pPr>
                          <w:pStyle w:val="TableParagraph"/>
                          <w:jc w:val="center"/>
                          <w:rPr>
                            <w:sz w:val="16"/>
                            <w:szCs w:val="16"/>
                          </w:rPr>
                        </w:pPr>
                        <w:r w:rsidRPr="0068089A">
                          <w:rPr>
                            <w:sz w:val="16"/>
                            <w:szCs w:val="16"/>
                          </w:rPr>
                          <w:t>GENERAL INSTRUCTIONS</w:t>
                        </w:r>
                      </w:p>
                    </w:txbxContent>
                  </v:textbox>
                </v:shape>
                <w10:wrap anchorx="page"/>
              </v:group>
            </w:pict>
          </mc:Fallback>
        </mc:AlternateContent>
      </w:r>
      <w:proofErr w:type="spellStart"/>
      <w:r w:rsidR="0068089A">
        <w:rPr>
          <w:rFonts w:ascii="Arial" w:eastAsia="Arial" w:hAnsi="Arial" w:cs="Arial"/>
          <w:sz w:val="16"/>
          <w:szCs w:val="16"/>
        </w:rPr>
        <w:t>z</w:t>
      </w:r>
      <w:r w:rsidR="0019590F">
        <w:rPr>
          <w:rFonts w:ascii="Arial"/>
          <w:b/>
          <w:sz w:val="16"/>
        </w:rPr>
        <w:t>Who</w:t>
      </w:r>
      <w:proofErr w:type="spellEnd"/>
      <w:r w:rsidR="0019590F">
        <w:rPr>
          <w:rFonts w:ascii="Arial"/>
          <w:b/>
          <w:sz w:val="16"/>
        </w:rPr>
        <w:t xml:space="preserve"> Should Complete Form P-213?</w:t>
      </w:r>
    </w:p>
    <w:p w14:paraId="1735A38D" w14:textId="77777777" w:rsidR="00BD71DD" w:rsidRDefault="0019590F">
      <w:pPr>
        <w:spacing w:before="1"/>
        <w:ind w:left="576" w:right="21"/>
        <w:rPr>
          <w:rFonts w:ascii="Arial"/>
          <w:sz w:val="16"/>
        </w:rPr>
      </w:pPr>
      <w:r>
        <w:rPr>
          <w:rFonts w:ascii="Arial"/>
          <w:sz w:val="16"/>
        </w:rPr>
        <w:t>Any high district enrolling students residing in a nonhigh district as defined in chapter 28A.545 RCW completes this form. Nonhigh districts sending students to high districts must review and sign forms initiated by high districts.</w:t>
      </w:r>
    </w:p>
    <w:p w14:paraId="7FD012E3" w14:textId="77777777" w:rsidR="00BD71DD" w:rsidRDefault="0019590F">
      <w:pPr>
        <w:spacing w:before="92"/>
        <w:ind w:left="576"/>
        <w:rPr>
          <w:rFonts w:ascii="Arial"/>
          <w:b/>
          <w:sz w:val="16"/>
        </w:rPr>
      </w:pPr>
      <w:r>
        <w:rPr>
          <w:rFonts w:ascii="Arial"/>
          <w:b/>
          <w:sz w:val="16"/>
        </w:rPr>
        <w:t>Due Date and Routing of Form P-213</w:t>
      </w:r>
    </w:p>
    <w:p w14:paraId="5CC59912" w14:textId="2F72D19B" w:rsidR="00BD71DD" w:rsidRDefault="0019590F" w:rsidP="002F64CC">
      <w:pPr>
        <w:spacing w:before="1"/>
        <w:ind w:left="576" w:right="48"/>
        <w:rPr>
          <w:rFonts w:ascii="Arial"/>
          <w:b/>
          <w:sz w:val="16"/>
        </w:rPr>
      </w:pPr>
      <w:r>
        <w:rPr>
          <w:rFonts w:ascii="Arial"/>
          <w:sz w:val="16"/>
        </w:rPr>
        <w:t>Form P-213 is not part of the electronic enrollment reporting system and should be submitted on paper.</w:t>
      </w:r>
      <w:r>
        <w:br w:type="column"/>
      </w:r>
      <w:r>
        <w:rPr>
          <w:rFonts w:ascii="Arial"/>
          <w:b/>
          <w:sz w:val="16"/>
        </w:rPr>
        <w:t>References</w:t>
      </w:r>
    </w:p>
    <w:p w14:paraId="1637E6D7" w14:textId="77777777" w:rsidR="009F011E" w:rsidRPr="009F011E" w:rsidRDefault="009F011E" w:rsidP="009F011E">
      <w:pPr>
        <w:pStyle w:val="ListParagraph"/>
        <w:numPr>
          <w:ilvl w:val="1"/>
          <w:numId w:val="3"/>
        </w:numPr>
        <w:tabs>
          <w:tab w:val="left" w:pos="901"/>
          <w:tab w:val="left" w:pos="5940"/>
        </w:tabs>
        <w:ind w:right="617"/>
        <w:rPr>
          <w:rFonts w:ascii="Symbol" w:hAnsi="Symbol"/>
          <w:sz w:val="16"/>
          <w:szCs w:val="16"/>
        </w:rPr>
      </w:pPr>
      <w:r w:rsidRPr="009F011E">
        <w:rPr>
          <w:rFonts w:ascii="Arial" w:hAnsi="Arial"/>
          <w:sz w:val="16"/>
          <w:szCs w:val="16"/>
          <w:u w:color="0D5660"/>
        </w:rPr>
        <w:t xml:space="preserve">Annual Enrollment Reporting Handbook available on the </w:t>
      </w:r>
      <w:hyperlink r:id="rId11"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1EA357EA" w14:textId="77777777" w:rsidR="00BD71DD" w:rsidRDefault="0019590F">
      <w:pPr>
        <w:pStyle w:val="ListParagraph"/>
        <w:numPr>
          <w:ilvl w:val="1"/>
          <w:numId w:val="3"/>
        </w:numPr>
        <w:tabs>
          <w:tab w:val="left" w:pos="848"/>
        </w:tabs>
        <w:ind w:right="736"/>
        <w:rPr>
          <w:rFonts w:ascii="Arial" w:hAnsi="Arial"/>
          <w:sz w:val="16"/>
        </w:rPr>
      </w:pPr>
      <w:r>
        <w:rPr>
          <w:rFonts w:ascii="Arial" w:hAnsi="Arial"/>
          <w:sz w:val="16"/>
        </w:rPr>
        <w:t>See RCW 84.52.0531 and WAC 392-139-340 for details about levy authority</w:t>
      </w:r>
      <w:r>
        <w:rPr>
          <w:rFonts w:ascii="Arial" w:hAnsi="Arial"/>
          <w:spacing w:val="-1"/>
          <w:sz w:val="16"/>
        </w:rPr>
        <w:t xml:space="preserve"> </w:t>
      </w:r>
      <w:r>
        <w:rPr>
          <w:rFonts w:ascii="Arial" w:hAnsi="Arial"/>
          <w:sz w:val="16"/>
        </w:rPr>
        <w:t>transfers.</w:t>
      </w:r>
    </w:p>
    <w:p w14:paraId="7B705F08" w14:textId="77777777" w:rsidR="00BD71DD" w:rsidRDefault="0019590F">
      <w:pPr>
        <w:pStyle w:val="ListParagraph"/>
        <w:numPr>
          <w:ilvl w:val="1"/>
          <w:numId w:val="3"/>
        </w:numPr>
        <w:tabs>
          <w:tab w:val="left" w:pos="848"/>
        </w:tabs>
        <w:spacing w:before="1" w:line="235" w:lineRule="auto"/>
        <w:ind w:right="877"/>
        <w:rPr>
          <w:rFonts w:ascii="Arial" w:hAnsi="Arial"/>
          <w:sz w:val="16"/>
        </w:rPr>
      </w:pPr>
      <w:r>
        <w:rPr>
          <w:rFonts w:ascii="Arial" w:hAnsi="Arial"/>
          <w:sz w:val="16"/>
        </w:rPr>
        <w:t>See chapter 28A.545 RCW and chapter 392-132 WAC for details about nonhigh payments to high</w:t>
      </w:r>
      <w:r>
        <w:rPr>
          <w:rFonts w:ascii="Arial" w:hAnsi="Arial"/>
          <w:spacing w:val="-3"/>
          <w:sz w:val="16"/>
        </w:rPr>
        <w:t xml:space="preserve"> </w:t>
      </w:r>
      <w:r>
        <w:rPr>
          <w:rFonts w:ascii="Arial" w:hAnsi="Arial"/>
          <w:sz w:val="16"/>
        </w:rPr>
        <w:t>districts.</w:t>
      </w:r>
    </w:p>
    <w:p w14:paraId="20FAAA7F" w14:textId="77777777" w:rsidR="00BD71DD" w:rsidRDefault="0019590F">
      <w:pPr>
        <w:pStyle w:val="ListParagraph"/>
        <w:numPr>
          <w:ilvl w:val="1"/>
          <w:numId w:val="3"/>
        </w:numPr>
        <w:tabs>
          <w:tab w:val="left" w:pos="848"/>
        </w:tabs>
        <w:spacing w:before="2"/>
        <w:rPr>
          <w:rFonts w:ascii="Arial" w:hAnsi="Arial"/>
          <w:sz w:val="16"/>
        </w:rPr>
      </w:pPr>
      <w:r>
        <w:rPr>
          <w:rFonts w:ascii="Arial" w:hAnsi="Arial"/>
          <w:sz w:val="16"/>
        </w:rPr>
        <w:t>Reported nonhigh enrollment is summarized on Report</w:t>
      </w:r>
      <w:r>
        <w:rPr>
          <w:rFonts w:ascii="Arial" w:hAnsi="Arial"/>
          <w:spacing w:val="-9"/>
          <w:sz w:val="16"/>
        </w:rPr>
        <w:t xml:space="preserve"> </w:t>
      </w:r>
      <w:r>
        <w:rPr>
          <w:rFonts w:ascii="Arial" w:hAnsi="Arial"/>
          <w:sz w:val="16"/>
        </w:rPr>
        <w:t>F-483.</w:t>
      </w:r>
    </w:p>
    <w:p w14:paraId="4B6B95E4" w14:textId="77777777" w:rsidR="00BD71DD" w:rsidRDefault="00BD71DD">
      <w:pPr>
        <w:rPr>
          <w:rFonts w:ascii="Arial" w:hAnsi="Arial"/>
          <w:sz w:val="16"/>
        </w:rPr>
        <w:sectPr w:rsidR="00BD71DD">
          <w:type w:val="continuous"/>
          <w:pgSz w:w="12240" w:h="15840"/>
          <w:pgMar w:top="0" w:right="0" w:bottom="1400" w:left="0" w:header="720" w:footer="720" w:gutter="0"/>
          <w:cols w:num="2" w:space="720" w:equalWidth="0">
            <w:col w:w="5740" w:space="164"/>
            <w:col w:w="6336"/>
          </w:cols>
        </w:sectPr>
      </w:pPr>
    </w:p>
    <w:p w14:paraId="796217CD" w14:textId="77777777" w:rsidR="00BD71DD" w:rsidRDefault="0019590F">
      <w:pPr>
        <w:spacing w:line="183" w:lineRule="exact"/>
        <w:ind w:left="3456"/>
        <w:rPr>
          <w:rFonts w:ascii="Arial"/>
          <w:b/>
          <w:sz w:val="16"/>
        </w:rPr>
      </w:pPr>
      <w:r>
        <w:rPr>
          <w:rFonts w:ascii="Arial"/>
          <w:b/>
          <w:sz w:val="16"/>
          <w:u w:val="single"/>
        </w:rPr>
        <w:t>Due at ESD</w:t>
      </w:r>
    </w:p>
    <w:p w14:paraId="43381AB8" w14:textId="10B52C85" w:rsidR="00BD71DD" w:rsidRDefault="0019590F">
      <w:pPr>
        <w:tabs>
          <w:tab w:val="left" w:pos="3456"/>
        </w:tabs>
        <w:spacing w:before="1" w:line="183" w:lineRule="exact"/>
        <w:ind w:left="576"/>
        <w:rPr>
          <w:rFonts w:ascii="Arial"/>
          <w:sz w:val="16"/>
        </w:rPr>
      </w:pPr>
      <w:r>
        <w:rPr>
          <w:rFonts w:ascii="Arial"/>
          <w:sz w:val="16"/>
        </w:rPr>
        <w:t>High</w:t>
      </w:r>
      <w:r>
        <w:rPr>
          <w:rFonts w:ascii="Arial"/>
          <w:spacing w:val="-2"/>
          <w:sz w:val="16"/>
        </w:rPr>
        <w:t xml:space="preserve"> </w:t>
      </w:r>
      <w:r>
        <w:rPr>
          <w:rFonts w:ascii="Arial"/>
          <w:sz w:val="16"/>
        </w:rPr>
        <w:t>Districts</w:t>
      </w:r>
      <w:r>
        <w:rPr>
          <w:rFonts w:ascii="Arial"/>
          <w:sz w:val="16"/>
        </w:rPr>
        <w:tab/>
        <w:t>June 2</w:t>
      </w:r>
      <w:r w:rsidR="002F64CC">
        <w:rPr>
          <w:rFonts w:ascii="Arial"/>
          <w:sz w:val="16"/>
        </w:rPr>
        <w:t>7</w:t>
      </w:r>
      <w:r>
        <w:rPr>
          <w:rFonts w:ascii="Arial"/>
          <w:sz w:val="16"/>
        </w:rPr>
        <w:t>,</w:t>
      </w:r>
      <w:r>
        <w:rPr>
          <w:rFonts w:ascii="Arial"/>
          <w:spacing w:val="-1"/>
          <w:sz w:val="16"/>
        </w:rPr>
        <w:t xml:space="preserve"> </w:t>
      </w:r>
      <w:r>
        <w:rPr>
          <w:rFonts w:ascii="Arial"/>
          <w:sz w:val="16"/>
        </w:rPr>
        <w:t>202</w:t>
      </w:r>
      <w:r w:rsidR="002F64CC">
        <w:rPr>
          <w:rFonts w:ascii="Arial"/>
          <w:sz w:val="16"/>
        </w:rPr>
        <w:t>5</w:t>
      </w:r>
    </w:p>
    <w:p w14:paraId="2BCD9064" w14:textId="77777777" w:rsidR="002F64CC" w:rsidRDefault="0019590F" w:rsidP="002F64CC">
      <w:pPr>
        <w:tabs>
          <w:tab w:val="left" w:pos="3456"/>
        </w:tabs>
        <w:spacing w:line="360" w:lineRule="auto"/>
        <w:ind w:left="576" w:right="103"/>
        <w:rPr>
          <w:rFonts w:ascii="Arial"/>
          <w:spacing w:val="-5"/>
          <w:sz w:val="16"/>
        </w:rPr>
      </w:pPr>
      <w:r>
        <w:rPr>
          <w:rFonts w:ascii="Arial"/>
          <w:sz w:val="16"/>
        </w:rPr>
        <w:t>Nonhigh</w:t>
      </w:r>
      <w:r>
        <w:rPr>
          <w:rFonts w:ascii="Arial"/>
          <w:spacing w:val="-2"/>
          <w:sz w:val="16"/>
        </w:rPr>
        <w:t xml:space="preserve"> </w:t>
      </w:r>
      <w:r>
        <w:rPr>
          <w:rFonts w:ascii="Arial"/>
          <w:sz w:val="16"/>
        </w:rPr>
        <w:t>Districts</w:t>
      </w:r>
      <w:r>
        <w:rPr>
          <w:rFonts w:ascii="Arial"/>
          <w:sz w:val="16"/>
        </w:rPr>
        <w:tab/>
        <w:t xml:space="preserve">July </w:t>
      </w:r>
      <w:r w:rsidR="002F64CC">
        <w:rPr>
          <w:rFonts w:ascii="Arial"/>
          <w:sz w:val="16"/>
        </w:rPr>
        <w:t>11</w:t>
      </w:r>
      <w:r>
        <w:rPr>
          <w:rFonts w:ascii="Arial"/>
          <w:sz w:val="16"/>
        </w:rPr>
        <w:t>,</w:t>
      </w:r>
      <w:r w:rsidR="002F64CC">
        <w:rPr>
          <w:rFonts w:ascii="Arial"/>
          <w:sz w:val="16"/>
        </w:rPr>
        <w:t xml:space="preserve"> </w:t>
      </w:r>
      <w:r>
        <w:rPr>
          <w:rFonts w:ascii="Arial"/>
          <w:spacing w:val="-5"/>
          <w:sz w:val="16"/>
        </w:rPr>
        <w:t>202</w:t>
      </w:r>
      <w:r w:rsidR="002F64CC">
        <w:rPr>
          <w:rFonts w:ascii="Arial"/>
          <w:spacing w:val="-5"/>
          <w:sz w:val="16"/>
        </w:rPr>
        <w:t>5</w:t>
      </w:r>
      <w:r>
        <w:rPr>
          <w:rFonts w:ascii="Arial"/>
          <w:spacing w:val="-5"/>
          <w:sz w:val="16"/>
        </w:rPr>
        <w:t xml:space="preserve"> </w:t>
      </w:r>
    </w:p>
    <w:p w14:paraId="5A65D970" w14:textId="2D76539F" w:rsidR="00BD71DD" w:rsidRDefault="0019590F" w:rsidP="002F64CC">
      <w:pPr>
        <w:tabs>
          <w:tab w:val="left" w:pos="3456"/>
        </w:tabs>
        <w:spacing w:line="360" w:lineRule="auto"/>
        <w:ind w:left="576" w:right="103"/>
        <w:rPr>
          <w:rFonts w:ascii="Arial"/>
          <w:sz w:val="16"/>
        </w:rPr>
      </w:pPr>
      <w:r>
        <w:rPr>
          <w:rFonts w:ascii="Arial"/>
          <w:sz w:val="16"/>
        </w:rPr>
        <w:t>Completed reports are due at OSPI July 2</w:t>
      </w:r>
      <w:r w:rsidR="002F64CC">
        <w:rPr>
          <w:rFonts w:ascii="Arial"/>
          <w:sz w:val="16"/>
        </w:rPr>
        <w:t>5</w:t>
      </w:r>
      <w:r>
        <w:rPr>
          <w:rFonts w:ascii="Arial"/>
          <w:sz w:val="16"/>
        </w:rPr>
        <w:t>,</w:t>
      </w:r>
      <w:r>
        <w:rPr>
          <w:rFonts w:ascii="Arial"/>
          <w:spacing w:val="-7"/>
          <w:sz w:val="16"/>
        </w:rPr>
        <w:t xml:space="preserve"> </w:t>
      </w:r>
      <w:r>
        <w:rPr>
          <w:rFonts w:ascii="Arial"/>
          <w:sz w:val="16"/>
        </w:rPr>
        <w:t>202</w:t>
      </w:r>
      <w:r w:rsidR="002F64CC">
        <w:rPr>
          <w:rFonts w:ascii="Arial"/>
          <w:sz w:val="16"/>
        </w:rPr>
        <w:t>5</w:t>
      </w:r>
      <w:r>
        <w:rPr>
          <w:rFonts w:ascii="Arial"/>
          <w:sz w:val="16"/>
        </w:rPr>
        <w:t>.</w:t>
      </w:r>
    </w:p>
    <w:p w14:paraId="10537A4D" w14:textId="77777777" w:rsidR="00BD71DD" w:rsidRDefault="0019590F">
      <w:pPr>
        <w:pStyle w:val="ListParagraph"/>
        <w:numPr>
          <w:ilvl w:val="0"/>
          <w:numId w:val="2"/>
        </w:numPr>
        <w:tabs>
          <w:tab w:val="left" w:pos="864"/>
        </w:tabs>
        <w:rPr>
          <w:rFonts w:ascii="Arial"/>
          <w:sz w:val="16"/>
        </w:rPr>
      </w:pPr>
      <w:r>
        <w:rPr>
          <w:rFonts w:ascii="Arial"/>
          <w:sz w:val="16"/>
        </w:rPr>
        <w:t>High districts</w:t>
      </w:r>
      <w:r>
        <w:rPr>
          <w:rFonts w:ascii="Arial"/>
          <w:spacing w:val="-1"/>
          <w:sz w:val="16"/>
        </w:rPr>
        <w:t xml:space="preserve"> </w:t>
      </w:r>
      <w:r>
        <w:rPr>
          <w:rFonts w:ascii="Arial"/>
          <w:sz w:val="16"/>
        </w:rPr>
        <w:t>will:</w:t>
      </w:r>
    </w:p>
    <w:p w14:paraId="6D87A2ED" w14:textId="77777777" w:rsidR="00BD71DD" w:rsidRPr="001623B3" w:rsidRDefault="0019590F">
      <w:pPr>
        <w:pStyle w:val="ListParagraph"/>
        <w:numPr>
          <w:ilvl w:val="1"/>
          <w:numId w:val="2"/>
        </w:numPr>
        <w:tabs>
          <w:tab w:val="left" w:pos="1152"/>
        </w:tabs>
        <w:ind w:right="838"/>
        <w:rPr>
          <w:rFonts w:ascii="Arial"/>
          <w:sz w:val="16"/>
        </w:rPr>
      </w:pPr>
      <w:r w:rsidRPr="001623B3">
        <w:rPr>
          <w:rFonts w:ascii="Arial"/>
          <w:sz w:val="16"/>
        </w:rPr>
        <w:t>Complete a separate Form P-213 for each nonhigh district</w:t>
      </w:r>
      <w:r w:rsidRPr="001623B3">
        <w:rPr>
          <w:rFonts w:ascii="Arial"/>
          <w:spacing w:val="-1"/>
          <w:sz w:val="16"/>
        </w:rPr>
        <w:t xml:space="preserve"> </w:t>
      </w:r>
      <w:r w:rsidRPr="001623B3">
        <w:rPr>
          <w:rFonts w:ascii="Arial"/>
          <w:sz w:val="16"/>
        </w:rPr>
        <w:t>served.</w:t>
      </w:r>
    </w:p>
    <w:p w14:paraId="0394BE4D" w14:textId="5A30A5A9" w:rsidR="001623B3" w:rsidRDefault="001623B3">
      <w:pPr>
        <w:pStyle w:val="ListParagraph"/>
        <w:numPr>
          <w:ilvl w:val="1"/>
          <w:numId w:val="2"/>
        </w:numPr>
        <w:tabs>
          <w:tab w:val="left" w:pos="1152"/>
        </w:tabs>
        <w:ind w:right="838"/>
        <w:rPr>
          <w:rFonts w:ascii="Arial"/>
          <w:sz w:val="16"/>
        </w:rPr>
      </w:pPr>
      <w:r w:rsidRPr="001623B3">
        <w:rPr>
          <w:rFonts w:ascii="Arial"/>
          <w:sz w:val="16"/>
        </w:rPr>
        <w:t>Each form has space for 27 students. To report additional students, complete a new form.</w:t>
      </w:r>
    </w:p>
    <w:p w14:paraId="7BA4076D" w14:textId="28D296D7" w:rsidR="001623B3" w:rsidRPr="001623B3" w:rsidRDefault="001623B3">
      <w:pPr>
        <w:pStyle w:val="ListParagraph"/>
        <w:numPr>
          <w:ilvl w:val="1"/>
          <w:numId w:val="2"/>
        </w:numPr>
        <w:tabs>
          <w:tab w:val="left" w:pos="1152"/>
        </w:tabs>
        <w:ind w:right="838"/>
        <w:rPr>
          <w:rFonts w:ascii="Arial"/>
          <w:sz w:val="16"/>
        </w:rPr>
      </w:pPr>
      <w:r>
        <w:rPr>
          <w:rFonts w:ascii="Arial"/>
          <w:sz w:val="16"/>
        </w:rPr>
        <w:t>Importantly, provide the Total AAFTE for each form.</w:t>
      </w:r>
    </w:p>
    <w:p w14:paraId="07825ED4" w14:textId="0B8AE51C" w:rsidR="00BD71DD" w:rsidRDefault="0019590F">
      <w:pPr>
        <w:pStyle w:val="ListParagraph"/>
        <w:numPr>
          <w:ilvl w:val="1"/>
          <w:numId w:val="2"/>
        </w:numPr>
        <w:tabs>
          <w:tab w:val="left" w:pos="1152"/>
        </w:tabs>
        <w:ind w:right="900"/>
        <w:rPr>
          <w:rFonts w:ascii="Arial" w:hAnsi="Arial"/>
          <w:sz w:val="16"/>
        </w:rPr>
      </w:pPr>
      <w:r>
        <w:rPr>
          <w:rFonts w:ascii="Arial" w:hAnsi="Arial"/>
          <w:sz w:val="16"/>
        </w:rPr>
        <w:t>Send signed form(s) to the high district’s educational service district (ESD) by June 2</w:t>
      </w:r>
      <w:r w:rsidR="002F64CC">
        <w:rPr>
          <w:rFonts w:ascii="Arial" w:hAnsi="Arial"/>
          <w:sz w:val="16"/>
        </w:rPr>
        <w:t>7</w:t>
      </w:r>
      <w:r>
        <w:rPr>
          <w:rFonts w:ascii="Arial" w:hAnsi="Arial"/>
          <w:sz w:val="16"/>
        </w:rPr>
        <w:t>,</w:t>
      </w:r>
      <w:r>
        <w:rPr>
          <w:rFonts w:ascii="Arial" w:hAnsi="Arial"/>
          <w:spacing w:val="-5"/>
          <w:sz w:val="16"/>
        </w:rPr>
        <w:t xml:space="preserve"> </w:t>
      </w:r>
      <w:r>
        <w:rPr>
          <w:rFonts w:ascii="Arial" w:hAnsi="Arial"/>
          <w:sz w:val="16"/>
        </w:rPr>
        <w:t>202</w:t>
      </w:r>
      <w:r w:rsidR="002F64CC">
        <w:rPr>
          <w:rFonts w:ascii="Arial" w:hAnsi="Arial"/>
          <w:sz w:val="16"/>
        </w:rPr>
        <w:t>5</w:t>
      </w:r>
      <w:r>
        <w:rPr>
          <w:rFonts w:ascii="Arial" w:hAnsi="Arial"/>
          <w:sz w:val="16"/>
        </w:rPr>
        <w:t>.</w:t>
      </w:r>
    </w:p>
    <w:p w14:paraId="2F7CA0E4" w14:textId="77777777" w:rsidR="00BD71DD" w:rsidRDefault="0019590F">
      <w:pPr>
        <w:pStyle w:val="ListParagraph"/>
        <w:numPr>
          <w:ilvl w:val="0"/>
          <w:numId w:val="2"/>
        </w:numPr>
        <w:tabs>
          <w:tab w:val="left" w:pos="864"/>
        </w:tabs>
        <w:spacing w:before="92"/>
        <w:ind w:left="863" w:right="724"/>
        <w:rPr>
          <w:rFonts w:ascii="Arial"/>
          <w:sz w:val="16"/>
        </w:rPr>
      </w:pPr>
      <w:r>
        <w:rPr>
          <w:rFonts w:ascii="Arial"/>
          <w:sz w:val="16"/>
        </w:rPr>
        <w:t>ESDs forward each Form P-213 to the appropriate nonhigh district for input and a concurring</w:t>
      </w:r>
      <w:r>
        <w:rPr>
          <w:rFonts w:ascii="Arial"/>
          <w:spacing w:val="-9"/>
          <w:sz w:val="16"/>
        </w:rPr>
        <w:t xml:space="preserve"> </w:t>
      </w:r>
      <w:r>
        <w:rPr>
          <w:rFonts w:ascii="Arial"/>
          <w:sz w:val="16"/>
        </w:rPr>
        <w:t>signature.</w:t>
      </w:r>
    </w:p>
    <w:p w14:paraId="5B35154E" w14:textId="77777777" w:rsidR="00BD71DD" w:rsidRDefault="0019590F">
      <w:pPr>
        <w:pStyle w:val="ListParagraph"/>
        <w:numPr>
          <w:ilvl w:val="0"/>
          <w:numId w:val="2"/>
        </w:numPr>
        <w:tabs>
          <w:tab w:val="left" w:pos="864"/>
        </w:tabs>
        <w:spacing w:before="93" w:line="183" w:lineRule="exact"/>
        <w:ind w:left="863" w:hanging="289"/>
        <w:rPr>
          <w:rFonts w:ascii="Arial"/>
          <w:sz w:val="16"/>
        </w:rPr>
      </w:pPr>
      <w:r>
        <w:rPr>
          <w:rFonts w:ascii="Arial"/>
          <w:sz w:val="16"/>
        </w:rPr>
        <w:t>Nonhigh districts</w:t>
      </w:r>
      <w:r>
        <w:rPr>
          <w:rFonts w:ascii="Arial"/>
          <w:spacing w:val="-1"/>
          <w:sz w:val="16"/>
        </w:rPr>
        <w:t xml:space="preserve"> </w:t>
      </w:r>
      <w:r>
        <w:rPr>
          <w:rFonts w:ascii="Arial"/>
          <w:sz w:val="16"/>
        </w:rPr>
        <w:t>will:</w:t>
      </w:r>
    </w:p>
    <w:p w14:paraId="1E7F404F" w14:textId="77777777" w:rsidR="00BD71DD" w:rsidRDefault="0019590F">
      <w:pPr>
        <w:pStyle w:val="ListParagraph"/>
        <w:numPr>
          <w:ilvl w:val="1"/>
          <w:numId w:val="2"/>
        </w:numPr>
        <w:tabs>
          <w:tab w:val="left" w:pos="1152"/>
        </w:tabs>
        <w:spacing w:line="183" w:lineRule="exact"/>
        <w:ind w:hanging="289"/>
        <w:rPr>
          <w:rFonts w:ascii="Arial"/>
          <w:sz w:val="16"/>
        </w:rPr>
      </w:pPr>
      <w:r>
        <w:rPr>
          <w:rFonts w:ascii="Arial"/>
          <w:sz w:val="16"/>
        </w:rPr>
        <w:t>Review and sign the</w:t>
      </w:r>
      <w:r>
        <w:rPr>
          <w:rFonts w:ascii="Arial"/>
          <w:spacing w:val="-6"/>
          <w:sz w:val="16"/>
        </w:rPr>
        <w:t xml:space="preserve"> </w:t>
      </w:r>
      <w:r>
        <w:rPr>
          <w:rFonts w:ascii="Arial"/>
          <w:sz w:val="16"/>
        </w:rPr>
        <w:t>form.</w:t>
      </w:r>
    </w:p>
    <w:p w14:paraId="12D2CA8D" w14:textId="6006A6EB" w:rsidR="00BD71DD" w:rsidRDefault="0019590F">
      <w:pPr>
        <w:pStyle w:val="ListParagraph"/>
        <w:numPr>
          <w:ilvl w:val="1"/>
          <w:numId w:val="2"/>
        </w:numPr>
        <w:tabs>
          <w:tab w:val="left" w:pos="1152"/>
        </w:tabs>
        <w:ind w:hanging="289"/>
        <w:rPr>
          <w:rFonts w:ascii="Arial" w:hAnsi="Arial"/>
          <w:sz w:val="16"/>
        </w:rPr>
      </w:pPr>
      <w:r>
        <w:rPr>
          <w:rFonts w:ascii="Arial" w:hAnsi="Arial"/>
          <w:sz w:val="16"/>
        </w:rPr>
        <w:t xml:space="preserve">Return it to the high district’s ESD by July </w:t>
      </w:r>
      <w:r w:rsidR="002F64CC">
        <w:rPr>
          <w:rFonts w:ascii="Arial" w:hAnsi="Arial"/>
          <w:sz w:val="16"/>
        </w:rPr>
        <w:t>11</w:t>
      </w:r>
      <w:r>
        <w:rPr>
          <w:rFonts w:ascii="Arial" w:hAnsi="Arial"/>
          <w:sz w:val="16"/>
        </w:rPr>
        <w:t>,</w:t>
      </w:r>
      <w:r>
        <w:rPr>
          <w:rFonts w:ascii="Arial" w:hAnsi="Arial"/>
          <w:spacing w:val="-14"/>
          <w:sz w:val="16"/>
        </w:rPr>
        <w:t xml:space="preserve"> </w:t>
      </w:r>
      <w:r>
        <w:rPr>
          <w:rFonts w:ascii="Arial" w:hAnsi="Arial"/>
          <w:sz w:val="16"/>
        </w:rPr>
        <w:t>202</w:t>
      </w:r>
      <w:r w:rsidR="002F64CC">
        <w:rPr>
          <w:rFonts w:ascii="Arial" w:hAnsi="Arial"/>
          <w:sz w:val="16"/>
        </w:rPr>
        <w:t>5</w:t>
      </w:r>
      <w:r>
        <w:rPr>
          <w:rFonts w:ascii="Arial" w:hAnsi="Arial"/>
          <w:sz w:val="16"/>
        </w:rPr>
        <w:t>.</w:t>
      </w:r>
    </w:p>
    <w:p w14:paraId="3BB15160" w14:textId="4F217A59" w:rsidR="00BD71DD" w:rsidRDefault="0019590F">
      <w:pPr>
        <w:pStyle w:val="ListParagraph"/>
        <w:numPr>
          <w:ilvl w:val="0"/>
          <w:numId w:val="2"/>
        </w:numPr>
        <w:tabs>
          <w:tab w:val="left" w:pos="864"/>
        </w:tabs>
        <w:spacing w:before="92"/>
        <w:ind w:left="863" w:hanging="289"/>
        <w:rPr>
          <w:rFonts w:ascii="Arial"/>
          <w:sz w:val="16"/>
        </w:rPr>
      </w:pPr>
      <w:r>
        <w:rPr>
          <w:rFonts w:ascii="Arial"/>
          <w:sz w:val="16"/>
        </w:rPr>
        <w:t>ESDs</w:t>
      </w:r>
      <w:r>
        <w:rPr>
          <w:rFonts w:ascii="Arial"/>
          <w:spacing w:val="1"/>
          <w:sz w:val="16"/>
        </w:rPr>
        <w:t xml:space="preserve"> </w:t>
      </w:r>
      <w:r w:rsidR="00157849">
        <w:rPr>
          <w:rFonts w:ascii="Arial"/>
          <w:sz w:val="16"/>
        </w:rPr>
        <w:t>will</w:t>
      </w:r>
      <w:r>
        <w:rPr>
          <w:rFonts w:ascii="Arial"/>
          <w:sz w:val="16"/>
        </w:rPr>
        <w:t>:</w:t>
      </w:r>
    </w:p>
    <w:p w14:paraId="1C8B94A9" w14:textId="77777777" w:rsidR="00BD71DD" w:rsidRDefault="0019590F">
      <w:pPr>
        <w:pStyle w:val="ListParagraph"/>
        <w:numPr>
          <w:ilvl w:val="1"/>
          <w:numId w:val="2"/>
        </w:numPr>
        <w:tabs>
          <w:tab w:val="left" w:pos="1152"/>
        </w:tabs>
        <w:spacing w:before="1"/>
        <w:ind w:right="569"/>
        <w:rPr>
          <w:rFonts w:ascii="Arial"/>
          <w:sz w:val="16"/>
        </w:rPr>
      </w:pPr>
      <w:r>
        <w:rPr>
          <w:rFonts w:ascii="Arial"/>
          <w:sz w:val="16"/>
        </w:rPr>
        <w:t>Facilitate Form P-213 process so that both districts reach agreement on the accuracy of the data before it is submitted to</w:t>
      </w:r>
      <w:r>
        <w:rPr>
          <w:rFonts w:ascii="Arial"/>
          <w:spacing w:val="-3"/>
          <w:sz w:val="16"/>
        </w:rPr>
        <w:t xml:space="preserve"> </w:t>
      </w:r>
      <w:r>
        <w:rPr>
          <w:rFonts w:ascii="Arial"/>
          <w:sz w:val="16"/>
        </w:rPr>
        <w:t>OSPI.</w:t>
      </w:r>
    </w:p>
    <w:p w14:paraId="60D89892" w14:textId="038ADCE0" w:rsidR="004143B5" w:rsidRDefault="004143B5">
      <w:pPr>
        <w:pStyle w:val="ListParagraph"/>
        <w:numPr>
          <w:ilvl w:val="1"/>
          <w:numId w:val="2"/>
        </w:numPr>
        <w:tabs>
          <w:tab w:val="left" w:pos="1152"/>
        </w:tabs>
        <w:spacing w:before="1"/>
        <w:ind w:right="569"/>
        <w:rPr>
          <w:rFonts w:ascii="Arial"/>
          <w:sz w:val="16"/>
        </w:rPr>
      </w:pPr>
      <w:r>
        <w:rPr>
          <w:rFonts w:ascii="Arial"/>
          <w:sz w:val="16"/>
        </w:rPr>
        <w:t xml:space="preserve">Review and sign the form </w:t>
      </w:r>
      <w:r>
        <w:rPr>
          <w:rFonts w:ascii="Arial"/>
          <w:sz w:val="16"/>
        </w:rPr>
        <w:t>–</w:t>
      </w:r>
      <w:r>
        <w:rPr>
          <w:rFonts w:ascii="Arial"/>
          <w:sz w:val="16"/>
        </w:rPr>
        <w:t xml:space="preserve"> making sure that the Total AAFTE fields are completed for each form.</w:t>
      </w:r>
    </w:p>
    <w:p w14:paraId="31D2E77E" w14:textId="77777777" w:rsidR="00BD71DD" w:rsidRDefault="0019590F">
      <w:pPr>
        <w:pStyle w:val="ListParagraph"/>
        <w:numPr>
          <w:ilvl w:val="1"/>
          <w:numId w:val="2"/>
        </w:numPr>
        <w:tabs>
          <w:tab w:val="left" w:pos="1152"/>
        </w:tabs>
        <w:ind w:right="537"/>
        <w:rPr>
          <w:rFonts w:ascii="Arial"/>
          <w:sz w:val="16"/>
        </w:rPr>
      </w:pPr>
      <w:r>
        <w:rPr>
          <w:rFonts w:ascii="Arial"/>
          <w:sz w:val="16"/>
        </w:rPr>
        <w:t>Make copies of the final report form for distribution to high districts and nonhigh</w:t>
      </w:r>
      <w:r>
        <w:rPr>
          <w:rFonts w:ascii="Arial"/>
          <w:spacing w:val="-1"/>
          <w:sz w:val="16"/>
        </w:rPr>
        <w:t xml:space="preserve"> </w:t>
      </w:r>
      <w:r>
        <w:rPr>
          <w:rFonts w:ascii="Arial"/>
          <w:sz w:val="16"/>
        </w:rPr>
        <w:t>districts.</w:t>
      </w:r>
    </w:p>
    <w:p w14:paraId="0307AD49" w14:textId="18F641B9" w:rsidR="00BD71DD" w:rsidRDefault="0019590F">
      <w:pPr>
        <w:pStyle w:val="ListParagraph"/>
        <w:numPr>
          <w:ilvl w:val="1"/>
          <w:numId w:val="2"/>
        </w:numPr>
        <w:tabs>
          <w:tab w:val="left" w:pos="1152"/>
        </w:tabs>
        <w:ind w:right="607"/>
        <w:rPr>
          <w:rFonts w:ascii="Arial"/>
          <w:sz w:val="16"/>
        </w:rPr>
      </w:pPr>
      <w:r>
        <w:rPr>
          <w:rFonts w:ascii="Arial"/>
          <w:sz w:val="16"/>
        </w:rPr>
        <w:t xml:space="preserve">Send scanned forms to </w:t>
      </w:r>
      <w:hyperlink r:id="rId12">
        <w:r>
          <w:rPr>
            <w:rFonts w:ascii="Arial"/>
            <w:sz w:val="16"/>
          </w:rPr>
          <w:t xml:space="preserve">SAFSEnrollment@k12.wa.us, </w:t>
        </w:r>
      </w:hyperlink>
      <w:r>
        <w:rPr>
          <w:rFonts w:ascii="Arial"/>
          <w:spacing w:val="-4"/>
          <w:sz w:val="16"/>
        </w:rPr>
        <w:t xml:space="preserve">by </w:t>
      </w:r>
      <w:r>
        <w:rPr>
          <w:rFonts w:ascii="Arial"/>
          <w:sz w:val="16"/>
        </w:rPr>
        <w:t>July 2</w:t>
      </w:r>
      <w:r w:rsidR="002F64CC">
        <w:rPr>
          <w:rFonts w:ascii="Arial"/>
          <w:sz w:val="16"/>
        </w:rPr>
        <w:t>5</w:t>
      </w:r>
      <w:r>
        <w:rPr>
          <w:rFonts w:ascii="Arial"/>
          <w:sz w:val="16"/>
        </w:rPr>
        <w:t>,</w:t>
      </w:r>
      <w:r>
        <w:rPr>
          <w:rFonts w:ascii="Arial"/>
          <w:spacing w:val="-2"/>
          <w:sz w:val="16"/>
        </w:rPr>
        <w:t xml:space="preserve"> </w:t>
      </w:r>
      <w:r>
        <w:rPr>
          <w:rFonts w:ascii="Arial"/>
          <w:sz w:val="16"/>
        </w:rPr>
        <w:t>202</w:t>
      </w:r>
      <w:r w:rsidR="002F64CC">
        <w:rPr>
          <w:rFonts w:ascii="Arial"/>
          <w:sz w:val="16"/>
        </w:rPr>
        <w:t>5</w:t>
      </w:r>
      <w:r>
        <w:rPr>
          <w:rFonts w:ascii="Arial"/>
          <w:sz w:val="16"/>
        </w:rPr>
        <w:t>.</w:t>
      </w:r>
    </w:p>
    <w:p w14:paraId="588F7B32" w14:textId="77777777" w:rsidR="00BD71DD" w:rsidRDefault="0019590F">
      <w:pPr>
        <w:spacing w:before="92" w:line="183" w:lineRule="exact"/>
        <w:ind w:left="575"/>
        <w:rPr>
          <w:rFonts w:ascii="Arial"/>
          <w:b/>
          <w:sz w:val="16"/>
        </w:rPr>
      </w:pPr>
      <w:r>
        <w:rPr>
          <w:rFonts w:ascii="Arial"/>
          <w:b/>
          <w:sz w:val="16"/>
        </w:rPr>
        <w:t>Purpose</w:t>
      </w:r>
    </w:p>
    <w:p w14:paraId="1376176B" w14:textId="77777777" w:rsidR="00BD71DD" w:rsidRDefault="0019590F">
      <w:pPr>
        <w:ind w:left="575" w:right="73"/>
        <w:rPr>
          <w:rFonts w:ascii="Arial"/>
          <w:sz w:val="16"/>
        </w:rPr>
      </w:pPr>
      <w:r>
        <w:rPr>
          <w:rFonts w:ascii="Arial"/>
          <w:sz w:val="16"/>
        </w:rPr>
        <w:t>P-213 enrollment is used to calculate payments from nonhigh districts to high districts. Levy authority transfers from high districts to nonhigh districts and eligibility for local effort assistance may be affected.</w:t>
      </w:r>
    </w:p>
    <w:p w14:paraId="346D1DB7" w14:textId="77777777" w:rsidR="00BD71DD" w:rsidRDefault="0019590F">
      <w:pPr>
        <w:spacing w:before="93" w:line="183" w:lineRule="exact"/>
        <w:ind w:left="575"/>
        <w:rPr>
          <w:rFonts w:ascii="Arial"/>
          <w:b/>
          <w:sz w:val="16"/>
        </w:rPr>
      </w:pPr>
      <w:r>
        <w:rPr>
          <w:rFonts w:ascii="Arial"/>
          <w:b/>
          <w:sz w:val="16"/>
        </w:rPr>
        <w:t>Limitations on Enrollment Counts</w:t>
      </w:r>
    </w:p>
    <w:p w14:paraId="5919D803" w14:textId="77777777" w:rsidR="00BD71DD" w:rsidRDefault="0019590F">
      <w:pPr>
        <w:ind w:left="575" w:right="634" w:hanging="1"/>
        <w:rPr>
          <w:rFonts w:ascii="Arial"/>
          <w:sz w:val="16"/>
        </w:rPr>
      </w:pPr>
      <w:r>
        <w:rPr>
          <w:rFonts w:ascii="Arial"/>
          <w:sz w:val="16"/>
        </w:rPr>
        <w:t>All enrollment included on Form P-213 is subject to the following limitations:</w:t>
      </w:r>
    </w:p>
    <w:p w14:paraId="4F80BF75" w14:textId="77777777" w:rsidR="00BD71DD" w:rsidRDefault="0019590F">
      <w:pPr>
        <w:pStyle w:val="ListParagraph"/>
        <w:numPr>
          <w:ilvl w:val="0"/>
          <w:numId w:val="1"/>
        </w:numPr>
        <w:tabs>
          <w:tab w:val="left" w:pos="935"/>
          <w:tab w:val="left" w:pos="936"/>
        </w:tabs>
        <w:ind w:right="57"/>
        <w:rPr>
          <w:rFonts w:ascii="Arial"/>
          <w:sz w:val="16"/>
        </w:rPr>
      </w:pPr>
      <w:r>
        <w:rPr>
          <w:rFonts w:ascii="Arial"/>
          <w:sz w:val="16"/>
        </w:rPr>
        <w:t>Students must reside within the boundaries of the nonhigh district. The students must be in a grade that the nonhigh district does not conduct, they must be eligible for that grade, and they must not previously have successfully completed that grade. Include special education and vocational students from the nonhigh district. Include middle school and junior high grades if they otherwise meet the criteria.</w:t>
      </w:r>
    </w:p>
    <w:p w14:paraId="193DD994" w14:textId="77777777" w:rsidR="00BD71DD" w:rsidRDefault="0019590F">
      <w:pPr>
        <w:pStyle w:val="ListParagraph"/>
        <w:numPr>
          <w:ilvl w:val="0"/>
          <w:numId w:val="1"/>
        </w:numPr>
        <w:tabs>
          <w:tab w:val="left" w:pos="935"/>
          <w:tab w:val="left" w:pos="936"/>
        </w:tabs>
        <w:spacing w:before="90"/>
        <w:ind w:right="162"/>
        <w:rPr>
          <w:rFonts w:ascii="Arial"/>
          <w:sz w:val="16"/>
        </w:rPr>
      </w:pPr>
      <w:r>
        <w:rPr>
          <w:rFonts w:ascii="Arial"/>
          <w:sz w:val="16"/>
        </w:rPr>
        <w:t>Running Start students are included only if they are also attending the high school. Report only the AAFTE enrollment at the high school. Do not include the Running Start</w:t>
      </w:r>
      <w:r>
        <w:rPr>
          <w:rFonts w:ascii="Arial"/>
          <w:spacing w:val="-3"/>
          <w:sz w:val="16"/>
        </w:rPr>
        <w:t xml:space="preserve"> </w:t>
      </w:r>
      <w:r>
        <w:rPr>
          <w:rFonts w:ascii="Arial"/>
          <w:sz w:val="16"/>
        </w:rPr>
        <w:t>AAFTE.</w:t>
      </w:r>
    </w:p>
    <w:p w14:paraId="74D0AFB8" w14:textId="5CAD7E18" w:rsidR="00BD71DD" w:rsidRDefault="0019590F">
      <w:pPr>
        <w:pStyle w:val="ListParagraph"/>
        <w:numPr>
          <w:ilvl w:val="0"/>
          <w:numId w:val="1"/>
        </w:numPr>
        <w:tabs>
          <w:tab w:val="left" w:pos="935"/>
          <w:tab w:val="left" w:pos="936"/>
        </w:tabs>
        <w:spacing w:before="94"/>
        <w:ind w:right="135"/>
        <w:rPr>
          <w:rFonts w:ascii="Arial"/>
          <w:sz w:val="16"/>
        </w:rPr>
      </w:pPr>
      <w:r>
        <w:rPr>
          <w:rFonts w:ascii="Arial"/>
          <w:sz w:val="16"/>
        </w:rPr>
        <w:t>Enrollment in a skill center program should not be included.</w:t>
      </w:r>
    </w:p>
    <w:p w14:paraId="405C140F" w14:textId="29760FE0" w:rsidR="003422EA" w:rsidRDefault="003422EA">
      <w:pPr>
        <w:pStyle w:val="ListParagraph"/>
        <w:numPr>
          <w:ilvl w:val="0"/>
          <w:numId w:val="1"/>
        </w:numPr>
        <w:tabs>
          <w:tab w:val="left" w:pos="935"/>
          <w:tab w:val="left" w:pos="936"/>
        </w:tabs>
        <w:spacing w:before="94"/>
        <w:ind w:right="135"/>
        <w:rPr>
          <w:rFonts w:ascii="Arial"/>
          <w:sz w:val="16"/>
        </w:rPr>
      </w:pPr>
      <w:r>
        <w:rPr>
          <w:rFonts w:ascii="Arial"/>
          <w:sz w:val="16"/>
        </w:rPr>
        <w:t>Enrollment in an Open Doors program should be included.</w:t>
      </w:r>
    </w:p>
    <w:p w14:paraId="04F22573" w14:textId="77777777" w:rsidR="00BD71DD" w:rsidRDefault="0019590F">
      <w:pPr>
        <w:pStyle w:val="ListParagraph"/>
        <w:numPr>
          <w:ilvl w:val="0"/>
          <w:numId w:val="1"/>
        </w:numPr>
        <w:tabs>
          <w:tab w:val="left" w:pos="935"/>
          <w:tab w:val="left" w:pos="936"/>
        </w:tabs>
        <w:spacing w:before="90"/>
        <w:ind w:right="38"/>
        <w:rPr>
          <w:rFonts w:ascii="Arial" w:hAnsi="Arial"/>
          <w:sz w:val="16"/>
        </w:rPr>
      </w:pPr>
      <w:r>
        <w:rPr>
          <w:rFonts w:ascii="Arial" w:hAnsi="Arial"/>
          <w:sz w:val="16"/>
        </w:rPr>
        <w:t>A student enrolled full-time (1,665 weekly minutes) for 10 months (September–June) is 1.00 AAFTE. A student enrolled less than 1,665 weekly minutes for 10 months is reported as a partial AAFTE. For example: A student enrolled full-time for three months is counted as 0.30 AAFTE (3 ÷ 10). A student enrolled two daily hours each day of the week or 600 weekly minutes for 10 months is counted as 0.36 AAFTE (600 ÷</w:t>
      </w:r>
      <w:r>
        <w:rPr>
          <w:rFonts w:ascii="Arial" w:hAnsi="Arial"/>
          <w:spacing w:val="-4"/>
          <w:sz w:val="16"/>
        </w:rPr>
        <w:t xml:space="preserve"> </w:t>
      </w:r>
      <w:r>
        <w:rPr>
          <w:rFonts w:ascii="Arial" w:hAnsi="Arial"/>
          <w:sz w:val="16"/>
        </w:rPr>
        <w:t>1665).</w:t>
      </w:r>
    </w:p>
    <w:p w14:paraId="58936D24" w14:textId="77777777" w:rsidR="00BD71DD" w:rsidRDefault="0019590F">
      <w:pPr>
        <w:pStyle w:val="BodyText"/>
        <w:rPr>
          <w:rFonts w:ascii="Arial"/>
          <w:sz w:val="18"/>
        </w:rPr>
      </w:pPr>
      <w:r>
        <w:br w:type="column"/>
      </w:r>
    </w:p>
    <w:p w14:paraId="2ACED90B" w14:textId="77777777" w:rsidR="00BD71DD" w:rsidRDefault="00BD71DD">
      <w:pPr>
        <w:pStyle w:val="BodyText"/>
        <w:spacing w:before="9"/>
        <w:rPr>
          <w:rFonts w:ascii="Arial"/>
          <w:sz w:val="16"/>
        </w:rPr>
      </w:pPr>
    </w:p>
    <w:p w14:paraId="5C69421A" w14:textId="6355307F" w:rsidR="00BD71DD" w:rsidRDefault="00816BA0">
      <w:pPr>
        <w:ind w:left="576" w:right="1008"/>
        <w:rPr>
          <w:rFonts w:ascii="Arial"/>
          <w:sz w:val="16"/>
        </w:rPr>
      </w:pPr>
      <w:r>
        <w:rPr>
          <w:noProof/>
        </w:rPr>
        <mc:AlternateContent>
          <mc:Choice Requires="wpg">
            <w:drawing>
              <wp:anchor distT="0" distB="0" distL="114300" distR="114300" simplePos="0" relativeHeight="251738112" behindDoc="0" locked="0" layoutInCell="1" allowOverlap="1" wp14:anchorId="68B348BE" wp14:editId="14DB54C9">
                <wp:simplePos x="0" y="0"/>
                <wp:positionH relativeFrom="page">
                  <wp:posOffset>4075430</wp:posOffset>
                </wp:positionH>
                <wp:positionV relativeFrom="paragraph">
                  <wp:posOffset>-287020</wp:posOffset>
                </wp:positionV>
                <wp:extent cx="3380740" cy="169545"/>
                <wp:effectExtent l="0" t="0" r="0" b="0"/>
                <wp:wrapNone/>
                <wp:docPr id="16"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740" cy="169545"/>
                          <a:chOff x="6418" y="-452"/>
                          <a:chExt cx="5324" cy="267"/>
                        </a:xfrm>
                      </wpg:grpSpPr>
                      <wps:wsp>
                        <wps:cNvPr id="18" name="AutoShape 11"/>
                        <wps:cNvSpPr>
                          <a:spLocks/>
                        </wps:cNvSpPr>
                        <wps:spPr bwMode="auto">
                          <a:xfrm>
                            <a:off x="6432" y="-446"/>
                            <a:ext cx="5281" cy="252"/>
                          </a:xfrm>
                          <a:custGeom>
                            <a:avLst/>
                            <a:gdLst>
                              <a:gd name="T0" fmla="+- 0 6432 6432"/>
                              <a:gd name="T1" fmla="*/ T0 w 5281"/>
                              <a:gd name="T2" fmla="+- 0 -445 -445"/>
                              <a:gd name="T3" fmla="*/ -445 h 252"/>
                              <a:gd name="T4" fmla="+- 0 11712 6432"/>
                              <a:gd name="T5" fmla="*/ T4 w 5281"/>
                              <a:gd name="T6" fmla="+- 0 -445 -445"/>
                              <a:gd name="T7" fmla="*/ -445 h 252"/>
                              <a:gd name="T8" fmla="+- 0 6432 6432"/>
                              <a:gd name="T9" fmla="*/ T8 w 5281"/>
                              <a:gd name="T10" fmla="+- 0 -193 -445"/>
                              <a:gd name="T11" fmla="*/ -193 h 252"/>
                              <a:gd name="T12" fmla="+- 0 11712 6432"/>
                              <a:gd name="T13" fmla="*/ T12 w 5281"/>
                              <a:gd name="T14" fmla="+- 0 -193 -445"/>
                              <a:gd name="T15" fmla="*/ -193 h 252"/>
                              <a:gd name="T16" fmla="+- 0 6432 6432"/>
                              <a:gd name="T17" fmla="*/ T16 w 5281"/>
                              <a:gd name="T18" fmla="+- 0 -207 -445"/>
                              <a:gd name="T19" fmla="*/ -207 h 252"/>
                              <a:gd name="T20" fmla="+- 0 11712 6432"/>
                              <a:gd name="T21" fmla="*/ T20 w 5281"/>
                              <a:gd name="T22" fmla="+- 0 -207 -445"/>
                              <a:gd name="T23" fmla="*/ -207 h 252"/>
                            </a:gdLst>
                            <a:ahLst/>
                            <a:cxnLst>
                              <a:cxn ang="0">
                                <a:pos x="T1" y="T3"/>
                              </a:cxn>
                              <a:cxn ang="0">
                                <a:pos x="T5" y="T7"/>
                              </a:cxn>
                              <a:cxn ang="0">
                                <a:pos x="T9" y="T11"/>
                              </a:cxn>
                              <a:cxn ang="0">
                                <a:pos x="T13" y="T15"/>
                              </a:cxn>
                              <a:cxn ang="0">
                                <a:pos x="T17" y="T19"/>
                              </a:cxn>
                              <a:cxn ang="0">
                                <a:pos x="T21" y="T23"/>
                              </a:cxn>
                            </a:cxnLst>
                            <a:rect l="0" t="0" r="r" b="b"/>
                            <a:pathLst>
                              <a:path w="5281" h="252">
                                <a:moveTo>
                                  <a:pt x="0" y="0"/>
                                </a:moveTo>
                                <a:lnTo>
                                  <a:pt x="5280" y="0"/>
                                </a:lnTo>
                                <a:moveTo>
                                  <a:pt x="0" y="252"/>
                                </a:moveTo>
                                <a:lnTo>
                                  <a:pt x="5280" y="252"/>
                                </a:lnTo>
                                <a:moveTo>
                                  <a:pt x="0" y="238"/>
                                </a:moveTo>
                                <a:lnTo>
                                  <a:pt x="5280" y="23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0"/>
                        <wps:cNvSpPr>
                          <a:spLocks noChangeArrowheads="1"/>
                        </wps:cNvSpPr>
                        <wps:spPr bwMode="auto">
                          <a:xfrm>
                            <a:off x="11712" y="-201"/>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9"/>
                        <wps:cNvSpPr>
                          <a:spLocks/>
                        </wps:cNvSpPr>
                        <wps:spPr bwMode="auto">
                          <a:xfrm>
                            <a:off x="6424" y="-453"/>
                            <a:ext cx="5309" cy="267"/>
                          </a:xfrm>
                          <a:custGeom>
                            <a:avLst/>
                            <a:gdLst>
                              <a:gd name="T0" fmla="+- 0 6425 6425"/>
                              <a:gd name="T1" fmla="*/ T0 w 5309"/>
                              <a:gd name="T2" fmla="+- 0 -452 -452"/>
                              <a:gd name="T3" fmla="*/ -452 h 267"/>
                              <a:gd name="T4" fmla="+- 0 6425 6425"/>
                              <a:gd name="T5" fmla="*/ T4 w 5309"/>
                              <a:gd name="T6" fmla="+- 0 -200 -452"/>
                              <a:gd name="T7" fmla="*/ -200 h 267"/>
                              <a:gd name="T8" fmla="+- 0 11734 6425"/>
                              <a:gd name="T9" fmla="*/ T8 w 5309"/>
                              <a:gd name="T10" fmla="+- 0 -438 -452"/>
                              <a:gd name="T11" fmla="*/ -438 h 267"/>
                              <a:gd name="T12" fmla="+- 0 11734 6425"/>
                              <a:gd name="T13" fmla="*/ T12 w 5309"/>
                              <a:gd name="T14" fmla="+- 0 -186 -452"/>
                              <a:gd name="T15" fmla="*/ -186 h 267"/>
                              <a:gd name="T16" fmla="+- 0 11719 6425"/>
                              <a:gd name="T17" fmla="*/ T16 w 5309"/>
                              <a:gd name="T18" fmla="+- 0 -452 -452"/>
                              <a:gd name="T19" fmla="*/ -452 h 267"/>
                              <a:gd name="T20" fmla="+- 0 11719 6425"/>
                              <a:gd name="T21" fmla="*/ T20 w 5309"/>
                              <a:gd name="T22" fmla="+- 0 -200 -452"/>
                              <a:gd name="T23" fmla="*/ -200 h 267"/>
                            </a:gdLst>
                            <a:ahLst/>
                            <a:cxnLst>
                              <a:cxn ang="0">
                                <a:pos x="T1" y="T3"/>
                              </a:cxn>
                              <a:cxn ang="0">
                                <a:pos x="T5" y="T7"/>
                              </a:cxn>
                              <a:cxn ang="0">
                                <a:pos x="T9" y="T11"/>
                              </a:cxn>
                              <a:cxn ang="0">
                                <a:pos x="T13" y="T15"/>
                              </a:cxn>
                              <a:cxn ang="0">
                                <a:pos x="T17" y="T19"/>
                              </a:cxn>
                              <a:cxn ang="0">
                                <a:pos x="T21" y="T23"/>
                              </a:cxn>
                            </a:cxnLst>
                            <a:rect l="0" t="0" r="r" b="b"/>
                            <a:pathLst>
                              <a:path w="5309" h="267">
                                <a:moveTo>
                                  <a:pt x="0" y="0"/>
                                </a:moveTo>
                                <a:lnTo>
                                  <a:pt x="0" y="252"/>
                                </a:lnTo>
                                <a:moveTo>
                                  <a:pt x="5309" y="14"/>
                                </a:moveTo>
                                <a:lnTo>
                                  <a:pt x="5309" y="266"/>
                                </a:lnTo>
                                <a:moveTo>
                                  <a:pt x="5294" y="0"/>
                                </a:moveTo>
                                <a:lnTo>
                                  <a:pt x="5294" y="25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8"/>
                        <wps:cNvSpPr txBox="1">
                          <a:spLocks noChangeArrowheads="1"/>
                        </wps:cNvSpPr>
                        <wps:spPr bwMode="auto">
                          <a:xfrm>
                            <a:off x="6432" y="-438"/>
                            <a:ext cx="528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2FFD5" w14:textId="77777777" w:rsidR="00BD71DD" w:rsidRPr="0068089A" w:rsidRDefault="0019590F" w:rsidP="0068089A">
                              <w:pPr>
                                <w:pStyle w:val="TableParagraph"/>
                                <w:jc w:val="center"/>
                                <w:rPr>
                                  <w:sz w:val="16"/>
                                  <w:szCs w:val="16"/>
                                </w:rPr>
                              </w:pPr>
                              <w:r w:rsidRPr="0068089A">
                                <w:rPr>
                                  <w:sz w:val="16"/>
                                  <w:szCs w:val="16"/>
                                </w:rPr>
                                <w:t>DETAILED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348BE" id="Group 7" o:spid="_x0000_s1032" alt="&quot;&quot;" style="position:absolute;left:0;text-align:left;margin-left:320.9pt;margin-top:-22.6pt;width:266.2pt;height:13.35pt;z-index:251738112;mso-position-horizontal-relative:page" coordorigin="6418,-452" coordsize="53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">
                <v:shape id="AutoShape 11" o:spid="_x0000_s1033" style="position:absolute;left:6432;top:-446;width:5281;height:252;visibility:visible;mso-wrap-style:square;v-text-anchor:top" coordsize="528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" path="m,l5280,m,252r5280,m,238r5280,e" filled="f" strokeweight=".72pt">
                  <v:path arrowok="t" o:connecttype="custom" o:connectlocs="0,-445;5280,-445;0,-193;5280,-193;0,-207;5280,-207" o:connectangles="0,0,0,0,0,0"/>
                </v:shape>
                <v:rect id="Rectangle 10" o:spid="_x0000_s1034" style="position:absolute;left:11712;top:-201;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 id="AutoShape 9" o:spid="_x0000_s1035" style="position:absolute;left:6424;top:-453;width:5309;height:267;visibility:visible;mso-wrap-style:square;v-text-anchor:top" coordsize="530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" path="m,l,252m5309,14r,252m5294,r,252e" filled="f" strokeweight=".72pt">
                  <v:path arrowok="t" o:connecttype="custom" o:connectlocs="0,-452;0,-200;5309,-438;5309,-186;5294,-452;5294,-200" o:connectangles="0,0,0,0,0,0"/>
                </v:shape>
                <v:shape id="Text Box 8" o:spid="_x0000_s1036" type="#_x0000_t202" style="position:absolute;left:6432;top:-438;width:528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B52FFD5" w14:textId="77777777" w:rsidR="00BD71DD" w:rsidRPr="0068089A" w:rsidRDefault="0019590F" w:rsidP="0068089A">
                        <w:pPr>
                          <w:pStyle w:val="TableParagraph"/>
                          <w:jc w:val="center"/>
                          <w:rPr>
                            <w:sz w:val="16"/>
                            <w:szCs w:val="16"/>
                          </w:rPr>
                        </w:pPr>
                        <w:r w:rsidRPr="0068089A">
                          <w:rPr>
                            <w:sz w:val="16"/>
                            <w:szCs w:val="16"/>
                          </w:rPr>
                          <w:t>DETAILED INSTRUCTIONS</w:t>
                        </w:r>
                      </w:p>
                    </w:txbxContent>
                  </v:textbox>
                </v:shape>
                <w10:wrap anchorx="page"/>
              </v:group>
            </w:pict>
          </mc:Fallback>
        </mc:AlternateContent>
      </w:r>
      <w:r w:rsidR="0019590F">
        <w:rPr>
          <w:rFonts w:ascii="Arial"/>
          <w:sz w:val="16"/>
        </w:rPr>
        <w:t>Enter the high district and nonhigh district names, county numbers, school district numbers, and ESD numbers in the spaces provided.</w:t>
      </w:r>
    </w:p>
    <w:p w14:paraId="4D19C7BF" w14:textId="77777777" w:rsidR="00BD71DD" w:rsidRDefault="00BD71DD">
      <w:pPr>
        <w:pStyle w:val="BodyText"/>
        <w:rPr>
          <w:rFonts w:ascii="Arial"/>
          <w:sz w:val="16"/>
        </w:rPr>
      </w:pPr>
    </w:p>
    <w:p w14:paraId="7110BE3B" w14:textId="77777777" w:rsidR="00BD71DD" w:rsidRDefault="0019590F">
      <w:pPr>
        <w:spacing w:line="183" w:lineRule="exact"/>
        <w:ind w:left="576"/>
        <w:rPr>
          <w:rFonts w:ascii="Arial"/>
          <w:b/>
          <w:sz w:val="16"/>
        </w:rPr>
      </w:pPr>
      <w:r>
        <w:rPr>
          <w:rFonts w:ascii="Arial"/>
          <w:b/>
          <w:sz w:val="16"/>
        </w:rPr>
        <w:t>Totals</w:t>
      </w:r>
    </w:p>
    <w:p w14:paraId="2A5EC117" w14:textId="34F5D78E" w:rsidR="00BD71DD" w:rsidRDefault="0019590F">
      <w:pPr>
        <w:ind w:left="575" w:right="600"/>
        <w:rPr>
          <w:rFonts w:ascii="Arial" w:hAnsi="Arial"/>
          <w:sz w:val="16"/>
        </w:rPr>
      </w:pPr>
      <w:r>
        <w:rPr>
          <w:rFonts w:ascii="Arial" w:hAnsi="Arial"/>
          <w:sz w:val="16"/>
        </w:rPr>
        <w:t>Under “Actual 202</w:t>
      </w:r>
      <w:r w:rsidR="003422EA">
        <w:rPr>
          <w:rFonts w:ascii="Arial" w:hAnsi="Arial"/>
          <w:sz w:val="16"/>
        </w:rPr>
        <w:t>4</w:t>
      </w:r>
      <w:r>
        <w:rPr>
          <w:rFonts w:ascii="Arial" w:hAnsi="Arial"/>
          <w:sz w:val="16"/>
        </w:rPr>
        <w:t>–2</w:t>
      </w:r>
      <w:r w:rsidR="003422EA">
        <w:rPr>
          <w:rFonts w:ascii="Arial" w:hAnsi="Arial"/>
          <w:sz w:val="16"/>
        </w:rPr>
        <w:t>5</w:t>
      </w:r>
      <w:r>
        <w:rPr>
          <w:rFonts w:ascii="Arial" w:hAnsi="Arial"/>
          <w:sz w:val="16"/>
        </w:rPr>
        <w:t xml:space="preserve"> AAFTE,” enter the AAFTE of students residing in the nonhigh district and enrolled in the high district during the 202</w:t>
      </w:r>
      <w:r w:rsidR="003422EA">
        <w:rPr>
          <w:rFonts w:ascii="Arial" w:hAnsi="Arial"/>
          <w:sz w:val="16"/>
        </w:rPr>
        <w:t>4</w:t>
      </w:r>
      <w:r>
        <w:rPr>
          <w:rFonts w:ascii="Arial" w:hAnsi="Arial"/>
          <w:sz w:val="16"/>
        </w:rPr>
        <w:t>–2</w:t>
      </w:r>
      <w:r w:rsidR="003422EA">
        <w:rPr>
          <w:rFonts w:ascii="Arial" w:hAnsi="Arial"/>
          <w:sz w:val="16"/>
        </w:rPr>
        <w:t>5</w:t>
      </w:r>
      <w:r>
        <w:rPr>
          <w:rFonts w:ascii="Arial" w:hAnsi="Arial"/>
          <w:sz w:val="16"/>
        </w:rPr>
        <w:t xml:space="preserve"> school year.</w:t>
      </w:r>
    </w:p>
    <w:p w14:paraId="10225950" w14:textId="77777777" w:rsidR="00BD71DD" w:rsidRDefault="00BD71DD">
      <w:pPr>
        <w:pStyle w:val="BodyText"/>
        <w:spacing w:before="11"/>
        <w:rPr>
          <w:rFonts w:ascii="Arial"/>
          <w:sz w:val="15"/>
        </w:rPr>
      </w:pPr>
    </w:p>
    <w:p w14:paraId="10C91042" w14:textId="5A52DF30" w:rsidR="00BD71DD" w:rsidRDefault="0019590F">
      <w:pPr>
        <w:ind w:left="576" w:right="733"/>
        <w:rPr>
          <w:rFonts w:ascii="Arial" w:hAnsi="Arial"/>
          <w:sz w:val="16"/>
        </w:rPr>
      </w:pPr>
      <w:r>
        <w:rPr>
          <w:rFonts w:ascii="Arial" w:hAnsi="Arial"/>
          <w:sz w:val="16"/>
        </w:rPr>
        <w:t>Under “Estimated 202</w:t>
      </w:r>
      <w:r w:rsidR="003422EA">
        <w:rPr>
          <w:rFonts w:ascii="Arial" w:hAnsi="Arial"/>
          <w:sz w:val="16"/>
        </w:rPr>
        <w:t>5</w:t>
      </w:r>
      <w:r>
        <w:rPr>
          <w:rFonts w:ascii="Arial" w:hAnsi="Arial"/>
          <w:sz w:val="16"/>
        </w:rPr>
        <w:t>–2</w:t>
      </w:r>
      <w:r w:rsidR="003422EA">
        <w:rPr>
          <w:rFonts w:ascii="Arial" w:hAnsi="Arial"/>
          <w:sz w:val="16"/>
        </w:rPr>
        <w:t>6</w:t>
      </w:r>
      <w:r>
        <w:rPr>
          <w:rFonts w:ascii="Arial" w:hAnsi="Arial"/>
          <w:sz w:val="16"/>
        </w:rPr>
        <w:t xml:space="preserve"> AAFTE,” enter the estimated enrollment for the 202</w:t>
      </w:r>
      <w:r w:rsidR="003422EA">
        <w:rPr>
          <w:rFonts w:ascii="Arial" w:hAnsi="Arial"/>
          <w:sz w:val="16"/>
        </w:rPr>
        <w:t>5</w:t>
      </w:r>
      <w:r>
        <w:rPr>
          <w:rFonts w:ascii="Arial" w:hAnsi="Arial"/>
          <w:sz w:val="16"/>
        </w:rPr>
        <w:t>–2</w:t>
      </w:r>
      <w:r w:rsidR="003422EA">
        <w:rPr>
          <w:rFonts w:ascii="Arial" w:hAnsi="Arial"/>
          <w:sz w:val="16"/>
        </w:rPr>
        <w:t>6</w:t>
      </w:r>
      <w:r>
        <w:rPr>
          <w:rFonts w:ascii="Arial" w:hAnsi="Arial"/>
          <w:sz w:val="16"/>
        </w:rPr>
        <w:t xml:space="preserve"> school year.</w:t>
      </w:r>
    </w:p>
    <w:p w14:paraId="0C815E51" w14:textId="77777777" w:rsidR="00BD71DD" w:rsidRDefault="00BD71DD">
      <w:pPr>
        <w:pStyle w:val="BodyText"/>
        <w:rPr>
          <w:rFonts w:ascii="Arial"/>
          <w:sz w:val="16"/>
        </w:rPr>
      </w:pPr>
    </w:p>
    <w:p w14:paraId="5A0BEE97" w14:textId="77777777" w:rsidR="00BD71DD" w:rsidRDefault="0019590F">
      <w:pPr>
        <w:spacing w:line="183" w:lineRule="exact"/>
        <w:ind w:left="575"/>
        <w:rPr>
          <w:rFonts w:ascii="Arial"/>
          <w:b/>
          <w:sz w:val="16"/>
        </w:rPr>
      </w:pPr>
      <w:r>
        <w:rPr>
          <w:rFonts w:ascii="Arial"/>
          <w:b/>
          <w:sz w:val="16"/>
        </w:rPr>
        <w:t>Details</w:t>
      </w:r>
    </w:p>
    <w:p w14:paraId="16CCF44B" w14:textId="2B93B5AD" w:rsidR="00BD71DD" w:rsidRDefault="0019590F">
      <w:pPr>
        <w:ind w:left="575" w:right="591"/>
        <w:rPr>
          <w:rFonts w:ascii="Arial" w:hAnsi="Arial"/>
          <w:sz w:val="16"/>
        </w:rPr>
      </w:pPr>
      <w:r>
        <w:rPr>
          <w:rFonts w:ascii="Arial" w:hAnsi="Arial"/>
          <w:sz w:val="16"/>
        </w:rPr>
        <w:t>List information for each nonhigh student attending the high district. Identify each student separately by name, grade, and home address. Show current school year starting and departure dates if different from the beginning and ending date of school. Report actual AAFTE for each 202</w:t>
      </w:r>
      <w:r w:rsidR="003422EA">
        <w:rPr>
          <w:rFonts w:ascii="Arial" w:hAnsi="Arial"/>
          <w:sz w:val="16"/>
        </w:rPr>
        <w:t>4</w:t>
      </w:r>
      <w:r>
        <w:rPr>
          <w:rFonts w:ascii="Arial" w:hAnsi="Arial"/>
          <w:sz w:val="16"/>
        </w:rPr>
        <w:t>–2</w:t>
      </w:r>
      <w:r w:rsidR="003422EA">
        <w:rPr>
          <w:rFonts w:ascii="Arial" w:hAnsi="Arial"/>
          <w:sz w:val="16"/>
        </w:rPr>
        <w:t>5</w:t>
      </w:r>
      <w:r>
        <w:rPr>
          <w:rFonts w:ascii="Arial" w:hAnsi="Arial"/>
          <w:sz w:val="16"/>
        </w:rPr>
        <w:t xml:space="preserve"> student. Report estimated AAFTE for each 202</w:t>
      </w:r>
      <w:r w:rsidR="003422EA">
        <w:rPr>
          <w:rFonts w:ascii="Arial" w:hAnsi="Arial"/>
          <w:sz w:val="16"/>
        </w:rPr>
        <w:t>5</w:t>
      </w:r>
      <w:r>
        <w:rPr>
          <w:rFonts w:ascii="Arial" w:hAnsi="Arial"/>
          <w:sz w:val="16"/>
        </w:rPr>
        <w:t>–2</w:t>
      </w:r>
      <w:r w:rsidR="003422EA">
        <w:rPr>
          <w:rFonts w:ascii="Arial" w:hAnsi="Arial"/>
          <w:sz w:val="16"/>
        </w:rPr>
        <w:t>6</w:t>
      </w:r>
      <w:r>
        <w:rPr>
          <w:rFonts w:ascii="Arial" w:hAnsi="Arial"/>
          <w:sz w:val="16"/>
        </w:rPr>
        <w:t xml:space="preserve"> student. Include middle school and junior high students if they otherwise meet the criteria.</w:t>
      </w:r>
    </w:p>
    <w:p w14:paraId="4FC4A821" w14:textId="77777777" w:rsidR="00BD71DD" w:rsidRDefault="00BD71DD">
      <w:pPr>
        <w:pStyle w:val="BodyText"/>
        <w:rPr>
          <w:rFonts w:ascii="Arial"/>
          <w:sz w:val="16"/>
        </w:rPr>
      </w:pPr>
    </w:p>
    <w:p w14:paraId="4672CD62" w14:textId="77777777" w:rsidR="00BD71DD" w:rsidRDefault="0019590F">
      <w:pPr>
        <w:spacing w:before="1" w:line="183" w:lineRule="exact"/>
        <w:ind w:left="575"/>
        <w:rPr>
          <w:rFonts w:ascii="Arial"/>
          <w:b/>
          <w:sz w:val="16"/>
        </w:rPr>
      </w:pPr>
      <w:r>
        <w:rPr>
          <w:rFonts w:ascii="Arial"/>
          <w:b/>
          <w:sz w:val="16"/>
        </w:rPr>
        <w:t>Cross-Reference</w:t>
      </w:r>
    </w:p>
    <w:p w14:paraId="3D3E08CF" w14:textId="77777777" w:rsidR="00BD71DD" w:rsidRDefault="0019590F">
      <w:pPr>
        <w:ind w:left="575" w:right="636"/>
        <w:rPr>
          <w:rFonts w:ascii="Arial"/>
          <w:sz w:val="16"/>
        </w:rPr>
      </w:pPr>
      <w:r>
        <w:rPr>
          <w:rFonts w:ascii="Arial"/>
          <w:sz w:val="16"/>
        </w:rPr>
        <w:t>The AAFTE reported for a student should be the same as the AAFTE reported by the high district on Form P-223 during the school year. Total AAFTE counts should equal the sum of AAFTE for each student.</w:t>
      </w:r>
    </w:p>
    <w:p w14:paraId="0FE4CFBC" w14:textId="77777777" w:rsidR="00BD71DD" w:rsidRDefault="00BD71DD">
      <w:pPr>
        <w:pStyle w:val="BodyText"/>
        <w:spacing w:before="11"/>
        <w:rPr>
          <w:rFonts w:ascii="Arial"/>
          <w:sz w:val="15"/>
        </w:rPr>
      </w:pPr>
    </w:p>
    <w:p w14:paraId="58020D4D" w14:textId="77777777" w:rsidR="00BD71DD" w:rsidRDefault="0019590F">
      <w:pPr>
        <w:ind w:left="575"/>
        <w:rPr>
          <w:rFonts w:ascii="Arial"/>
          <w:b/>
          <w:sz w:val="16"/>
        </w:rPr>
      </w:pPr>
      <w:r>
        <w:rPr>
          <w:rFonts w:ascii="Arial"/>
          <w:b/>
          <w:sz w:val="16"/>
        </w:rPr>
        <w:t>Certification</w:t>
      </w:r>
    </w:p>
    <w:p w14:paraId="61C5310A" w14:textId="77777777" w:rsidR="00BD71DD" w:rsidRDefault="0019590F">
      <w:pPr>
        <w:spacing w:before="1"/>
        <w:ind w:left="575"/>
        <w:rPr>
          <w:rFonts w:ascii="Arial"/>
          <w:sz w:val="16"/>
        </w:rPr>
      </w:pPr>
      <w:r>
        <w:rPr>
          <w:rFonts w:ascii="Arial"/>
          <w:sz w:val="16"/>
        </w:rPr>
        <w:t>Provide an original signature and date the completed Form P-213.</w:t>
      </w:r>
    </w:p>
    <w:p w14:paraId="64F74650" w14:textId="77777777" w:rsidR="00BD71DD" w:rsidRDefault="00BD71DD">
      <w:pPr>
        <w:pStyle w:val="BodyText"/>
        <w:spacing w:before="10"/>
        <w:rPr>
          <w:rFonts w:ascii="Arial"/>
          <w:sz w:val="15"/>
        </w:rPr>
      </w:pPr>
    </w:p>
    <w:p w14:paraId="7D516AA9" w14:textId="77777777" w:rsidR="00BD71DD" w:rsidRDefault="0019590F">
      <w:pPr>
        <w:ind w:left="575" w:right="1062"/>
        <w:rPr>
          <w:rFonts w:ascii="Arial"/>
          <w:sz w:val="16"/>
        </w:rPr>
      </w:pPr>
      <w:r>
        <w:rPr>
          <w:rFonts w:ascii="Arial"/>
          <w:sz w:val="16"/>
        </w:rPr>
        <w:t>If any student is added or subtracted from the form, the ESD is responsible to verify the changes have been approved by both the Nonhigh and the High District.</w:t>
      </w:r>
    </w:p>
    <w:p w14:paraId="3775E269" w14:textId="77777777" w:rsidR="00BD71DD" w:rsidRDefault="00BD71DD">
      <w:pPr>
        <w:pStyle w:val="BodyText"/>
        <w:rPr>
          <w:rFonts w:ascii="Arial"/>
          <w:sz w:val="18"/>
        </w:rPr>
      </w:pPr>
    </w:p>
    <w:p w14:paraId="407BAA4A" w14:textId="77777777" w:rsidR="00BD71DD" w:rsidRDefault="00BD71DD">
      <w:pPr>
        <w:pStyle w:val="BodyText"/>
        <w:rPr>
          <w:rFonts w:ascii="Arial"/>
          <w:sz w:val="18"/>
        </w:rPr>
      </w:pPr>
    </w:p>
    <w:p w14:paraId="43FB560B" w14:textId="7E5A9FA2" w:rsidR="00BD71DD" w:rsidRDefault="0019590F" w:rsidP="0034010A">
      <w:pPr>
        <w:spacing w:before="138"/>
        <w:ind w:left="576" w:right="359"/>
        <w:rPr>
          <w:rFonts w:ascii="Calibri"/>
          <w:sz w:val="16"/>
        </w:rPr>
        <w:sectPr w:rsidR="00BD71DD">
          <w:type w:val="continuous"/>
          <w:pgSz w:w="12240" w:h="15840"/>
          <w:pgMar w:top="0" w:right="0" w:bottom="1400" w:left="0" w:header="720" w:footer="720" w:gutter="0"/>
          <w:cols w:num="2" w:space="720" w:equalWidth="0">
            <w:col w:w="5773" w:space="131"/>
            <w:col w:w="6336"/>
          </w:cols>
        </w:sectPr>
      </w:pPr>
      <w:r>
        <w:rPr>
          <w:noProof/>
        </w:rPr>
        <w:drawing>
          <wp:inline distT="0" distB="0" distL="0" distR="0" wp14:anchorId="40FA85A7" wp14:editId="65E62F55">
            <wp:extent cx="499744" cy="172084"/>
            <wp:effectExtent l="0" t="0" r="0" b="0"/>
            <wp:docPr id="43"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499744" cy="172084"/>
                    </a:xfrm>
                    <a:prstGeom prst="rect">
                      <a:avLst/>
                    </a:prstGeom>
                  </pic:spPr>
                </pic:pic>
              </a:graphicData>
            </a:graphic>
          </wp:inline>
        </w:drawing>
      </w:r>
      <w:r>
        <w:rPr>
          <w:rFonts w:ascii="Times New Roman"/>
          <w:spacing w:val="-14"/>
          <w:sz w:val="20"/>
        </w:rPr>
        <w:t xml:space="preserve"> </w:t>
      </w:r>
      <w:r>
        <w:rPr>
          <w:rFonts w:ascii="Calibri"/>
          <w:sz w:val="16"/>
        </w:rPr>
        <w:t>Form P-213 by Office of Superintendent of Public Instruction is licensed</w:t>
      </w:r>
      <w:r>
        <w:rPr>
          <w:rFonts w:ascii="Calibri"/>
          <w:spacing w:val="-4"/>
          <w:sz w:val="16"/>
        </w:rPr>
        <w:t xml:space="preserve"> </w:t>
      </w:r>
      <w:r>
        <w:rPr>
          <w:rFonts w:ascii="Calibri"/>
          <w:sz w:val="16"/>
        </w:rPr>
        <w:t>under</w:t>
      </w:r>
      <w:r>
        <w:rPr>
          <w:rFonts w:ascii="Calibri"/>
          <w:spacing w:val="-5"/>
          <w:sz w:val="16"/>
        </w:rPr>
        <w:t xml:space="preserve"> </w:t>
      </w:r>
      <w:r>
        <w:rPr>
          <w:rFonts w:ascii="Calibri"/>
          <w:sz w:val="16"/>
        </w:rPr>
        <w:t>a</w:t>
      </w:r>
      <w:r>
        <w:rPr>
          <w:rFonts w:ascii="Calibri"/>
          <w:spacing w:val="-3"/>
          <w:sz w:val="16"/>
        </w:rPr>
        <w:t xml:space="preserve"> </w:t>
      </w:r>
      <w:hyperlink r:id="rId14">
        <w:r>
          <w:rPr>
            <w:rFonts w:ascii="Calibri"/>
            <w:sz w:val="16"/>
            <w:u w:val="single"/>
          </w:rPr>
          <w:t>Creative</w:t>
        </w:r>
        <w:r>
          <w:rPr>
            <w:rFonts w:ascii="Calibri"/>
            <w:spacing w:val="-4"/>
            <w:sz w:val="16"/>
            <w:u w:val="single"/>
          </w:rPr>
          <w:t xml:space="preserve"> </w:t>
        </w:r>
        <w:r>
          <w:rPr>
            <w:rFonts w:ascii="Calibri"/>
            <w:sz w:val="16"/>
            <w:u w:val="single"/>
          </w:rPr>
          <w:t>Commons</w:t>
        </w:r>
        <w:r>
          <w:rPr>
            <w:rFonts w:ascii="Calibri"/>
            <w:spacing w:val="-6"/>
            <w:sz w:val="16"/>
            <w:u w:val="single"/>
          </w:rPr>
          <w:t xml:space="preserve"> </w:t>
        </w:r>
        <w:r>
          <w:rPr>
            <w:rFonts w:ascii="Calibri"/>
            <w:sz w:val="16"/>
            <w:u w:val="single"/>
          </w:rPr>
          <w:t>Attribution-NoDerivatives</w:t>
        </w:r>
        <w:r>
          <w:rPr>
            <w:rFonts w:ascii="Calibri"/>
            <w:spacing w:val="-4"/>
            <w:sz w:val="16"/>
            <w:u w:val="single"/>
          </w:rPr>
          <w:t xml:space="preserve"> </w:t>
        </w:r>
        <w:r>
          <w:rPr>
            <w:rFonts w:ascii="Calibri"/>
            <w:sz w:val="16"/>
            <w:u w:val="single"/>
          </w:rPr>
          <w:t>4.0</w:t>
        </w:r>
        <w:r>
          <w:rPr>
            <w:rFonts w:ascii="Calibri"/>
            <w:spacing w:val="-4"/>
            <w:sz w:val="16"/>
            <w:u w:val="single"/>
          </w:rPr>
          <w:t xml:space="preserve"> </w:t>
        </w:r>
        <w:r>
          <w:rPr>
            <w:rFonts w:ascii="Calibri"/>
            <w:sz w:val="16"/>
            <w:u w:val="single"/>
          </w:rPr>
          <w:t>International</w:t>
        </w:r>
      </w:hyperlink>
      <w:r>
        <w:rPr>
          <w:rFonts w:ascii="Calibri"/>
          <w:sz w:val="16"/>
        </w:rPr>
        <w:t xml:space="preserve"> </w:t>
      </w:r>
      <w:hyperlink r:id="rId15">
        <w:r>
          <w:rPr>
            <w:rFonts w:ascii="Calibri"/>
            <w:sz w:val="16"/>
            <w:u w:val="single"/>
          </w:rPr>
          <w:t>License</w:t>
        </w:r>
      </w:hyperlink>
    </w:p>
    <w:p w14:paraId="6E240911" w14:textId="6AB090E2" w:rsidR="00BD71DD" w:rsidRPr="003E6B20" w:rsidRDefault="00BD71DD" w:rsidP="0034010A">
      <w:pPr>
        <w:pStyle w:val="BodyText"/>
        <w:rPr>
          <w:i/>
          <w:iCs/>
          <w:sz w:val="32"/>
          <w:szCs w:val="32"/>
        </w:rPr>
      </w:pPr>
    </w:p>
    <w:sectPr w:rsidR="00BD71DD" w:rsidRPr="003E6B20">
      <w:footerReference w:type="default" r:id="rId16"/>
      <w:pgSz w:w="12240" w:h="15840"/>
      <w:pgMar w:top="11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9D05" w14:textId="77777777" w:rsidR="009A115A" w:rsidRDefault="009A115A">
      <w:r>
        <w:separator/>
      </w:r>
    </w:p>
  </w:endnote>
  <w:endnote w:type="continuationSeparator" w:id="0">
    <w:p w14:paraId="20050A6A"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5F4A"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D39E"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1463" w14:textId="77777777" w:rsidR="009A115A" w:rsidRDefault="009A115A">
      <w:r>
        <w:separator/>
      </w:r>
    </w:p>
  </w:footnote>
  <w:footnote w:type="continuationSeparator" w:id="0">
    <w:p w14:paraId="08E3770D" w14:textId="77777777" w:rsidR="009A115A" w:rsidRDefault="009A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1"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2"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3"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4"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5"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6"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7"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8"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9"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0"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13"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4"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16"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8"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19"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0"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21"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22"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3"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24" w15:restartNumberingAfterBreak="0">
    <w:nsid w:val="23FE0DBB"/>
    <w:multiLevelType w:val="hybridMultilevel"/>
    <w:tmpl w:val="FBBE59E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26"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27" w15:restartNumberingAfterBreak="0">
    <w:nsid w:val="3035260D"/>
    <w:multiLevelType w:val="hybridMultilevel"/>
    <w:tmpl w:val="D2C67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597D02"/>
    <w:multiLevelType w:val="hybridMultilevel"/>
    <w:tmpl w:val="30C8C72E"/>
    <w:lvl w:ilvl="0" w:tplc="DB4EF58C">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874CD09C">
      <w:numFmt w:val="bullet"/>
      <w:lvlText w:val="•"/>
      <w:lvlJc w:val="left"/>
      <w:pPr>
        <w:ind w:left="1471" w:hanging="252"/>
      </w:pPr>
      <w:rPr>
        <w:rFonts w:hint="default"/>
        <w:lang w:val="en-US" w:eastAsia="en-US" w:bidi="en-US"/>
      </w:rPr>
    </w:lvl>
    <w:lvl w:ilvl="2" w:tplc="665AEC20">
      <w:numFmt w:val="bullet"/>
      <w:lvlText w:val="•"/>
      <w:lvlJc w:val="left"/>
      <w:pPr>
        <w:ind w:left="2583" w:hanging="252"/>
      </w:pPr>
      <w:rPr>
        <w:rFonts w:hint="default"/>
        <w:lang w:val="en-US" w:eastAsia="en-US" w:bidi="en-US"/>
      </w:rPr>
    </w:lvl>
    <w:lvl w:ilvl="3" w:tplc="4CAA7450">
      <w:numFmt w:val="bullet"/>
      <w:lvlText w:val="•"/>
      <w:lvlJc w:val="left"/>
      <w:pPr>
        <w:ind w:left="3695" w:hanging="252"/>
      </w:pPr>
      <w:rPr>
        <w:rFonts w:hint="default"/>
        <w:lang w:val="en-US" w:eastAsia="en-US" w:bidi="en-US"/>
      </w:rPr>
    </w:lvl>
    <w:lvl w:ilvl="4" w:tplc="A54489D4">
      <w:numFmt w:val="bullet"/>
      <w:lvlText w:val="•"/>
      <w:lvlJc w:val="left"/>
      <w:pPr>
        <w:ind w:left="4807" w:hanging="252"/>
      </w:pPr>
      <w:rPr>
        <w:rFonts w:hint="default"/>
        <w:lang w:val="en-US" w:eastAsia="en-US" w:bidi="en-US"/>
      </w:rPr>
    </w:lvl>
    <w:lvl w:ilvl="5" w:tplc="26B6711A">
      <w:numFmt w:val="bullet"/>
      <w:lvlText w:val="•"/>
      <w:lvlJc w:val="left"/>
      <w:pPr>
        <w:ind w:left="5919" w:hanging="252"/>
      </w:pPr>
      <w:rPr>
        <w:rFonts w:hint="default"/>
        <w:lang w:val="en-US" w:eastAsia="en-US" w:bidi="en-US"/>
      </w:rPr>
    </w:lvl>
    <w:lvl w:ilvl="6" w:tplc="8F8A4BA2">
      <w:numFmt w:val="bullet"/>
      <w:lvlText w:val="•"/>
      <w:lvlJc w:val="left"/>
      <w:pPr>
        <w:ind w:left="7031" w:hanging="252"/>
      </w:pPr>
      <w:rPr>
        <w:rFonts w:hint="default"/>
        <w:lang w:val="en-US" w:eastAsia="en-US" w:bidi="en-US"/>
      </w:rPr>
    </w:lvl>
    <w:lvl w:ilvl="7" w:tplc="D4BCE8E4">
      <w:numFmt w:val="bullet"/>
      <w:lvlText w:val="•"/>
      <w:lvlJc w:val="left"/>
      <w:pPr>
        <w:ind w:left="8143" w:hanging="252"/>
      </w:pPr>
      <w:rPr>
        <w:rFonts w:hint="default"/>
        <w:lang w:val="en-US" w:eastAsia="en-US" w:bidi="en-US"/>
      </w:rPr>
    </w:lvl>
    <w:lvl w:ilvl="8" w:tplc="2AFA0CA8">
      <w:numFmt w:val="bullet"/>
      <w:lvlText w:val="•"/>
      <w:lvlJc w:val="left"/>
      <w:pPr>
        <w:ind w:left="9255" w:hanging="252"/>
      </w:pPr>
      <w:rPr>
        <w:rFonts w:hint="default"/>
        <w:lang w:val="en-US" w:eastAsia="en-US" w:bidi="en-US"/>
      </w:rPr>
    </w:lvl>
  </w:abstractNum>
  <w:abstractNum w:abstractNumId="29"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0"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1"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2"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33" w15:restartNumberingAfterBreak="0">
    <w:nsid w:val="34293658"/>
    <w:multiLevelType w:val="hybridMultilevel"/>
    <w:tmpl w:val="1660A188"/>
    <w:lvl w:ilvl="0" w:tplc="720CB47C">
      <w:numFmt w:val="bullet"/>
      <w:lvlText w:val=""/>
      <w:lvlJc w:val="left"/>
      <w:pPr>
        <w:ind w:left="453" w:hanging="346"/>
      </w:pPr>
      <w:rPr>
        <w:rFonts w:ascii="Symbol" w:eastAsia="Symbol" w:hAnsi="Symbol" w:cs="Symbol" w:hint="default"/>
        <w:w w:val="100"/>
        <w:sz w:val="22"/>
        <w:szCs w:val="22"/>
        <w:lang w:val="en-US" w:eastAsia="en-US" w:bidi="en-US"/>
      </w:rPr>
    </w:lvl>
    <w:lvl w:ilvl="1" w:tplc="A4304A7E">
      <w:numFmt w:val="bullet"/>
      <w:lvlText w:val="•"/>
      <w:lvlJc w:val="left"/>
      <w:pPr>
        <w:ind w:left="1017" w:hanging="346"/>
      </w:pPr>
      <w:rPr>
        <w:rFonts w:hint="default"/>
        <w:lang w:val="en-US" w:eastAsia="en-US" w:bidi="en-US"/>
      </w:rPr>
    </w:lvl>
    <w:lvl w:ilvl="2" w:tplc="12E095E2">
      <w:numFmt w:val="bullet"/>
      <w:lvlText w:val="•"/>
      <w:lvlJc w:val="left"/>
      <w:pPr>
        <w:ind w:left="1575" w:hanging="346"/>
      </w:pPr>
      <w:rPr>
        <w:rFonts w:hint="default"/>
        <w:lang w:val="en-US" w:eastAsia="en-US" w:bidi="en-US"/>
      </w:rPr>
    </w:lvl>
    <w:lvl w:ilvl="3" w:tplc="962A5506">
      <w:numFmt w:val="bullet"/>
      <w:lvlText w:val="•"/>
      <w:lvlJc w:val="left"/>
      <w:pPr>
        <w:ind w:left="2133" w:hanging="346"/>
      </w:pPr>
      <w:rPr>
        <w:rFonts w:hint="default"/>
        <w:lang w:val="en-US" w:eastAsia="en-US" w:bidi="en-US"/>
      </w:rPr>
    </w:lvl>
    <w:lvl w:ilvl="4" w:tplc="22544C44">
      <w:numFmt w:val="bullet"/>
      <w:lvlText w:val="•"/>
      <w:lvlJc w:val="left"/>
      <w:pPr>
        <w:ind w:left="2691" w:hanging="346"/>
      </w:pPr>
      <w:rPr>
        <w:rFonts w:hint="default"/>
        <w:lang w:val="en-US" w:eastAsia="en-US" w:bidi="en-US"/>
      </w:rPr>
    </w:lvl>
    <w:lvl w:ilvl="5" w:tplc="4D4EFB78">
      <w:numFmt w:val="bullet"/>
      <w:lvlText w:val="•"/>
      <w:lvlJc w:val="left"/>
      <w:pPr>
        <w:ind w:left="3249" w:hanging="346"/>
      </w:pPr>
      <w:rPr>
        <w:rFonts w:hint="default"/>
        <w:lang w:val="en-US" w:eastAsia="en-US" w:bidi="en-US"/>
      </w:rPr>
    </w:lvl>
    <w:lvl w:ilvl="6" w:tplc="D4FC40D2">
      <w:numFmt w:val="bullet"/>
      <w:lvlText w:val="•"/>
      <w:lvlJc w:val="left"/>
      <w:pPr>
        <w:ind w:left="3806" w:hanging="346"/>
      </w:pPr>
      <w:rPr>
        <w:rFonts w:hint="default"/>
        <w:lang w:val="en-US" w:eastAsia="en-US" w:bidi="en-US"/>
      </w:rPr>
    </w:lvl>
    <w:lvl w:ilvl="7" w:tplc="3DE633FA">
      <w:numFmt w:val="bullet"/>
      <w:lvlText w:val="•"/>
      <w:lvlJc w:val="left"/>
      <w:pPr>
        <w:ind w:left="4364" w:hanging="346"/>
      </w:pPr>
      <w:rPr>
        <w:rFonts w:hint="default"/>
        <w:lang w:val="en-US" w:eastAsia="en-US" w:bidi="en-US"/>
      </w:rPr>
    </w:lvl>
    <w:lvl w:ilvl="8" w:tplc="8EC46912">
      <w:numFmt w:val="bullet"/>
      <w:lvlText w:val="•"/>
      <w:lvlJc w:val="left"/>
      <w:pPr>
        <w:ind w:left="4922" w:hanging="346"/>
      </w:pPr>
      <w:rPr>
        <w:rFonts w:hint="default"/>
        <w:lang w:val="en-US" w:eastAsia="en-US" w:bidi="en-US"/>
      </w:rPr>
    </w:lvl>
  </w:abstractNum>
  <w:abstractNum w:abstractNumId="34"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35"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36"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38" w15:restartNumberingAfterBreak="0">
    <w:nsid w:val="394C5244"/>
    <w:multiLevelType w:val="hybridMultilevel"/>
    <w:tmpl w:val="80468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0"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41"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42"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44"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45" w15:restartNumberingAfterBreak="0">
    <w:nsid w:val="3F1726A8"/>
    <w:multiLevelType w:val="hybridMultilevel"/>
    <w:tmpl w:val="DDDAA59E"/>
    <w:lvl w:ilvl="0" w:tplc="0409000F">
      <w:start w:val="1"/>
      <w:numFmt w:val="decimal"/>
      <w:lvlText w:val="%1."/>
      <w:lvlJc w:val="left"/>
      <w:pPr>
        <w:ind w:left="359" w:hanging="252"/>
      </w:pPr>
      <w:rPr>
        <w:rFonts w:hint="default"/>
        <w:spacing w:val="-1"/>
        <w:w w:val="99"/>
        <w:sz w:val="14"/>
        <w:szCs w:val="14"/>
        <w:lang w:val="en-US" w:eastAsia="en-US" w:bidi="en-US"/>
      </w:rPr>
    </w:lvl>
    <w:lvl w:ilvl="1" w:tplc="FFFFFFFF">
      <w:numFmt w:val="bullet"/>
      <w:lvlText w:val="•"/>
      <w:lvlJc w:val="left"/>
      <w:pPr>
        <w:ind w:left="1471" w:hanging="252"/>
      </w:pPr>
      <w:rPr>
        <w:rFonts w:hint="default"/>
        <w:lang w:val="en-US" w:eastAsia="en-US" w:bidi="en-US"/>
      </w:rPr>
    </w:lvl>
    <w:lvl w:ilvl="2" w:tplc="FFFFFFFF">
      <w:numFmt w:val="bullet"/>
      <w:lvlText w:val="•"/>
      <w:lvlJc w:val="left"/>
      <w:pPr>
        <w:ind w:left="2583" w:hanging="252"/>
      </w:pPr>
      <w:rPr>
        <w:rFonts w:hint="default"/>
        <w:lang w:val="en-US" w:eastAsia="en-US" w:bidi="en-US"/>
      </w:rPr>
    </w:lvl>
    <w:lvl w:ilvl="3" w:tplc="FFFFFFFF">
      <w:numFmt w:val="bullet"/>
      <w:lvlText w:val="•"/>
      <w:lvlJc w:val="left"/>
      <w:pPr>
        <w:ind w:left="3695" w:hanging="252"/>
      </w:pPr>
      <w:rPr>
        <w:rFonts w:hint="default"/>
        <w:lang w:val="en-US" w:eastAsia="en-US" w:bidi="en-US"/>
      </w:rPr>
    </w:lvl>
    <w:lvl w:ilvl="4" w:tplc="FFFFFFFF">
      <w:numFmt w:val="bullet"/>
      <w:lvlText w:val="•"/>
      <w:lvlJc w:val="left"/>
      <w:pPr>
        <w:ind w:left="4807" w:hanging="252"/>
      </w:pPr>
      <w:rPr>
        <w:rFonts w:hint="default"/>
        <w:lang w:val="en-US" w:eastAsia="en-US" w:bidi="en-US"/>
      </w:rPr>
    </w:lvl>
    <w:lvl w:ilvl="5" w:tplc="FFFFFFFF">
      <w:numFmt w:val="bullet"/>
      <w:lvlText w:val="•"/>
      <w:lvlJc w:val="left"/>
      <w:pPr>
        <w:ind w:left="5919" w:hanging="252"/>
      </w:pPr>
      <w:rPr>
        <w:rFonts w:hint="default"/>
        <w:lang w:val="en-US" w:eastAsia="en-US" w:bidi="en-US"/>
      </w:rPr>
    </w:lvl>
    <w:lvl w:ilvl="6" w:tplc="FFFFFFFF">
      <w:numFmt w:val="bullet"/>
      <w:lvlText w:val="•"/>
      <w:lvlJc w:val="left"/>
      <w:pPr>
        <w:ind w:left="7031" w:hanging="252"/>
      </w:pPr>
      <w:rPr>
        <w:rFonts w:hint="default"/>
        <w:lang w:val="en-US" w:eastAsia="en-US" w:bidi="en-US"/>
      </w:rPr>
    </w:lvl>
    <w:lvl w:ilvl="7" w:tplc="FFFFFFFF">
      <w:numFmt w:val="bullet"/>
      <w:lvlText w:val="•"/>
      <w:lvlJc w:val="left"/>
      <w:pPr>
        <w:ind w:left="8143" w:hanging="252"/>
      </w:pPr>
      <w:rPr>
        <w:rFonts w:hint="default"/>
        <w:lang w:val="en-US" w:eastAsia="en-US" w:bidi="en-US"/>
      </w:rPr>
    </w:lvl>
    <w:lvl w:ilvl="8" w:tplc="FFFFFFFF">
      <w:numFmt w:val="bullet"/>
      <w:lvlText w:val="•"/>
      <w:lvlJc w:val="left"/>
      <w:pPr>
        <w:ind w:left="9255" w:hanging="252"/>
      </w:pPr>
      <w:rPr>
        <w:rFonts w:hint="default"/>
        <w:lang w:val="en-US" w:eastAsia="en-US" w:bidi="en-US"/>
      </w:rPr>
    </w:lvl>
  </w:abstractNum>
  <w:abstractNum w:abstractNumId="46"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47" w15:restartNumberingAfterBreak="0">
    <w:nsid w:val="42E045CA"/>
    <w:multiLevelType w:val="hybridMultilevel"/>
    <w:tmpl w:val="434E5E32"/>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48"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49"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0" w15:restartNumberingAfterBreak="0">
    <w:nsid w:val="48227AE4"/>
    <w:multiLevelType w:val="hybridMultilevel"/>
    <w:tmpl w:val="917811D4"/>
    <w:lvl w:ilvl="0" w:tplc="3A985942">
      <w:start w:val="15"/>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2"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53"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54"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55"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56"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57"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58" w15:restartNumberingAfterBreak="0">
    <w:nsid w:val="544A6C5C"/>
    <w:multiLevelType w:val="hybridMultilevel"/>
    <w:tmpl w:val="05562BF0"/>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9"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8AE4171"/>
    <w:multiLevelType w:val="hybridMultilevel"/>
    <w:tmpl w:val="811211D4"/>
    <w:lvl w:ilvl="0" w:tplc="53BA6126">
      <w:start w:val="1"/>
      <w:numFmt w:val="decimal"/>
      <w:lvlText w:val="%1."/>
      <w:lvlJc w:val="left"/>
      <w:pPr>
        <w:ind w:left="991" w:hanging="288"/>
      </w:pPr>
      <w:rPr>
        <w:rFonts w:ascii="Arial" w:eastAsia="Arial" w:hAnsi="Arial" w:cs="Arial" w:hint="default"/>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1"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62"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63"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64"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65"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66"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7"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8"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69"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0"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72"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73"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74"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75" w15:restartNumberingAfterBreak="0">
    <w:nsid w:val="732B10D0"/>
    <w:multiLevelType w:val="hybridMultilevel"/>
    <w:tmpl w:val="61AECBB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6"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77"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7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7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8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8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82" w15:restartNumberingAfterBreak="0">
    <w:nsid w:val="7E3E714B"/>
    <w:multiLevelType w:val="hybridMultilevel"/>
    <w:tmpl w:val="3F9A7CF8"/>
    <w:lvl w:ilvl="0" w:tplc="BF4E87A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112" w:hanging="272"/>
      </w:pPr>
      <w:rPr>
        <w:rFonts w:ascii="Symbol" w:eastAsia="Symbol" w:hAnsi="Symbol" w:cs="Symbol" w:hint="default"/>
        <w:w w:val="100"/>
        <w:sz w:val="22"/>
        <w:szCs w:val="22"/>
        <w:lang w:val="en-US" w:eastAsia="en-US" w:bidi="en-US"/>
      </w:rPr>
    </w:lvl>
    <w:lvl w:ilvl="2" w:tplc="06C87278">
      <w:numFmt w:val="bullet"/>
      <w:lvlText w:val="o"/>
      <w:lvlJc w:val="left"/>
      <w:pPr>
        <w:ind w:left="238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612" w:hanging="269"/>
      </w:pPr>
      <w:rPr>
        <w:rFonts w:hint="default"/>
        <w:lang w:val="en-US" w:eastAsia="en-US" w:bidi="en-US"/>
      </w:rPr>
    </w:lvl>
    <w:lvl w:ilvl="4" w:tplc="06CE4820">
      <w:numFmt w:val="bullet"/>
      <w:lvlText w:val="•"/>
      <w:lvlJc w:val="left"/>
      <w:pPr>
        <w:ind w:left="4845" w:hanging="269"/>
      </w:pPr>
      <w:rPr>
        <w:rFonts w:hint="default"/>
        <w:lang w:val="en-US" w:eastAsia="en-US" w:bidi="en-US"/>
      </w:rPr>
    </w:lvl>
    <w:lvl w:ilvl="5" w:tplc="58808C86">
      <w:numFmt w:val="bullet"/>
      <w:lvlText w:val="•"/>
      <w:lvlJc w:val="left"/>
      <w:pPr>
        <w:ind w:left="6077" w:hanging="269"/>
      </w:pPr>
      <w:rPr>
        <w:rFonts w:hint="default"/>
        <w:lang w:val="en-US" w:eastAsia="en-US" w:bidi="en-US"/>
      </w:rPr>
    </w:lvl>
    <w:lvl w:ilvl="6" w:tplc="86BC62CA">
      <w:numFmt w:val="bullet"/>
      <w:lvlText w:val="•"/>
      <w:lvlJc w:val="left"/>
      <w:pPr>
        <w:ind w:left="7310" w:hanging="269"/>
      </w:pPr>
      <w:rPr>
        <w:rFonts w:hint="default"/>
        <w:lang w:val="en-US" w:eastAsia="en-US" w:bidi="en-US"/>
      </w:rPr>
    </w:lvl>
    <w:lvl w:ilvl="7" w:tplc="68B69264">
      <w:numFmt w:val="bullet"/>
      <w:lvlText w:val="•"/>
      <w:lvlJc w:val="left"/>
      <w:pPr>
        <w:ind w:left="8542" w:hanging="269"/>
      </w:pPr>
      <w:rPr>
        <w:rFonts w:hint="default"/>
        <w:lang w:val="en-US" w:eastAsia="en-US" w:bidi="en-US"/>
      </w:rPr>
    </w:lvl>
    <w:lvl w:ilvl="8" w:tplc="68A27972">
      <w:numFmt w:val="bullet"/>
      <w:lvlText w:val="•"/>
      <w:lvlJc w:val="left"/>
      <w:pPr>
        <w:ind w:left="9775" w:hanging="269"/>
      </w:pPr>
      <w:rPr>
        <w:rFonts w:hint="default"/>
        <w:lang w:val="en-US" w:eastAsia="en-US" w:bidi="en-US"/>
      </w:rPr>
    </w:lvl>
  </w:abstractNum>
  <w:abstractNum w:abstractNumId="83"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73"/>
  </w:num>
  <w:num w:numId="2" w16cid:durableId="1241404969">
    <w:abstractNumId w:val="29"/>
  </w:num>
  <w:num w:numId="3" w16cid:durableId="767165296">
    <w:abstractNumId w:val="39"/>
  </w:num>
  <w:num w:numId="4" w16cid:durableId="229198521">
    <w:abstractNumId w:val="30"/>
  </w:num>
  <w:num w:numId="5" w16cid:durableId="205028419">
    <w:abstractNumId w:val="79"/>
  </w:num>
  <w:num w:numId="6" w16cid:durableId="702902174">
    <w:abstractNumId w:val="57"/>
  </w:num>
  <w:num w:numId="7" w16cid:durableId="1780754454">
    <w:abstractNumId w:val="25"/>
  </w:num>
  <w:num w:numId="8" w16cid:durableId="709569975">
    <w:abstractNumId w:val="81"/>
  </w:num>
  <w:num w:numId="9" w16cid:durableId="1301809774">
    <w:abstractNumId w:val="5"/>
  </w:num>
  <w:num w:numId="10" w16cid:durableId="918246736">
    <w:abstractNumId w:val="12"/>
  </w:num>
  <w:num w:numId="11" w16cid:durableId="1796175587">
    <w:abstractNumId w:val="15"/>
  </w:num>
  <w:num w:numId="12" w16cid:durableId="515116763">
    <w:abstractNumId w:val="78"/>
  </w:num>
  <w:num w:numId="13" w16cid:durableId="2020306568">
    <w:abstractNumId w:val="62"/>
  </w:num>
  <w:num w:numId="14" w16cid:durableId="1212421576">
    <w:abstractNumId w:val="72"/>
  </w:num>
  <w:num w:numId="15" w16cid:durableId="1897473235">
    <w:abstractNumId w:val="6"/>
  </w:num>
  <w:num w:numId="16" w16cid:durableId="579411184">
    <w:abstractNumId w:val="65"/>
  </w:num>
  <w:num w:numId="17" w16cid:durableId="726344087">
    <w:abstractNumId w:val="76"/>
  </w:num>
  <w:num w:numId="18" w16cid:durableId="1632439549">
    <w:abstractNumId w:val="48"/>
  </w:num>
  <w:num w:numId="19" w16cid:durableId="1680884964">
    <w:abstractNumId w:val="43"/>
  </w:num>
  <w:num w:numId="20" w16cid:durableId="321397568">
    <w:abstractNumId w:val="1"/>
  </w:num>
  <w:num w:numId="21" w16cid:durableId="1720010903">
    <w:abstractNumId w:val="60"/>
  </w:num>
  <w:num w:numId="22" w16cid:durableId="753016642">
    <w:abstractNumId w:val="20"/>
  </w:num>
  <w:num w:numId="23" w16cid:durableId="592281430">
    <w:abstractNumId w:val="71"/>
  </w:num>
  <w:num w:numId="24" w16cid:durableId="771629233">
    <w:abstractNumId w:val="31"/>
  </w:num>
  <w:num w:numId="25" w16cid:durableId="1167133446">
    <w:abstractNumId w:val="54"/>
  </w:num>
  <w:num w:numId="26" w16cid:durableId="1843281350">
    <w:abstractNumId w:val="53"/>
  </w:num>
  <w:num w:numId="27" w16cid:durableId="529535103">
    <w:abstractNumId w:val="28"/>
  </w:num>
  <w:num w:numId="28" w16cid:durableId="961879840">
    <w:abstractNumId w:val="56"/>
  </w:num>
  <w:num w:numId="29" w16cid:durableId="930309575">
    <w:abstractNumId w:val="7"/>
  </w:num>
  <w:num w:numId="30" w16cid:durableId="1411076699">
    <w:abstractNumId w:val="44"/>
  </w:num>
  <w:num w:numId="31" w16cid:durableId="1537623444">
    <w:abstractNumId w:val="49"/>
  </w:num>
  <w:num w:numId="32" w16cid:durableId="1045761032">
    <w:abstractNumId w:val="4"/>
  </w:num>
  <w:num w:numId="33" w16cid:durableId="521631719">
    <w:abstractNumId w:val="55"/>
  </w:num>
  <w:num w:numId="34" w16cid:durableId="987324686">
    <w:abstractNumId w:val="21"/>
  </w:num>
  <w:num w:numId="35" w16cid:durableId="893733483">
    <w:abstractNumId w:val="19"/>
  </w:num>
  <w:num w:numId="36" w16cid:durableId="1811094747">
    <w:abstractNumId w:val="23"/>
  </w:num>
  <w:num w:numId="37" w16cid:durableId="1321734769">
    <w:abstractNumId w:val="35"/>
  </w:num>
  <w:num w:numId="38" w16cid:durableId="2138641522">
    <w:abstractNumId w:val="26"/>
  </w:num>
  <w:num w:numId="39" w16cid:durableId="775321263">
    <w:abstractNumId w:val="83"/>
  </w:num>
  <w:num w:numId="40" w16cid:durableId="1170369585">
    <w:abstractNumId w:val="18"/>
  </w:num>
  <w:num w:numId="41" w16cid:durableId="1957757987">
    <w:abstractNumId w:val="8"/>
  </w:num>
  <w:num w:numId="42" w16cid:durableId="1981688114">
    <w:abstractNumId w:val="61"/>
  </w:num>
  <w:num w:numId="43" w16cid:durableId="898591077">
    <w:abstractNumId w:val="77"/>
  </w:num>
  <w:num w:numId="44" w16cid:durableId="1971937497">
    <w:abstractNumId w:val="33"/>
  </w:num>
  <w:num w:numId="45" w16cid:durableId="766391455">
    <w:abstractNumId w:val="3"/>
  </w:num>
  <w:num w:numId="46" w16cid:durableId="879319796">
    <w:abstractNumId w:val="9"/>
  </w:num>
  <w:num w:numId="47" w16cid:durableId="498737344">
    <w:abstractNumId w:val="64"/>
  </w:num>
  <w:num w:numId="48" w16cid:durableId="867253755">
    <w:abstractNumId w:val="37"/>
  </w:num>
  <w:num w:numId="49" w16cid:durableId="270286886">
    <w:abstractNumId w:val="47"/>
  </w:num>
  <w:num w:numId="50" w16cid:durableId="681394012">
    <w:abstractNumId w:val="40"/>
  </w:num>
  <w:num w:numId="51" w16cid:durableId="135152297">
    <w:abstractNumId w:val="51"/>
  </w:num>
  <w:num w:numId="52" w16cid:durableId="287904837">
    <w:abstractNumId w:val="82"/>
  </w:num>
  <w:num w:numId="53" w16cid:durableId="323162896">
    <w:abstractNumId w:val="68"/>
  </w:num>
  <w:num w:numId="54" w16cid:durableId="862322873">
    <w:abstractNumId w:val="2"/>
  </w:num>
  <w:num w:numId="55" w16cid:durableId="100690710">
    <w:abstractNumId w:val="0"/>
  </w:num>
  <w:num w:numId="56" w16cid:durableId="1965697754">
    <w:abstractNumId w:val="34"/>
  </w:num>
  <w:num w:numId="57" w16cid:durableId="1790006179">
    <w:abstractNumId w:val="58"/>
  </w:num>
  <w:num w:numId="58" w16cid:durableId="740716523">
    <w:abstractNumId w:val="42"/>
  </w:num>
  <w:num w:numId="59" w16cid:durableId="230425985">
    <w:abstractNumId w:val="17"/>
  </w:num>
  <w:num w:numId="60" w16cid:durableId="864515272">
    <w:abstractNumId w:val="74"/>
  </w:num>
  <w:num w:numId="61" w16cid:durableId="2013869454">
    <w:abstractNumId w:val="46"/>
  </w:num>
  <w:num w:numId="62" w16cid:durableId="179513101">
    <w:abstractNumId w:val="59"/>
  </w:num>
  <w:num w:numId="63" w16cid:durableId="518393576">
    <w:abstractNumId w:val="13"/>
  </w:num>
  <w:num w:numId="64" w16cid:durableId="776098086">
    <w:abstractNumId w:val="75"/>
  </w:num>
  <w:num w:numId="65" w16cid:durableId="33895246">
    <w:abstractNumId w:val="80"/>
  </w:num>
  <w:num w:numId="66" w16cid:durableId="1705786088">
    <w:abstractNumId w:val="22"/>
  </w:num>
  <w:num w:numId="67" w16cid:durableId="1860468504">
    <w:abstractNumId w:val="67"/>
  </w:num>
  <w:num w:numId="68" w16cid:durableId="674890858">
    <w:abstractNumId w:val="52"/>
  </w:num>
  <w:num w:numId="69" w16cid:durableId="1507792710">
    <w:abstractNumId w:val="66"/>
  </w:num>
  <w:num w:numId="70" w16cid:durableId="1666199249">
    <w:abstractNumId w:val="41"/>
  </w:num>
  <w:num w:numId="71" w16cid:durableId="1725910522">
    <w:abstractNumId w:val="32"/>
  </w:num>
  <w:num w:numId="72" w16cid:durableId="474032067">
    <w:abstractNumId w:val="69"/>
  </w:num>
  <w:num w:numId="73" w16cid:durableId="1427654550">
    <w:abstractNumId w:val="10"/>
  </w:num>
  <w:num w:numId="74" w16cid:durableId="1301183084">
    <w:abstractNumId w:val="50"/>
  </w:num>
  <w:num w:numId="75" w16cid:durableId="2110926645">
    <w:abstractNumId w:val="36"/>
  </w:num>
  <w:num w:numId="76" w16cid:durableId="506986619">
    <w:abstractNumId w:val="14"/>
  </w:num>
  <w:num w:numId="77" w16cid:durableId="598638484">
    <w:abstractNumId w:val="16"/>
  </w:num>
  <w:num w:numId="78" w16cid:durableId="1504082025">
    <w:abstractNumId w:val="38"/>
  </w:num>
  <w:num w:numId="79" w16cid:durableId="975522895">
    <w:abstractNumId w:val="27"/>
  </w:num>
  <w:num w:numId="80" w16cid:durableId="876239770">
    <w:abstractNumId w:val="45"/>
  </w:num>
  <w:num w:numId="81" w16cid:durableId="719524011">
    <w:abstractNumId w:val="24"/>
  </w:num>
  <w:num w:numId="82" w16cid:durableId="1796363353">
    <w:abstractNumId w:val="63"/>
  </w:num>
  <w:num w:numId="83" w16cid:durableId="1476490976">
    <w:abstractNumId w:val="11"/>
  </w:num>
  <w:num w:numId="84" w16cid:durableId="213571008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BC"/>
    <w:rsid w:val="00013100"/>
    <w:rsid w:val="00026813"/>
    <w:rsid w:val="000444CA"/>
    <w:rsid w:val="000553C2"/>
    <w:rsid w:val="00064C88"/>
    <w:rsid w:val="000678E9"/>
    <w:rsid w:val="000734DE"/>
    <w:rsid w:val="00076E83"/>
    <w:rsid w:val="00076F78"/>
    <w:rsid w:val="000843D3"/>
    <w:rsid w:val="00087033"/>
    <w:rsid w:val="00087615"/>
    <w:rsid w:val="000A1DC1"/>
    <w:rsid w:val="000A5198"/>
    <w:rsid w:val="000B23EF"/>
    <w:rsid w:val="000B5BEE"/>
    <w:rsid w:val="000D6DDE"/>
    <w:rsid w:val="000E7E59"/>
    <w:rsid w:val="000F436C"/>
    <w:rsid w:val="000F4925"/>
    <w:rsid w:val="0010070F"/>
    <w:rsid w:val="00104A30"/>
    <w:rsid w:val="00110F51"/>
    <w:rsid w:val="00111631"/>
    <w:rsid w:val="00114CAC"/>
    <w:rsid w:val="00120C9C"/>
    <w:rsid w:val="0012126B"/>
    <w:rsid w:val="00131B3B"/>
    <w:rsid w:val="001337CA"/>
    <w:rsid w:val="00135A64"/>
    <w:rsid w:val="00135B0B"/>
    <w:rsid w:val="00135BDC"/>
    <w:rsid w:val="0013668C"/>
    <w:rsid w:val="00143FD3"/>
    <w:rsid w:val="001447D6"/>
    <w:rsid w:val="00144E81"/>
    <w:rsid w:val="00146B43"/>
    <w:rsid w:val="001504A1"/>
    <w:rsid w:val="00157849"/>
    <w:rsid w:val="0016150C"/>
    <w:rsid w:val="001623B3"/>
    <w:rsid w:val="001643F4"/>
    <w:rsid w:val="0017705E"/>
    <w:rsid w:val="001772E9"/>
    <w:rsid w:val="0018224D"/>
    <w:rsid w:val="0018411C"/>
    <w:rsid w:val="00190BA8"/>
    <w:rsid w:val="0019590F"/>
    <w:rsid w:val="00196544"/>
    <w:rsid w:val="001B3A27"/>
    <w:rsid w:val="001C4406"/>
    <w:rsid w:val="001C4A28"/>
    <w:rsid w:val="001D15C2"/>
    <w:rsid w:val="00200231"/>
    <w:rsid w:val="00200F33"/>
    <w:rsid w:val="00204A93"/>
    <w:rsid w:val="00214BA5"/>
    <w:rsid w:val="00243280"/>
    <w:rsid w:val="002468F4"/>
    <w:rsid w:val="002469E8"/>
    <w:rsid w:val="0024775C"/>
    <w:rsid w:val="00251860"/>
    <w:rsid w:val="0026140B"/>
    <w:rsid w:val="00264404"/>
    <w:rsid w:val="002644CE"/>
    <w:rsid w:val="00274011"/>
    <w:rsid w:val="00281D6E"/>
    <w:rsid w:val="00287398"/>
    <w:rsid w:val="0028752E"/>
    <w:rsid w:val="0028760F"/>
    <w:rsid w:val="00295C73"/>
    <w:rsid w:val="002A634B"/>
    <w:rsid w:val="002C6905"/>
    <w:rsid w:val="002D38A3"/>
    <w:rsid w:val="002F5320"/>
    <w:rsid w:val="002F64CC"/>
    <w:rsid w:val="003007BA"/>
    <w:rsid w:val="00317FC1"/>
    <w:rsid w:val="003200D1"/>
    <w:rsid w:val="0033714D"/>
    <w:rsid w:val="0034010A"/>
    <w:rsid w:val="00341E0E"/>
    <w:rsid w:val="003422EA"/>
    <w:rsid w:val="00363C2A"/>
    <w:rsid w:val="00365115"/>
    <w:rsid w:val="00377A7E"/>
    <w:rsid w:val="00386F21"/>
    <w:rsid w:val="00393361"/>
    <w:rsid w:val="003A3C3E"/>
    <w:rsid w:val="003A547E"/>
    <w:rsid w:val="003A64EA"/>
    <w:rsid w:val="003A7638"/>
    <w:rsid w:val="003B7840"/>
    <w:rsid w:val="003C13BC"/>
    <w:rsid w:val="003C1F64"/>
    <w:rsid w:val="003C5B7D"/>
    <w:rsid w:val="003D1F32"/>
    <w:rsid w:val="003E2FAC"/>
    <w:rsid w:val="003E3042"/>
    <w:rsid w:val="003E60EB"/>
    <w:rsid w:val="003E6B20"/>
    <w:rsid w:val="003E73FA"/>
    <w:rsid w:val="00406FC6"/>
    <w:rsid w:val="004143B5"/>
    <w:rsid w:val="0043312F"/>
    <w:rsid w:val="00441463"/>
    <w:rsid w:val="00441CF7"/>
    <w:rsid w:val="00444114"/>
    <w:rsid w:val="00445BF5"/>
    <w:rsid w:val="00452192"/>
    <w:rsid w:val="004553C9"/>
    <w:rsid w:val="004618A2"/>
    <w:rsid w:val="00463081"/>
    <w:rsid w:val="00464F1B"/>
    <w:rsid w:val="00465196"/>
    <w:rsid w:val="00482DD7"/>
    <w:rsid w:val="00483966"/>
    <w:rsid w:val="00491871"/>
    <w:rsid w:val="004A291A"/>
    <w:rsid w:val="004B58D9"/>
    <w:rsid w:val="004C7DC6"/>
    <w:rsid w:val="004D35BF"/>
    <w:rsid w:val="004D3CE1"/>
    <w:rsid w:val="004E25D5"/>
    <w:rsid w:val="004E6C9B"/>
    <w:rsid w:val="004F3AE5"/>
    <w:rsid w:val="004F6437"/>
    <w:rsid w:val="005018D0"/>
    <w:rsid w:val="005154B7"/>
    <w:rsid w:val="005226B8"/>
    <w:rsid w:val="00525A7A"/>
    <w:rsid w:val="005339CC"/>
    <w:rsid w:val="00534DBC"/>
    <w:rsid w:val="0053634E"/>
    <w:rsid w:val="005379CC"/>
    <w:rsid w:val="00540C6F"/>
    <w:rsid w:val="00542BED"/>
    <w:rsid w:val="00546FEC"/>
    <w:rsid w:val="00547D5E"/>
    <w:rsid w:val="0055296F"/>
    <w:rsid w:val="00567554"/>
    <w:rsid w:val="00570AF0"/>
    <w:rsid w:val="00585795"/>
    <w:rsid w:val="005A19AA"/>
    <w:rsid w:val="005A2692"/>
    <w:rsid w:val="005A3CCD"/>
    <w:rsid w:val="005C7065"/>
    <w:rsid w:val="005D48E0"/>
    <w:rsid w:val="005D5701"/>
    <w:rsid w:val="005D638B"/>
    <w:rsid w:val="005E55B3"/>
    <w:rsid w:val="005E66E2"/>
    <w:rsid w:val="0061407C"/>
    <w:rsid w:val="0064435F"/>
    <w:rsid w:val="00647916"/>
    <w:rsid w:val="006531EE"/>
    <w:rsid w:val="0066483D"/>
    <w:rsid w:val="0068089A"/>
    <w:rsid w:val="00687023"/>
    <w:rsid w:val="006921B6"/>
    <w:rsid w:val="006A6887"/>
    <w:rsid w:val="006B00FC"/>
    <w:rsid w:val="006B01AF"/>
    <w:rsid w:val="006B6B40"/>
    <w:rsid w:val="006C196D"/>
    <w:rsid w:val="006C228B"/>
    <w:rsid w:val="006E3420"/>
    <w:rsid w:val="006E6CFD"/>
    <w:rsid w:val="006F0E57"/>
    <w:rsid w:val="0071710E"/>
    <w:rsid w:val="00722027"/>
    <w:rsid w:val="00722057"/>
    <w:rsid w:val="00724275"/>
    <w:rsid w:val="007334D2"/>
    <w:rsid w:val="00735CB6"/>
    <w:rsid w:val="007360EF"/>
    <w:rsid w:val="0075189E"/>
    <w:rsid w:val="00752682"/>
    <w:rsid w:val="0077381A"/>
    <w:rsid w:val="007776BA"/>
    <w:rsid w:val="00777BAF"/>
    <w:rsid w:val="007A796E"/>
    <w:rsid w:val="007A7D94"/>
    <w:rsid w:val="007B57B6"/>
    <w:rsid w:val="007C101B"/>
    <w:rsid w:val="007C1B3D"/>
    <w:rsid w:val="007D3DB4"/>
    <w:rsid w:val="007D4F3C"/>
    <w:rsid w:val="007F01BF"/>
    <w:rsid w:val="00814B05"/>
    <w:rsid w:val="00816BA0"/>
    <w:rsid w:val="00826553"/>
    <w:rsid w:val="00832A9C"/>
    <w:rsid w:val="00863615"/>
    <w:rsid w:val="00864CCF"/>
    <w:rsid w:val="008728EE"/>
    <w:rsid w:val="00874FE5"/>
    <w:rsid w:val="00876ECC"/>
    <w:rsid w:val="00881457"/>
    <w:rsid w:val="00892FEE"/>
    <w:rsid w:val="008946F8"/>
    <w:rsid w:val="00896DC0"/>
    <w:rsid w:val="008A487B"/>
    <w:rsid w:val="008B5755"/>
    <w:rsid w:val="008B79DD"/>
    <w:rsid w:val="008C2DB6"/>
    <w:rsid w:val="008D0701"/>
    <w:rsid w:val="008D3378"/>
    <w:rsid w:val="008E012C"/>
    <w:rsid w:val="008E05C9"/>
    <w:rsid w:val="008F3496"/>
    <w:rsid w:val="008F6EFF"/>
    <w:rsid w:val="008F721D"/>
    <w:rsid w:val="0090333C"/>
    <w:rsid w:val="009064AE"/>
    <w:rsid w:val="00914F12"/>
    <w:rsid w:val="00916631"/>
    <w:rsid w:val="009206CE"/>
    <w:rsid w:val="00923C8B"/>
    <w:rsid w:val="0093164B"/>
    <w:rsid w:val="00936104"/>
    <w:rsid w:val="00946FF7"/>
    <w:rsid w:val="00955B60"/>
    <w:rsid w:val="00962BF3"/>
    <w:rsid w:val="00966BE9"/>
    <w:rsid w:val="00967127"/>
    <w:rsid w:val="00971BBC"/>
    <w:rsid w:val="009775A2"/>
    <w:rsid w:val="00990585"/>
    <w:rsid w:val="00994DB5"/>
    <w:rsid w:val="009A115A"/>
    <w:rsid w:val="009A5331"/>
    <w:rsid w:val="009D0ACA"/>
    <w:rsid w:val="009D6B3D"/>
    <w:rsid w:val="009F011E"/>
    <w:rsid w:val="00A07ECF"/>
    <w:rsid w:val="00A12AF1"/>
    <w:rsid w:val="00A328B9"/>
    <w:rsid w:val="00A4705D"/>
    <w:rsid w:val="00A550AB"/>
    <w:rsid w:val="00A57A07"/>
    <w:rsid w:val="00A64F70"/>
    <w:rsid w:val="00A8427C"/>
    <w:rsid w:val="00A92E4D"/>
    <w:rsid w:val="00A969FA"/>
    <w:rsid w:val="00AA38F6"/>
    <w:rsid w:val="00AA508A"/>
    <w:rsid w:val="00AB50DD"/>
    <w:rsid w:val="00AC18E6"/>
    <w:rsid w:val="00AD0A42"/>
    <w:rsid w:val="00AE0EB0"/>
    <w:rsid w:val="00AE35A7"/>
    <w:rsid w:val="00AE52D2"/>
    <w:rsid w:val="00AF7638"/>
    <w:rsid w:val="00B06D95"/>
    <w:rsid w:val="00B16629"/>
    <w:rsid w:val="00B17D71"/>
    <w:rsid w:val="00B27DEB"/>
    <w:rsid w:val="00B300AD"/>
    <w:rsid w:val="00B303AE"/>
    <w:rsid w:val="00B32408"/>
    <w:rsid w:val="00B36B03"/>
    <w:rsid w:val="00B501BD"/>
    <w:rsid w:val="00B72BD7"/>
    <w:rsid w:val="00B73018"/>
    <w:rsid w:val="00B75EF5"/>
    <w:rsid w:val="00B8483A"/>
    <w:rsid w:val="00B854BC"/>
    <w:rsid w:val="00BB38E1"/>
    <w:rsid w:val="00BB3CF8"/>
    <w:rsid w:val="00BB50F6"/>
    <w:rsid w:val="00BB7F7B"/>
    <w:rsid w:val="00BC31FA"/>
    <w:rsid w:val="00BD71DD"/>
    <w:rsid w:val="00BE67F0"/>
    <w:rsid w:val="00BE7099"/>
    <w:rsid w:val="00C05704"/>
    <w:rsid w:val="00C132C5"/>
    <w:rsid w:val="00C2724B"/>
    <w:rsid w:val="00C328C8"/>
    <w:rsid w:val="00C37929"/>
    <w:rsid w:val="00C40917"/>
    <w:rsid w:val="00C46A95"/>
    <w:rsid w:val="00C72841"/>
    <w:rsid w:val="00C75062"/>
    <w:rsid w:val="00C864CB"/>
    <w:rsid w:val="00C96B84"/>
    <w:rsid w:val="00CA5331"/>
    <w:rsid w:val="00CB1F82"/>
    <w:rsid w:val="00CD7BAE"/>
    <w:rsid w:val="00CE667C"/>
    <w:rsid w:val="00CE6C5D"/>
    <w:rsid w:val="00D072CB"/>
    <w:rsid w:val="00D10625"/>
    <w:rsid w:val="00D141D3"/>
    <w:rsid w:val="00D14AD2"/>
    <w:rsid w:val="00D27E5A"/>
    <w:rsid w:val="00D403A1"/>
    <w:rsid w:val="00D425ED"/>
    <w:rsid w:val="00D50AED"/>
    <w:rsid w:val="00D53E26"/>
    <w:rsid w:val="00D669E3"/>
    <w:rsid w:val="00D67206"/>
    <w:rsid w:val="00D74E35"/>
    <w:rsid w:val="00D81E01"/>
    <w:rsid w:val="00D95BBA"/>
    <w:rsid w:val="00DA580E"/>
    <w:rsid w:val="00DB790F"/>
    <w:rsid w:val="00DD5B52"/>
    <w:rsid w:val="00DF25C4"/>
    <w:rsid w:val="00DF5636"/>
    <w:rsid w:val="00E00992"/>
    <w:rsid w:val="00E07215"/>
    <w:rsid w:val="00E07BE5"/>
    <w:rsid w:val="00E217B4"/>
    <w:rsid w:val="00E24CD4"/>
    <w:rsid w:val="00E2624E"/>
    <w:rsid w:val="00E2726C"/>
    <w:rsid w:val="00E27AAC"/>
    <w:rsid w:val="00E61222"/>
    <w:rsid w:val="00E74C98"/>
    <w:rsid w:val="00E75EAE"/>
    <w:rsid w:val="00E831DE"/>
    <w:rsid w:val="00E94581"/>
    <w:rsid w:val="00E971B7"/>
    <w:rsid w:val="00EB71A5"/>
    <w:rsid w:val="00EC476B"/>
    <w:rsid w:val="00EC57F8"/>
    <w:rsid w:val="00ED7A4D"/>
    <w:rsid w:val="00F02EBF"/>
    <w:rsid w:val="00F030B1"/>
    <w:rsid w:val="00F206A1"/>
    <w:rsid w:val="00F20DF6"/>
    <w:rsid w:val="00F25703"/>
    <w:rsid w:val="00F34D91"/>
    <w:rsid w:val="00F370F6"/>
    <w:rsid w:val="00F378CC"/>
    <w:rsid w:val="00F4316F"/>
    <w:rsid w:val="00F4361E"/>
    <w:rsid w:val="00F63027"/>
    <w:rsid w:val="00F637AF"/>
    <w:rsid w:val="00F6559E"/>
    <w:rsid w:val="00F76B81"/>
    <w:rsid w:val="00F81ADE"/>
    <w:rsid w:val="00F82017"/>
    <w:rsid w:val="00F854B6"/>
    <w:rsid w:val="00F870AC"/>
    <w:rsid w:val="00F879AD"/>
    <w:rsid w:val="00FB48E1"/>
    <w:rsid w:val="00FC100E"/>
    <w:rsid w:val="00FC14D8"/>
    <w:rsid w:val="00FC7436"/>
    <w:rsid w:val="00FE7899"/>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uiPriority w:val="1"/>
    <w:qFormat/>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SEnrollment@k12.w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hyperlink" Target="http://creativecommons.org/licenses/by-nd/4.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2024-08-07T21:25:00Z</cp:lastPrinted>
  <dcterms:created xsi:type="dcterms:W3CDTF">2024-08-09T19:55:00Z</dcterms:created>
  <dcterms:modified xsi:type="dcterms:W3CDTF">2024-08-09T19:55:00Z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