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9E71A" w14:textId="77777777" w:rsidR="0003587E" w:rsidRPr="00CF5C7A" w:rsidRDefault="0003587E" w:rsidP="00994E1A">
      <w:pPr>
        <w:jc w:val="center"/>
        <w:rPr>
          <w:rFonts w:ascii="Segoe UI" w:hAnsi="Segoe UI" w:cs="Segoe UI"/>
          <w:b/>
          <w:i/>
        </w:rPr>
      </w:pPr>
      <w:r w:rsidRPr="00CF5C7A">
        <w:rPr>
          <w:rFonts w:ascii="Segoe UI" w:hAnsi="Segoe UI" w:cs="Segoe UI"/>
          <w:b/>
          <w:i/>
        </w:rPr>
        <w:t>INTER</w:t>
      </w:r>
      <w:r w:rsidR="00C1092F">
        <w:rPr>
          <w:rFonts w:ascii="Segoe UI" w:hAnsi="Segoe UI" w:cs="Segoe UI"/>
          <w:b/>
          <w:i/>
        </w:rPr>
        <w:t>LOCAL</w:t>
      </w:r>
      <w:r w:rsidRPr="00CF5C7A">
        <w:rPr>
          <w:rFonts w:ascii="Segoe UI" w:hAnsi="Segoe UI" w:cs="Segoe UI"/>
          <w:b/>
          <w:i/>
        </w:rPr>
        <w:t xml:space="preserve"> AGREEMENT</w:t>
      </w:r>
      <w:r w:rsidR="0080589B" w:rsidRPr="00CF5C7A">
        <w:rPr>
          <w:rFonts w:ascii="Segoe UI" w:hAnsi="Segoe UI" w:cs="Segoe UI"/>
          <w:b/>
          <w:i/>
        </w:rPr>
        <w:t xml:space="preserve"> TEMPLATE</w:t>
      </w:r>
      <w:r w:rsidR="00C1092F">
        <w:rPr>
          <w:rFonts w:ascii="Segoe UI" w:hAnsi="Segoe UI" w:cs="Segoe UI"/>
          <w:b/>
          <w:i/>
        </w:rPr>
        <w:t xml:space="preserve"> for Assessments</w:t>
      </w:r>
    </w:p>
    <w:p w14:paraId="3C83B992" w14:textId="77777777" w:rsidR="009E73A8" w:rsidRPr="00994E1A" w:rsidRDefault="009E73A8" w:rsidP="00D2478F">
      <w:pPr>
        <w:spacing w:before="120"/>
        <w:rPr>
          <w:rFonts w:ascii="Segoe UI" w:hAnsi="Segoe UI" w:cs="Segoe UI"/>
          <w:i/>
        </w:rPr>
      </w:pPr>
      <w:r w:rsidRPr="00994E1A">
        <w:rPr>
          <w:rFonts w:ascii="Segoe UI" w:hAnsi="Segoe UI" w:cs="Segoe UI"/>
          <w:i/>
        </w:rPr>
        <w:t>[</w:t>
      </w:r>
      <w:r w:rsidR="0003587E" w:rsidRPr="00994E1A">
        <w:rPr>
          <w:rFonts w:ascii="Segoe UI" w:hAnsi="Segoe UI" w:cs="Segoe UI"/>
          <w:i/>
        </w:rPr>
        <w:t xml:space="preserve">Note: This is a template for a </w:t>
      </w:r>
      <w:r w:rsidR="00D57B6B">
        <w:rPr>
          <w:rFonts w:ascii="Segoe UI" w:hAnsi="Segoe UI" w:cs="Segoe UI"/>
          <w:i/>
        </w:rPr>
        <w:t>m</w:t>
      </w:r>
      <w:r w:rsidR="00C1092F" w:rsidRPr="00994E1A">
        <w:rPr>
          <w:rFonts w:ascii="Segoe UI" w:hAnsi="Segoe UI" w:cs="Segoe UI"/>
          <w:i/>
        </w:rPr>
        <w:t xml:space="preserve">odel Interlocal </w:t>
      </w:r>
      <w:r w:rsidR="00C1092F">
        <w:rPr>
          <w:rFonts w:ascii="Segoe UI" w:hAnsi="Segoe UI" w:cs="Segoe UI"/>
          <w:i/>
        </w:rPr>
        <w:t>Agreement</w:t>
      </w:r>
      <w:r w:rsidR="00C1092F" w:rsidRPr="00994E1A">
        <w:rPr>
          <w:rFonts w:ascii="Segoe UI" w:hAnsi="Segoe UI" w:cs="Segoe UI"/>
          <w:i/>
        </w:rPr>
        <w:t xml:space="preserve"> </w:t>
      </w:r>
      <w:r w:rsidR="0003587E" w:rsidRPr="00994E1A">
        <w:rPr>
          <w:rFonts w:ascii="Segoe UI" w:hAnsi="Segoe UI" w:cs="Segoe UI"/>
          <w:i/>
        </w:rPr>
        <w:t xml:space="preserve">designed to assist Washington State school districts in administering state assessments to students who are enrolled in </w:t>
      </w:r>
      <w:r w:rsidR="008841E1" w:rsidRPr="00994E1A">
        <w:rPr>
          <w:rFonts w:ascii="Segoe UI" w:hAnsi="Segoe UI" w:cs="Segoe UI"/>
          <w:i/>
        </w:rPr>
        <w:t xml:space="preserve">online alternative learning experiences offered by </w:t>
      </w:r>
      <w:r w:rsidR="0080589B">
        <w:rPr>
          <w:rFonts w:ascii="Segoe UI" w:hAnsi="Segoe UI" w:cs="Segoe UI"/>
          <w:i/>
        </w:rPr>
        <w:t xml:space="preserve">a </w:t>
      </w:r>
      <w:r w:rsidR="008841E1" w:rsidRPr="00994E1A">
        <w:rPr>
          <w:rFonts w:ascii="Segoe UI" w:hAnsi="Segoe UI" w:cs="Segoe UI"/>
          <w:i/>
        </w:rPr>
        <w:t>school district in which the student does not reside.</w:t>
      </w:r>
    </w:p>
    <w:p w14:paraId="2472E9D0" w14:textId="77777777" w:rsidR="009E73A8" w:rsidRPr="00994E1A" w:rsidRDefault="009E73A8" w:rsidP="00D2478F">
      <w:pPr>
        <w:spacing w:before="120"/>
        <w:rPr>
          <w:rFonts w:ascii="Segoe UI" w:hAnsi="Segoe UI" w:cs="Segoe UI"/>
          <w:i/>
        </w:rPr>
      </w:pPr>
      <w:r w:rsidRPr="00994E1A">
        <w:rPr>
          <w:rFonts w:ascii="Segoe UI" w:hAnsi="Segoe UI" w:cs="Segoe UI"/>
          <w:i/>
        </w:rPr>
        <w:t>The Interlocal Cooperation Act, Chapter 39.34 RCW, requires that</w:t>
      </w:r>
      <w:r w:rsidR="008841E1" w:rsidRPr="00994E1A">
        <w:rPr>
          <w:rFonts w:ascii="Segoe UI" w:hAnsi="Segoe UI" w:cs="Segoe UI"/>
          <w:i/>
        </w:rPr>
        <w:t xml:space="preserve">, </w:t>
      </w:r>
      <w:r w:rsidR="009655ED" w:rsidRPr="00994E1A">
        <w:rPr>
          <w:rFonts w:ascii="Segoe UI" w:hAnsi="Segoe UI" w:cs="Segoe UI"/>
          <w:i/>
        </w:rPr>
        <w:t>prior to going into effect</w:t>
      </w:r>
      <w:r w:rsidR="008841E1" w:rsidRPr="00994E1A">
        <w:rPr>
          <w:rFonts w:ascii="Segoe UI" w:hAnsi="Segoe UI" w:cs="Segoe UI"/>
          <w:i/>
        </w:rPr>
        <w:t xml:space="preserve">, </w:t>
      </w:r>
      <w:r w:rsidRPr="00994E1A">
        <w:rPr>
          <w:rFonts w:ascii="Segoe UI" w:hAnsi="Segoe UI" w:cs="Segoe UI"/>
          <w:i/>
        </w:rPr>
        <w:t xml:space="preserve">interlocal agreements must be filed with </w:t>
      </w:r>
      <w:r w:rsidR="009655ED" w:rsidRPr="00994E1A">
        <w:rPr>
          <w:rFonts w:ascii="Segoe UI" w:hAnsi="Segoe UI" w:cs="Segoe UI"/>
          <w:i/>
        </w:rPr>
        <w:t xml:space="preserve">the </w:t>
      </w:r>
      <w:r w:rsidRPr="00994E1A">
        <w:rPr>
          <w:rFonts w:ascii="Segoe UI" w:hAnsi="Segoe UI" w:cs="Segoe UI"/>
          <w:i/>
        </w:rPr>
        <w:t>county auditor</w:t>
      </w:r>
      <w:r w:rsidR="009655ED" w:rsidRPr="00994E1A">
        <w:rPr>
          <w:rFonts w:ascii="Segoe UI" w:hAnsi="Segoe UI" w:cs="Segoe UI"/>
          <w:i/>
        </w:rPr>
        <w:t xml:space="preserve"> where the agencies are located</w:t>
      </w:r>
      <w:r w:rsidRPr="00994E1A">
        <w:rPr>
          <w:rFonts w:ascii="Segoe UI" w:hAnsi="Segoe UI" w:cs="Segoe UI"/>
          <w:i/>
        </w:rPr>
        <w:t xml:space="preserve"> or, alternatively, listed by subject on </w:t>
      </w:r>
      <w:r w:rsidR="009655ED" w:rsidRPr="00994E1A">
        <w:rPr>
          <w:rFonts w:ascii="Segoe UI" w:hAnsi="Segoe UI" w:cs="Segoe UI"/>
          <w:i/>
        </w:rPr>
        <w:t>the agencies’</w:t>
      </w:r>
      <w:r w:rsidRPr="00994E1A">
        <w:rPr>
          <w:rFonts w:ascii="Segoe UI" w:hAnsi="Segoe UI" w:cs="Segoe UI"/>
          <w:i/>
        </w:rPr>
        <w:t xml:space="preserve"> website or other electronically retrievable public source.</w:t>
      </w:r>
      <w:r w:rsidR="009655ED" w:rsidRPr="00994E1A">
        <w:rPr>
          <w:rFonts w:ascii="Segoe UI" w:hAnsi="Segoe UI" w:cs="Segoe UI"/>
          <w:i/>
        </w:rPr>
        <w:t xml:space="preserve">  RCW 39.34.040.</w:t>
      </w:r>
    </w:p>
    <w:p w14:paraId="678086E2" w14:textId="77777777" w:rsidR="0003587E" w:rsidRPr="00994E1A" w:rsidRDefault="009E73A8" w:rsidP="00D2478F">
      <w:pPr>
        <w:spacing w:before="120" w:after="240"/>
        <w:rPr>
          <w:rFonts w:ascii="Segoe UI" w:hAnsi="Segoe UI" w:cs="Segoe UI"/>
        </w:rPr>
      </w:pPr>
      <w:r w:rsidRPr="00994E1A">
        <w:rPr>
          <w:rFonts w:ascii="Segoe UI" w:hAnsi="Segoe UI" w:cs="Segoe UI"/>
          <w:i/>
        </w:rPr>
        <w:t xml:space="preserve">The template is not meant to contain </w:t>
      </w:r>
      <w:proofErr w:type="gramStart"/>
      <w:r w:rsidRPr="00994E1A">
        <w:rPr>
          <w:rFonts w:ascii="Segoe UI" w:hAnsi="Segoe UI" w:cs="Segoe UI"/>
          <w:i/>
        </w:rPr>
        <w:t>all of</w:t>
      </w:r>
      <w:proofErr w:type="gramEnd"/>
      <w:r w:rsidRPr="00994E1A">
        <w:rPr>
          <w:rFonts w:ascii="Segoe UI" w:hAnsi="Segoe UI" w:cs="Segoe UI"/>
          <w:i/>
        </w:rPr>
        <w:t xml:space="preserve"> the terms and conditions of a final agreement.  </w:t>
      </w:r>
      <w:r w:rsidR="0003587E" w:rsidRPr="00994E1A">
        <w:rPr>
          <w:rFonts w:ascii="Segoe UI" w:hAnsi="Segoe UI" w:cs="Segoe UI"/>
          <w:i/>
        </w:rPr>
        <w:t>Any contract that a school district negotiates and enters into should be reviewed by the</w:t>
      </w:r>
      <w:r w:rsidRPr="00994E1A">
        <w:rPr>
          <w:rFonts w:ascii="Segoe UI" w:hAnsi="Segoe UI" w:cs="Segoe UI"/>
          <w:i/>
        </w:rPr>
        <w:t xml:space="preserve"> district’s legal counsel.]</w:t>
      </w:r>
    </w:p>
    <w:tbl>
      <w:tblPr>
        <w:tblStyle w:val="TableGrid"/>
        <w:tblW w:w="0" w:type="auto"/>
        <w:jc w:val="center"/>
        <w:tblLook w:val="04A0" w:firstRow="1" w:lastRow="0" w:firstColumn="1" w:lastColumn="0" w:noHBand="0" w:noVBand="1"/>
      </w:tblPr>
      <w:tblGrid>
        <w:gridCol w:w="4045"/>
      </w:tblGrid>
      <w:tr w:rsidR="00994E1A" w14:paraId="0F215293" w14:textId="77777777" w:rsidTr="00D2478F">
        <w:trPr>
          <w:jc w:val="center"/>
        </w:trPr>
        <w:tc>
          <w:tcPr>
            <w:tcW w:w="4045" w:type="dxa"/>
            <w:tcBorders>
              <w:top w:val="nil"/>
              <w:left w:val="nil"/>
              <w:bottom w:val="nil"/>
              <w:right w:val="nil"/>
            </w:tcBorders>
          </w:tcPr>
          <w:p w14:paraId="48C38064" w14:textId="77777777" w:rsidR="00994E1A" w:rsidRPr="00994E1A" w:rsidRDefault="00C1092F" w:rsidP="00D21084">
            <w:pPr>
              <w:jc w:val="center"/>
              <w:rPr>
                <w:rFonts w:ascii="Segoe UI" w:hAnsi="Segoe UI" w:cs="Segoe UI"/>
                <w:b/>
              </w:rPr>
            </w:pPr>
            <w:r w:rsidRPr="00994E1A">
              <w:rPr>
                <w:rFonts w:ascii="Segoe UI" w:hAnsi="Segoe UI" w:cs="Segoe UI"/>
                <w:b/>
              </w:rPr>
              <w:t>INTER</w:t>
            </w:r>
            <w:r>
              <w:rPr>
                <w:rFonts w:ascii="Segoe UI" w:hAnsi="Segoe UI" w:cs="Segoe UI"/>
                <w:b/>
              </w:rPr>
              <w:t>LOCAL</w:t>
            </w:r>
            <w:r w:rsidRPr="00994E1A">
              <w:rPr>
                <w:rFonts w:ascii="Segoe UI" w:hAnsi="Segoe UI" w:cs="Segoe UI"/>
                <w:b/>
              </w:rPr>
              <w:t xml:space="preserve"> </w:t>
            </w:r>
            <w:r w:rsidR="00994E1A" w:rsidRPr="00994E1A">
              <w:rPr>
                <w:rFonts w:ascii="Segoe UI" w:hAnsi="Segoe UI" w:cs="Segoe UI"/>
                <w:b/>
              </w:rPr>
              <w:t>AGREEMENT</w:t>
            </w:r>
          </w:p>
        </w:tc>
      </w:tr>
      <w:tr w:rsidR="00994E1A" w14:paraId="478018E2" w14:textId="77777777" w:rsidTr="00D2478F">
        <w:trPr>
          <w:jc w:val="center"/>
        </w:trPr>
        <w:tc>
          <w:tcPr>
            <w:tcW w:w="4045" w:type="dxa"/>
            <w:tcBorders>
              <w:top w:val="nil"/>
              <w:left w:val="nil"/>
              <w:bottom w:val="nil"/>
              <w:right w:val="nil"/>
            </w:tcBorders>
          </w:tcPr>
          <w:p w14:paraId="0C698781" w14:textId="77777777" w:rsidR="00994E1A" w:rsidRPr="00994E1A" w:rsidRDefault="00994E1A" w:rsidP="00D21084">
            <w:pPr>
              <w:jc w:val="center"/>
              <w:rPr>
                <w:rFonts w:ascii="Segoe UI" w:hAnsi="Segoe UI" w:cs="Segoe UI"/>
                <w:b/>
              </w:rPr>
            </w:pPr>
            <w:r w:rsidRPr="00994E1A">
              <w:rPr>
                <w:rFonts w:ascii="Segoe UI" w:hAnsi="Segoe UI" w:cs="Segoe UI"/>
                <w:b/>
              </w:rPr>
              <w:t>BETWEEN</w:t>
            </w:r>
          </w:p>
        </w:tc>
      </w:tr>
      <w:tr w:rsidR="00994E1A" w14:paraId="08EE9318" w14:textId="77777777" w:rsidTr="00D2478F">
        <w:trPr>
          <w:trHeight w:val="647"/>
          <w:jc w:val="center"/>
        </w:trPr>
        <w:tc>
          <w:tcPr>
            <w:tcW w:w="4045" w:type="dxa"/>
            <w:tcBorders>
              <w:top w:val="nil"/>
              <w:left w:val="nil"/>
              <w:bottom w:val="single" w:sz="4" w:space="0" w:color="auto"/>
              <w:right w:val="nil"/>
            </w:tcBorders>
          </w:tcPr>
          <w:p w14:paraId="184778B6" w14:textId="77777777" w:rsidR="00994E1A" w:rsidRPr="00994E1A" w:rsidRDefault="00C1092F" w:rsidP="00D21084">
            <w:pPr>
              <w:jc w:val="center"/>
              <w:rPr>
                <w:rFonts w:ascii="Segoe UI" w:hAnsi="Segoe UI" w:cs="Segoe UI"/>
              </w:rPr>
            </w:pPr>
            <w:proofErr w:type="spellStart"/>
            <w:r>
              <w:rPr>
                <w:rFonts w:ascii="Segoe UI" w:hAnsi="Segoe UI" w:cs="Segoe UI"/>
                <w:color w:val="FFFFFF" w:themeColor="background1"/>
              </w:rPr>
              <w:t>a</w:t>
            </w:r>
            <w:r w:rsidR="00D2478F" w:rsidRPr="00D2478F">
              <w:rPr>
                <w:rFonts w:ascii="Segoe UI" w:hAnsi="Segoe UI" w:cs="Segoe UI"/>
                <w:color w:val="FFFFFF" w:themeColor="background1"/>
              </w:rPr>
              <w:t>Resident</w:t>
            </w:r>
            <w:proofErr w:type="spellEnd"/>
            <w:r w:rsidR="00D2478F" w:rsidRPr="00D2478F">
              <w:rPr>
                <w:rFonts w:ascii="Segoe UI" w:hAnsi="Segoe UI" w:cs="Segoe UI"/>
                <w:color w:val="FFFFFF" w:themeColor="background1"/>
              </w:rPr>
              <w:t xml:space="preserve"> </w:t>
            </w:r>
            <w:r w:rsidR="00994E1A" w:rsidRPr="00D2478F">
              <w:rPr>
                <w:rFonts w:ascii="Segoe UI" w:hAnsi="Segoe UI" w:cs="Segoe UI"/>
                <w:color w:val="FFFFFF" w:themeColor="background1"/>
              </w:rPr>
              <w:t>District name</w:t>
            </w:r>
          </w:p>
        </w:tc>
      </w:tr>
      <w:tr w:rsidR="00994E1A" w14:paraId="308A5B08" w14:textId="77777777" w:rsidTr="00D2478F">
        <w:trPr>
          <w:jc w:val="center"/>
        </w:trPr>
        <w:tc>
          <w:tcPr>
            <w:tcW w:w="4045" w:type="dxa"/>
            <w:tcBorders>
              <w:left w:val="nil"/>
              <w:bottom w:val="nil"/>
              <w:right w:val="nil"/>
            </w:tcBorders>
          </w:tcPr>
          <w:p w14:paraId="438DC34E" w14:textId="77777777" w:rsidR="00994E1A" w:rsidRPr="00994E1A" w:rsidRDefault="00994E1A" w:rsidP="00D21084">
            <w:pPr>
              <w:jc w:val="center"/>
              <w:rPr>
                <w:rFonts w:ascii="Segoe UI" w:hAnsi="Segoe UI" w:cs="Segoe UI"/>
                <w:sz w:val="20"/>
                <w:szCs w:val="20"/>
              </w:rPr>
            </w:pPr>
            <w:r w:rsidRPr="00994E1A">
              <w:rPr>
                <w:rFonts w:ascii="Segoe UI" w:hAnsi="Segoe UI" w:cs="Segoe UI"/>
                <w:sz w:val="20"/>
                <w:szCs w:val="20"/>
              </w:rPr>
              <w:t xml:space="preserve">(Resident </w:t>
            </w:r>
            <w:r w:rsidR="00A91B9A" w:rsidRPr="00994E1A">
              <w:rPr>
                <w:rFonts w:ascii="Segoe UI" w:hAnsi="Segoe UI" w:cs="Segoe UI"/>
                <w:sz w:val="20"/>
                <w:szCs w:val="20"/>
              </w:rPr>
              <w:t>School District Name</w:t>
            </w:r>
            <w:r w:rsidRPr="00994E1A">
              <w:rPr>
                <w:rFonts w:ascii="Segoe UI" w:hAnsi="Segoe UI" w:cs="Segoe UI"/>
                <w:sz w:val="20"/>
                <w:szCs w:val="20"/>
              </w:rPr>
              <w:t>)</w:t>
            </w:r>
          </w:p>
        </w:tc>
      </w:tr>
      <w:tr w:rsidR="00994E1A" w14:paraId="2B3E272C" w14:textId="77777777" w:rsidTr="00D2478F">
        <w:trPr>
          <w:jc w:val="center"/>
        </w:trPr>
        <w:tc>
          <w:tcPr>
            <w:tcW w:w="4045" w:type="dxa"/>
            <w:tcBorders>
              <w:top w:val="nil"/>
              <w:left w:val="nil"/>
              <w:bottom w:val="nil"/>
              <w:right w:val="nil"/>
            </w:tcBorders>
          </w:tcPr>
          <w:p w14:paraId="46D317A0" w14:textId="77777777" w:rsidR="00994E1A" w:rsidRPr="00994E1A" w:rsidRDefault="00994E1A" w:rsidP="00D21084">
            <w:pPr>
              <w:jc w:val="center"/>
              <w:rPr>
                <w:rFonts w:ascii="Segoe UI" w:hAnsi="Segoe UI" w:cs="Segoe UI"/>
                <w:b/>
              </w:rPr>
            </w:pPr>
          </w:p>
        </w:tc>
      </w:tr>
      <w:tr w:rsidR="00994E1A" w14:paraId="4301C32E" w14:textId="77777777" w:rsidTr="00D2478F">
        <w:trPr>
          <w:jc w:val="center"/>
        </w:trPr>
        <w:tc>
          <w:tcPr>
            <w:tcW w:w="4045" w:type="dxa"/>
            <w:tcBorders>
              <w:top w:val="nil"/>
              <w:left w:val="nil"/>
              <w:bottom w:val="nil"/>
              <w:right w:val="nil"/>
            </w:tcBorders>
          </w:tcPr>
          <w:p w14:paraId="0A7198DB" w14:textId="77777777" w:rsidR="00994E1A" w:rsidRPr="00994E1A" w:rsidRDefault="00994E1A" w:rsidP="00D21084">
            <w:pPr>
              <w:jc w:val="center"/>
              <w:rPr>
                <w:rFonts w:ascii="Segoe UI" w:hAnsi="Segoe UI" w:cs="Segoe UI"/>
                <w:b/>
              </w:rPr>
            </w:pPr>
            <w:r w:rsidRPr="00994E1A">
              <w:rPr>
                <w:rFonts w:ascii="Segoe UI" w:hAnsi="Segoe UI" w:cs="Segoe UI"/>
                <w:b/>
              </w:rPr>
              <w:t>AND</w:t>
            </w:r>
          </w:p>
        </w:tc>
      </w:tr>
      <w:tr w:rsidR="00994E1A" w14:paraId="440688FA" w14:textId="77777777" w:rsidTr="00D2478F">
        <w:trPr>
          <w:trHeight w:val="630"/>
          <w:jc w:val="center"/>
        </w:trPr>
        <w:tc>
          <w:tcPr>
            <w:tcW w:w="4045" w:type="dxa"/>
            <w:tcBorders>
              <w:top w:val="nil"/>
              <w:left w:val="nil"/>
              <w:bottom w:val="single" w:sz="4" w:space="0" w:color="auto"/>
              <w:right w:val="nil"/>
            </w:tcBorders>
          </w:tcPr>
          <w:p w14:paraId="35A98956" w14:textId="77777777" w:rsidR="00994E1A" w:rsidRPr="00994E1A" w:rsidRDefault="00D2478F" w:rsidP="00D21084">
            <w:pPr>
              <w:jc w:val="center"/>
              <w:rPr>
                <w:rFonts w:ascii="Segoe UI" w:hAnsi="Segoe UI" w:cs="Segoe UI"/>
              </w:rPr>
            </w:pPr>
            <w:r w:rsidRPr="00D2478F">
              <w:rPr>
                <w:rFonts w:ascii="Segoe UI" w:hAnsi="Segoe UI" w:cs="Segoe UI"/>
                <w:color w:val="FFFFFF" w:themeColor="background1"/>
              </w:rPr>
              <w:t xml:space="preserve">Nonresident </w:t>
            </w:r>
            <w:r w:rsidR="00994E1A" w:rsidRPr="00D2478F">
              <w:rPr>
                <w:rFonts w:ascii="Segoe UI" w:hAnsi="Segoe UI" w:cs="Segoe UI"/>
                <w:color w:val="FFFFFF" w:themeColor="background1"/>
              </w:rPr>
              <w:t>District name</w:t>
            </w:r>
          </w:p>
        </w:tc>
      </w:tr>
      <w:tr w:rsidR="00994E1A" w14:paraId="24F33E4E" w14:textId="77777777" w:rsidTr="00D2478F">
        <w:trPr>
          <w:jc w:val="center"/>
        </w:trPr>
        <w:tc>
          <w:tcPr>
            <w:tcW w:w="4045" w:type="dxa"/>
            <w:tcBorders>
              <w:left w:val="nil"/>
              <w:bottom w:val="nil"/>
              <w:right w:val="nil"/>
            </w:tcBorders>
          </w:tcPr>
          <w:p w14:paraId="49C1A567" w14:textId="77777777" w:rsidR="00994E1A" w:rsidRPr="00994E1A" w:rsidRDefault="00994E1A" w:rsidP="00D21084">
            <w:pPr>
              <w:jc w:val="center"/>
              <w:rPr>
                <w:rFonts w:ascii="Segoe UI" w:hAnsi="Segoe UI" w:cs="Segoe UI"/>
                <w:sz w:val="20"/>
                <w:szCs w:val="20"/>
              </w:rPr>
            </w:pPr>
            <w:r w:rsidRPr="00994E1A">
              <w:rPr>
                <w:rFonts w:ascii="Segoe UI" w:hAnsi="Segoe UI" w:cs="Segoe UI"/>
                <w:sz w:val="20"/>
                <w:szCs w:val="20"/>
              </w:rPr>
              <w:t>(Online</w:t>
            </w:r>
            <w:r w:rsidR="00A91B9A" w:rsidRPr="00994E1A">
              <w:rPr>
                <w:rFonts w:ascii="Segoe UI" w:hAnsi="Segoe UI" w:cs="Segoe UI"/>
                <w:sz w:val="20"/>
                <w:szCs w:val="20"/>
              </w:rPr>
              <w:t>/</w:t>
            </w:r>
            <w:r w:rsidR="00A91B9A">
              <w:rPr>
                <w:rFonts w:ascii="Segoe UI" w:hAnsi="Segoe UI" w:cs="Segoe UI"/>
                <w:sz w:val="20"/>
                <w:szCs w:val="20"/>
              </w:rPr>
              <w:t>N</w:t>
            </w:r>
            <w:r w:rsidRPr="00994E1A">
              <w:rPr>
                <w:rFonts w:ascii="Segoe UI" w:hAnsi="Segoe UI" w:cs="Segoe UI"/>
                <w:sz w:val="20"/>
                <w:szCs w:val="20"/>
              </w:rPr>
              <w:t xml:space="preserve">onresident </w:t>
            </w:r>
            <w:r w:rsidR="00A91B9A" w:rsidRPr="00994E1A">
              <w:rPr>
                <w:rFonts w:ascii="Segoe UI" w:hAnsi="Segoe UI" w:cs="Segoe UI"/>
                <w:sz w:val="20"/>
                <w:szCs w:val="20"/>
              </w:rPr>
              <w:t>School District Name</w:t>
            </w:r>
            <w:r w:rsidRPr="00994E1A">
              <w:rPr>
                <w:rFonts w:ascii="Segoe UI" w:hAnsi="Segoe UI" w:cs="Segoe UI"/>
                <w:sz w:val="20"/>
                <w:szCs w:val="20"/>
              </w:rPr>
              <w:t>)</w:t>
            </w:r>
          </w:p>
        </w:tc>
      </w:tr>
    </w:tbl>
    <w:p w14:paraId="22AA00AB" w14:textId="77777777" w:rsidR="009655ED" w:rsidRPr="00994E1A" w:rsidRDefault="009655ED" w:rsidP="00D2478F">
      <w:pPr>
        <w:spacing w:before="240"/>
        <w:rPr>
          <w:rFonts w:ascii="Segoe UI" w:hAnsi="Segoe UI" w:cs="Segoe UI"/>
          <w:spacing w:val="-3"/>
        </w:rPr>
      </w:pPr>
      <w:r w:rsidRPr="00994E1A">
        <w:rPr>
          <w:rFonts w:ascii="Segoe UI" w:hAnsi="Segoe UI" w:cs="Segoe UI"/>
        </w:rPr>
        <w:t>This Agreement is made and entered into</w:t>
      </w:r>
      <w:r w:rsidRPr="00994E1A">
        <w:rPr>
          <w:rFonts w:ascii="Segoe UI" w:hAnsi="Segoe UI" w:cs="Segoe UI"/>
          <w:spacing w:val="-3"/>
        </w:rPr>
        <w:t xml:space="preserve"> between the</w:t>
      </w:r>
      <w:r w:rsidR="00B81102" w:rsidRPr="00994E1A">
        <w:rPr>
          <w:rFonts w:ascii="Segoe UI" w:hAnsi="Segoe UI" w:cs="Segoe UI"/>
          <w:spacing w:val="-3"/>
        </w:rPr>
        <w:t xml:space="preserve"> </w:t>
      </w:r>
      <w:r w:rsidR="00B81102" w:rsidRPr="00994E1A">
        <w:rPr>
          <w:rFonts w:ascii="Segoe UI" w:hAnsi="Segoe UI" w:cs="Segoe UI"/>
          <w:i/>
          <w:spacing w:val="-3"/>
        </w:rPr>
        <w:t>[Resident School District Name]</w:t>
      </w:r>
      <w:r w:rsidR="00B81102" w:rsidRPr="00994E1A">
        <w:rPr>
          <w:rFonts w:ascii="Segoe UI" w:hAnsi="Segoe UI" w:cs="Segoe UI"/>
          <w:spacing w:val="-3"/>
        </w:rPr>
        <w:t>, hereinafter referred to as “</w:t>
      </w:r>
      <w:r w:rsidR="000E2E62" w:rsidRPr="00994E1A">
        <w:rPr>
          <w:rFonts w:ascii="Segoe UI" w:hAnsi="Segoe UI" w:cs="Segoe UI"/>
          <w:spacing w:val="-3"/>
        </w:rPr>
        <w:t xml:space="preserve">the </w:t>
      </w:r>
      <w:r w:rsidR="00B81102" w:rsidRPr="00994E1A">
        <w:rPr>
          <w:rFonts w:ascii="Segoe UI" w:hAnsi="Segoe UI" w:cs="Segoe UI"/>
          <w:spacing w:val="-3"/>
        </w:rPr>
        <w:t xml:space="preserve">Resident District”, and </w:t>
      </w:r>
      <w:r w:rsidR="00B81102" w:rsidRPr="00994E1A">
        <w:rPr>
          <w:rFonts w:ascii="Segoe UI" w:hAnsi="Segoe UI" w:cs="Segoe UI"/>
          <w:i/>
          <w:spacing w:val="-3"/>
        </w:rPr>
        <w:t>[Online/Nonresident School District Name]</w:t>
      </w:r>
      <w:r w:rsidR="00B81102" w:rsidRPr="00994E1A">
        <w:rPr>
          <w:rFonts w:ascii="Segoe UI" w:hAnsi="Segoe UI" w:cs="Segoe UI"/>
          <w:spacing w:val="-3"/>
        </w:rPr>
        <w:t>, hereinafter referred to as “</w:t>
      </w:r>
      <w:r w:rsidR="000E2E62" w:rsidRPr="00994E1A">
        <w:rPr>
          <w:rFonts w:ascii="Segoe UI" w:hAnsi="Segoe UI" w:cs="Segoe UI"/>
          <w:spacing w:val="-3"/>
        </w:rPr>
        <w:t xml:space="preserve">the </w:t>
      </w:r>
      <w:r w:rsidR="00B81102" w:rsidRPr="00994E1A">
        <w:rPr>
          <w:rFonts w:ascii="Segoe UI" w:hAnsi="Segoe UI" w:cs="Segoe UI"/>
          <w:spacing w:val="-3"/>
        </w:rPr>
        <w:t>Online/Nonresident District”, and is issued pursuant to the Interlocal Cooperation Act, chapter 39.34 RCW.</w:t>
      </w:r>
    </w:p>
    <w:p w14:paraId="6EE85ACA" w14:textId="77777777" w:rsidR="009655ED" w:rsidRPr="00994E1A" w:rsidRDefault="009655ED" w:rsidP="009655ED">
      <w:pPr>
        <w:tabs>
          <w:tab w:val="left" w:pos="-720"/>
        </w:tabs>
        <w:suppressAutoHyphens/>
        <w:jc w:val="both"/>
        <w:rPr>
          <w:rFonts w:ascii="Segoe UI" w:hAnsi="Segoe UI" w:cs="Segoe UI"/>
          <w:spacing w:val="-3"/>
        </w:rPr>
      </w:pPr>
    </w:p>
    <w:p w14:paraId="62EFD9D6" w14:textId="77777777" w:rsidR="009655ED" w:rsidRPr="00994E1A" w:rsidRDefault="009655ED" w:rsidP="009655ED">
      <w:pPr>
        <w:tabs>
          <w:tab w:val="left" w:pos="-720"/>
        </w:tabs>
        <w:suppressAutoHyphens/>
        <w:jc w:val="both"/>
        <w:rPr>
          <w:rFonts w:ascii="Segoe UI" w:hAnsi="Segoe UI" w:cs="Segoe UI"/>
          <w:b/>
          <w:spacing w:val="-3"/>
          <w:u w:val="single"/>
        </w:rPr>
      </w:pPr>
      <w:r w:rsidRPr="00994E1A">
        <w:rPr>
          <w:rFonts w:ascii="Segoe UI" w:hAnsi="Segoe UI" w:cs="Segoe UI"/>
          <w:b/>
          <w:spacing w:val="-3"/>
          <w:u w:val="single"/>
        </w:rPr>
        <w:t>PURPOSE</w:t>
      </w:r>
    </w:p>
    <w:p w14:paraId="2684DAA8" w14:textId="4F301956" w:rsidR="00DB3ABF" w:rsidRPr="00994E1A" w:rsidRDefault="00DB3ABF" w:rsidP="009655ED">
      <w:pPr>
        <w:tabs>
          <w:tab w:val="left" w:pos="-720"/>
        </w:tabs>
        <w:suppressAutoHyphens/>
        <w:jc w:val="both"/>
        <w:rPr>
          <w:rFonts w:ascii="Segoe UI" w:hAnsi="Segoe UI" w:cs="Segoe UI"/>
          <w:spacing w:val="-3"/>
        </w:rPr>
      </w:pPr>
      <w:r w:rsidRPr="00994E1A">
        <w:rPr>
          <w:rFonts w:ascii="Segoe UI" w:hAnsi="Segoe UI" w:cs="Segoe UI"/>
          <w:spacing w:val="-3"/>
        </w:rPr>
        <w:t xml:space="preserve">The purpose of this </w:t>
      </w:r>
      <w:r w:rsidR="00D94939" w:rsidRPr="00994E1A">
        <w:rPr>
          <w:rFonts w:ascii="Segoe UI" w:hAnsi="Segoe UI" w:cs="Segoe UI"/>
          <w:spacing w:val="-3"/>
        </w:rPr>
        <w:t>A</w:t>
      </w:r>
      <w:r w:rsidRPr="00994E1A">
        <w:rPr>
          <w:rFonts w:ascii="Segoe UI" w:hAnsi="Segoe UI" w:cs="Segoe UI"/>
          <w:spacing w:val="-3"/>
        </w:rPr>
        <w:t xml:space="preserve">greement is </w:t>
      </w:r>
      <w:r w:rsidR="0013423D" w:rsidRPr="00994E1A">
        <w:rPr>
          <w:rFonts w:ascii="Segoe UI" w:hAnsi="Segoe UI" w:cs="Segoe UI"/>
          <w:spacing w:val="-3"/>
        </w:rPr>
        <w:t>to provide a</w:t>
      </w:r>
      <w:r w:rsidR="00C320D3" w:rsidRPr="00994E1A">
        <w:rPr>
          <w:rFonts w:ascii="Segoe UI" w:hAnsi="Segoe UI" w:cs="Segoe UI"/>
          <w:spacing w:val="-3"/>
        </w:rPr>
        <w:t xml:space="preserve">n opportunity for the </w:t>
      </w:r>
      <w:r w:rsidR="000E2E62" w:rsidRPr="00994E1A">
        <w:rPr>
          <w:rFonts w:ascii="Segoe UI" w:hAnsi="Segoe UI" w:cs="Segoe UI"/>
          <w:spacing w:val="-3"/>
        </w:rPr>
        <w:t xml:space="preserve">Online/Nonresident District to provide access to </w:t>
      </w:r>
      <w:r w:rsidR="002C7E2B" w:rsidRPr="00994E1A">
        <w:rPr>
          <w:rFonts w:ascii="Segoe UI" w:hAnsi="Segoe UI" w:cs="Segoe UI"/>
          <w:spacing w:val="-3"/>
        </w:rPr>
        <w:t>the Smarter Balanced, Washington State Comprehensive Assessment of Science (WCAS)</w:t>
      </w:r>
      <w:r w:rsidR="0080589B">
        <w:rPr>
          <w:rFonts w:ascii="Segoe UI" w:hAnsi="Segoe UI" w:cs="Segoe UI"/>
          <w:spacing w:val="-3"/>
        </w:rPr>
        <w:t xml:space="preserve">, </w:t>
      </w:r>
      <w:r w:rsidR="00276B75">
        <w:rPr>
          <w:rFonts w:ascii="Segoe UI" w:hAnsi="Segoe UI" w:cs="Segoe UI"/>
          <w:spacing w:val="-3"/>
        </w:rPr>
        <w:t xml:space="preserve">WIDA </w:t>
      </w:r>
      <w:r w:rsidR="00B553A9">
        <w:rPr>
          <w:rFonts w:ascii="Segoe UI" w:hAnsi="Segoe UI" w:cs="Segoe UI"/>
          <w:spacing w:val="-3"/>
        </w:rPr>
        <w:t>English Language Proficiency Assessment</w:t>
      </w:r>
      <w:r w:rsidR="0013423D" w:rsidRPr="00994E1A">
        <w:rPr>
          <w:rFonts w:ascii="Segoe UI" w:hAnsi="Segoe UI" w:cs="Segoe UI"/>
          <w:spacing w:val="-3"/>
        </w:rPr>
        <w:t>, and any other state assessments provided by law</w:t>
      </w:r>
      <w:r w:rsidR="00C320D3" w:rsidRPr="00994E1A">
        <w:rPr>
          <w:rFonts w:ascii="Segoe UI" w:hAnsi="Segoe UI" w:cs="Segoe UI"/>
          <w:spacing w:val="-3"/>
        </w:rPr>
        <w:t xml:space="preserve"> to its nonresident students</w:t>
      </w:r>
      <w:r w:rsidR="00BC1207" w:rsidRPr="00994E1A">
        <w:rPr>
          <w:rFonts w:ascii="Segoe UI" w:hAnsi="Segoe UI" w:cs="Segoe UI"/>
          <w:spacing w:val="-3"/>
        </w:rPr>
        <w:t>.</w:t>
      </w:r>
      <w:r w:rsidR="00C320D3" w:rsidRPr="00994E1A">
        <w:rPr>
          <w:rFonts w:ascii="Segoe UI" w:hAnsi="Segoe UI" w:cs="Segoe UI"/>
          <w:spacing w:val="-3"/>
        </w:rPr>
        <w:t xml:space="preserve"> Under this </w:t>
      </w:r>
      <w:r w:rsidR="00D94939" w:rsidRPr="00994E1A">
        <w:rPr>
          <w:rFonts w:ascii="Segoe UI" w:hAnsi="Segoe UI" w:cs="Segoe UI"/>
          <w:spacing w:val="-3"/>
        </w:rPr>
        <w:t>A</w:t>
      </w:r>
      <w:r w:rsidR="00C320D3" w:rsidRPr="00994E1A">
        <w:rPr>
          <w:rFonts w:ascii="Segoe UI" w:hAnsi="Segoe UI" w:cs="Segoe UI"/>
          <w:spacing w:val="-3"/>
        </w:rPr>
        <w:t xml:space="preserve">greement, the Resident District will </w:t>
      </w:r>
      <w:r w:rsidR="00A45A66" w:rsidRPr="00994E1A">
        <w:rPr>
          <w:rFonts w:ascii="Segoe UI" w:hAnsi="Segoe UI" w:cs="Segoe UI"/>
          <w:spacing w:val="-3"/>
        </w:rPr>
        <w:t xml:space="preserve">provide assessment testing to the </w:t>
      </w:r>
      <w:r w:rsidR="00C320D3" w:rsidRPr="00994E1A">
        <w:rPr>
          <w:rFonts w:ascii="Segoe UI" w:hAnsi="Segoe UI" w:cs="Segoe UI"/>
          <w:spacing w:val="-3"/>
        </w:rPr>
        <w:t>Online/Nonresident District’s eligible nonresident students</w:t>
      </w:r>
      <w:r w:rsidR="00CF0F81" w:rsidRPr="00994E1A">
        <w:rPr>
          <w:rFonts w:ascii="Segoe UI" w:hAnsi="Segoe UI" w:cs="Segoe UI"/>
          <w:spacing w:val="-3"/>
        </w:rPr>
        <w:t>.</w:t>
      </w:r>
    </w:p>
    <w:p w14:paraId="51C538CB" w14:textId="77777777" w:rsidR="00A91B9A" w:rsidRDefault="00A91B9A">
      <w:pPr>
        <w:rPr>
          <w:rFonts w:ascii="Segoe UI" w:hAnsi="Segoe UI" w:cs="Segoe UI"/>
          <w:spacing w:val="-3"/>
        </w:rPr>
      </w:pPr>
      <w:r>
        <w:rPr>
          <w:rFonts w:ascii="Segoe UI" w:hAnsi="Segoe UI" w:cs="Segoe UI"/>
          <w:spacing w:val="-3"/>
        </w:rPr>
        <w:br w:type="page"/>
      </w:r>
    </w:p>
    <w:p w14:paraId="1620B4D1" w14:textId="77777777" w:rsidR="009655ED" w:rsidRPr="00994E1A" w:rsidRDefault="009655ED" w:rsidP="009655ED">
      <w:pPr>
        <w:tabs>
          <w:tab w:val="left" w:pos="-720"/>
        </w:tabs>
        <w:suppressAutoHyphens/>
        <w:jc w:val="both"/>
        <w:rPr>
          <w:rFonts w:ascii="Segoe UI" w:hAnsi="Segoe UI" w:cs="Segoe UI"/>
          <w:spacing w:val="-3"/>
        </w:rPr>
      </w:pPr>
    </w:p>
    <w:p w14:paraId="7FC56D12"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STATEMENT OF WORK</w:t>
      </w:r>
    </w:p>
    <w:p w14:paraId="53F63FC1" w14:textId="77777777" w:rsidR="009655ED" w:rsidRPr="00994E1A" w:rsidRDefault="00A45A66" w:rsidP="009655ED">
      <w:pPr>
        <w:tabs>
          <w:tab w:val="left" w:pos="-720"/>
        </w:tabs>
        <w:suppressAutoHyphens/>
        <w:jc w:val="both"/>
        <w:rPr>
          <w:rFonts w:ascii="Segoe UI" w:hAnsi="Segoe UI" w:cs="Segoe UI"/>
          <w:spacing w:val="-3"/>
        </w:rPr>
      </w:pPr>
      <w:r w:rsidRPr="00994E1A">
        <w:rPr>
          <w:rFonts w:ascii="Segoe UI" w:hAnsi="Segoe UI" w:cs="Segoe UI"/>
          <w:spacing w:val="-3"/>
        </w:rPr>
        <w:t>The Resident School District</w:t>
      </w:r>
      <w:r w:rsidR="009655ED" w:rsidRPr="00994E1A">
        <w:rPr>
          <w:rFonts w:ascii="Segoe UI" w:hAnsi="Segoe UI" w:cs="Segoe UI"/>
          <w:spacing w:val="-3"/>
        </w:rPr>
        <w:t xml:space="preserve"> shall furnish the necessary personnel, equipment, material and/or services and otherwise do all things necessary for or incidental to the performance of th</w:t>
      </w:r>
      <w:r w:rsidRPr="00994E1A">
        <w:rPr>
          <w:rFonts w:ascii="Segoe UI" w:hAnsi="Segoe UI" w:cs="Segoe UI"/>
          <w:spacing w:val="-3"/>
        </w:rPr>
        <w:t>e work set forth in Attachment “A”</w:t>
      </w:r>
      <w:r w:rsidR="009655ED" w:rsidRPr="00994E1A">
        <w:rPr>
          <w:rFonts w:ascii="Segoe UI" w:hAnsi="Segoe UI" w:cs="Segoe UI"/>
          <w:spacing w:val="-3"/>
        </w:rPr>
        <w:t xml:space="preserve"> attached hereto and incorporated herein.</w:t>
      </w:r>
    </w:p>
    <w:p w14:paraId="28F89E77" w14:textId="77777777" w:rsidR="009655ED" w:rsidRPr="00994E1A" w:rsidRDefault="009655ED" w:rsidP="009655ED">
      <w:pPr>
        <w:tabs>
          <w:tab w:val="left" w:pos="-720"/>
        </w:tabs>
        <w:suppressAutoHyphens/>
        <w:jc w:val="both"/>
        <w:rPr>
          <w:rFonts w:ascii="Segoe UI" w:hAnsi="Segoe UI" w:cs="Segoe UI"/>
          <w:spacing w:val="-3"/>
        </w:rPr>
      </w:pPr>
    </w:p>
    <w:p w14:paraId="64E3FC6B"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PERIOD OF PERFORMANCE</w:t>
      </w:r>
    </w:p>
    <w:p w14:paraId="19576FC3"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spacing w:val="-3"/>
        </w:rPr>
        <w:t xml:space="preserve">Subject to its other provisions, the period of performance of this Agreement shall commence on </w:t>
      </w:r>
      <w:r w:rsidR="00A45A66" w:rsidRPr="00994E1A">
        <w:rPr>
          <w:rFonts w:ascii="Segoe UI" w:hAnsi="Segoe UI" w:cs="Segoe UI"/>
          <w:i/>
          <w:spacing w:val="-3"/>
        </w:rPr>
        <w:t>[star</w:t>
      </w:r>
      <w:r w:rsidR="00BC1207" w:rsidRPr="00994E1A">
        <w:rPr>
          <w:rFonts w:ascii="Segoe UI" w:hAnsi="Segoe UI" w:cs="Segoe UI"/>
          <w:i/>
          <w:spacing w:val="-3"/>
        </w:rPr>
        <w:t>t</w:t>
      </w:r>
      <w:r w:rsidR="00A45A66" w:rsidRPr="00994E1A">
        <w:rPr>
          <w:rFonts w:ascii="Segoe UI" w:hAnsi="Segoe UI" w:cs="Segoe UI"/>
          <w:i/>
          <w:spacing w:val="-3"/>
        </w:rPr>
        <w:t xml:space="preserve"> date]</w:t>
      </w:r>
      <w:r w:rsidRPr="00994E1A">
        <w:rPr>
          <w:rFonts w:ascii="Segoe UI" w:hAnsi="Segoe UI" w:cs="Segoe UI"/>
          <w:spacing w:val="-3"/>
        </w:rPr>
        <w:t xml:space="preserve">, and be completed on </w:t>
      </w:r>
      <w:r w:rsidR="00A45A66" w:rsidRPr="00994E1A">
        <w:rPr>
          <w:rFonts w:ascii="Segoe UI" w:hAnsi="Segoe UI" w:cs="Segoe UI"/>
          <w:i/>
          <w:spacing w:val="-3"/>
        </w:rPr>
        <w:t>[end date]</w:t>
      </w:r>
      <w:r w:rsidRPr="00994E1A">
        <w:rPr>
          <w:rFonts w:ascii="Segoe UI" w:hAnsi="Segoe UI" w:cs="Segoe UI"/>
          <w:spacing w:val="-3"/>
        </w:rPr>
        <w:t>, unless terminated sooner as provided herein.</w:t>
      </w:r>
    </w:p>
    <w:p w14:paraId="4A674BFA" w14:textId="77777777" w:rsidR="009655ED" w:rsidRPr="00994E1A" w:rsidRDefault="009655ED" w:rsidP="009655ED">
      <w:pPr>
        <w:tabs>
          <w:tab w:val="left" w:pos="-720"/>
        </w:tabs>
        <w:suppressAutoHyphens/>
        <w:jc w:val="both"/>
        <w:rPr>
          <w:rFonts w:ascii="Segoe UI" w:hAnsi="Segoe UI" w:cs="Segoe UI"/>
          <w:spacing w:val="-3"/>
        </w:rPr>
      </w:pPr>
    </w:p>
    <w:p w14:paraId="77DAA23D"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PAYMENT</w:t>
      </w:r>
    </w:p>
    <w:p w14:paraId="198EF7FF"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spacing w:val="-3"/>
        </w:rPr>
        <w:t xml:space="preserve">Compensation for the work provided in accordance with this </w:t>
      </w:r>
      <w:r w:rsidR="00C1092F">
        <w:rPr>
          <w:rFonts w:ascii="Segoe UI" w:hAnsi="Segoe UI" w:cs="Segoe UI"/>
          <w:spacing w:val="-3"/>
        </w:rPr>
        <w:t>Agreement</w:t>
      </w:r>
      <w:r w:rsidRPr="00994E1A">
        <w:rPr>
          <w:rFonts w:ascii="Segoe UI" w:hAnsi="Segoe UI" w:cs="Segoe UI"/>
          <w:spacing w:val="-3"/>
        </w:rPr>
        <w:t xml:space="preserve"> has been established under the terms of RCW 39.34.130.  The parties have estimated that the cost of accomplishing the work herein will not exceed </w:t>
      </w:r>
      <w:r w:rsidR="00A45A66" w:rsidRPr="00994E1A">
        <w:rPr>
          <w:rFonts w:ascii="Segoe UI" w:hAnsi="Segoe UI" w:cs="Segoe UI"/>
          <w:spacing w:val="-3"/>
        </w:rPr>
        <w:t>the prices set forth in the pricing schedule</w:t>
      </w:r>
      <w:r w:rsidR="00094D99" w:rsidRPr="00994E1A">
        <w:rPr>
          <w:rFonts w:ascii="Segoe UI" w:hAnsi="Segoe UI" w:cs="Segoe UI"/>
          <w:spacing w:val="-3"/>
        </w:rPr>
        <w:t xml:space="preserve"> established in Attachment “A”.</w:t>
      </w:r>
      <w:r w:rsidRPr="00994E1A">
        <w:rPr>
          <w:rFonts w:ascii="Segoe UI" w:hAnsi="Segoe UI" w:cs="Segoe UI"/>
          <w:spacing w:val="-3"/>
        </w:rPr>
        <w:t xml:space="preserve"> Payment for satisfactory performance of the work shall not exceed this amount unless the parties mutually agree to a higher amount prior to the commencement of any work which will cause the maximum payment to be exceeded.</w:t>
      </w:r>
    </w:p>
    <w:p w14:paraId="1CCCB29A" w14:textId="77777777" w:rsidR="009655ED" w:rsidRPr="00994E1A" w:rsidRDefault="009655ED" w:rsidP="009655ED">
      <w:pPr>
        <w:tabs>
          <w:tab w:val="left" w:pos="-720"/>
        </w:tabs>
        <w:suppressAutoHyphens/>
        <w:jc w:val="both"/>
        <w:rPr>
          <w:rFonts w:ascii="Segoe UI" w:hAnsi="Segoe UI" w:cs="Segoe UI"/>
          <w:spacing w:val="-3"/>
        </w:rPr>
      </w:pPr>
    </w:p>
    <w:p w14:paraId="73EC83ED"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BILLING PROCEDURE</w:t>
      </w:r>
    </w:p>
    <w:p w14:paraId="538E0DF6"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spacing w:val="-3"/>
        </w:rPr>
        <w:t xml:space="preserve">The </w:t>
      </w:r>
      <w:r w:rsidR="00094D99" w:rsidRPr="00994E1A">
        <w:rPr>
          <w:rFonts w:ascii="Segoe UI" w:hAnsi="Segoe UI" w:cs="Segoe UI"/>
          <w:spacing w:val="-3"/>
        </w:rPr>
        <w:t>Resident District</w:t>
      </w:r>
      <w:r w:rsidRPr="00994E1A">
        <w:rPr>
          <w:rFonts w:ascii="Segoe UI" w:hAnsi="Segoe UI" w:cs="Segoe UI"/>
          <w:spacing w:val="-3"/>
        </w:rPr>
        <w:t xml:space="preserve"> shall submit invoices </w:t>
      </w:r>
      <w:r w:rsidRPr="00994E1A">
        <w:rPr>
          <w:rFonts w:ascii="Segoe UI" w:hAnsi="Segoe UI" w:cs="Segoe UI"/>
          <w:i/>
          <w:spacing w:val="-3"/>
        </w:rPr>
        <w:t>[identify how often invoices should be submitted]</w:t>
      </w:r>
      <w:r w:rsidR="00094D99" w:rsidRPr="00994E1A">
        <w:rPr>
          <w:rFonts w:ascii="Segoe UI" w:hAnsi="Segoe UI" w:cs="Segoe UI"/>
          <w:spacing w:val="-3"/>
        </w:rPr>
        <w:t xml:space="preserve"> to the Online/Nonresident District</w:t>
      </w:r>
      <w:r w:rsidRPr="00994E1A">
        <w:rPr>
          <w:rFonts w:ascii="Segoe UI" w:hAnsi="Segoe UI" w:cs="Segoe UI"/>
          <w:spacing w:val="-3"/>
        </w:rPr>
        <w:t xml:space="preserve">. Payment to the </w:t>
      </w:r>
      <w:r w:rsidR="00094D99" w:rsidRPr="00994E1A">
        <w:rPr>
          <w:rFonts w:ascii="Segoe UI" w:hAnsi="Segoe UI" w:cs="Segoe UI"/>
          <w:spacing w:val="-3"/>
        </w:rPr>
        <w:t>Resident District</w:t>
      </w:r>
      <w:r w:rsidRPr="00994E1A">
        <w:rPr>
          <w:rFonts w:ascii="Segoe UI" w:hAnsi="Segoe UI" w:cs="Segoe UI"/>
          <w:spacing w:val="-3"/>
        </w:rPr>
        <w:t xml:space="preserve"> for approved and completed work will be made by warrant or account transfer by the </w:t>
      </w:r>
      <w:r w:rsidR="00094D99" w:rsidRPr="00994E1A">
        <w:rPr>
          <w:rFonts w:ascii="Segoe UI" w:hAnsi="Segoe UI" w:cs="Segoe UI"/>
          <w:spacing w:val="-3"/>
        </w:rPr>
        <w:t>Online/Nonresident District</w:t>
      </w:r>
      <w:r w:rsidRPr="00994E1A">
        <w:rPr>
          <w:rFonts w:ascii="Segoe UI" w:hAnsi="Segoe UI" w:cs="Segoe UI"/>
          <w:spacing w:val="-3"/>
        </w:rPr>
        <w:t xml:space="preserve"> within 30 days of receipt of the invoice.  Upon expiration of the contract, any claim for payment not already made shall be submitted within 30 days after the expiration date or the end of the fiscal year, whichever is earlier.</w:t>
      </w:r>
    </w:p>
    <w:p w14:paraId="0BBA81BE" w14:textId="77777777" w:rsidR="009655ED" w:rsidRPr="00994E1A" w:rsidRDefault="009655ED" w:rsidP="009655ED">
      <w:pPr>
        <w:tabs>
          <w:tab w:val="left" w:pos="-720"/>
        </w:tabs>
        <w:suppressAutoHyphens/>
        <w:jc w:val="both"/>
        <w:rPr>
          <w:rFonts w:ascii="Segoe UI" w:hAnsi="Segoe UI" w:cs="Segoe UI"/>
          <w:spacing w:val="-3"/>
        </w:rPr>
      </w:pPr>
    </w:p>
    <w:p w14:paraId="0D1014AB"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RECORDS MAINTENANCE</w:t>
      </w:r>
    </w:p>
    <w:p w14:paraId="3CF591E7"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spacing w:val="-3"/>
        </w:rPr>
        <w:t>The parties to this contract shall each maintain books, records, documents and other evidence which sufficiently and properly reflect all direct and indirect costs expended by either party in the performance of the services described herein. These records shall be subject to inspection, revie</w:t>
      </w:r>
      <w:r w:rsidR="00C125FA" w:rsidRPr="00994E1A">
        <w:rPr>
          <w:rFonts w:ascii="Segoe UI" w:hAnsi="Segoe UI" w:cs="Segoe UI"/>
          <w:spacing w:val="-3"/>
        </w:rPr>
        <w:t xml:space="preserve">w or audit by personnel of both </w:t>
      </w:r>
      <w:r w:rsidRPr="00994E1A">
        <w:rPr>
          <w:rFonts w:ascii="Segoe UI" w:hAnsi="Segoe UI" w:cs="Segoe UI"/>
          <w:spacing w:val="-3"/>
        </w:rPr>
        <w:t>parties, other personnel duly authorized by either party, the Office of the State Auditor, and federal officials so authorized by law.  All books, records, documents, and other material relevant to this Agreement will be retained for six years after expiration and the Office of the State Auditor, federal auditors, and any persons duly authorized by the parties shall have full access and the right to examine any of these materials during this period.</w:t>
      </w:r>
    </w:p>
    <w:p w14:paraId="33EB2415" w14:textId="77777777" w:rsidR="009655ED" w:rsidRPr="00994E1A" w:rsidRDefault="009655ED" w:rsidP="00D2478F">
      <w:pPr>
        <w:tabs>
          <w:tab w:val="left" w:pos="-720"/>
        </w:tabs>
        <w:suppressAutoHyphens/>
        <w:spacing w:before="120"/>
        <w:jc w:val="both"/>
        <w:rPr>
          <w:rFonts w:ascii="Segoe UI" w:hAnsi="Segoe UI" w:cs="Segoe UI"/>
          <w:spacing w:val="-3"/>
        </w:rPr>
      </w:pPr>
      <w:r w:rsidRPr="00994E1A">
        <w:rPr>
          <w:rFonts w:ascii="Segoe UI" w:hAnsi="Segoe UI" w:cs="Segoe UI"/>
          <w:spacing w:val="-3"/>
        </w:rPr>
        <w:t xml:space="preserve">Records and other documents, in any medium, furnished by one party to this </w:t>
      </w:r>
      <w:r w:rsidR="00C1092F">
        <w:rPr>
          <w:rFonts w:ascii="Segoe UI" w:hAnsi="Segoe UI" w:cs="Segoe UI"/>
          <w:spacing w:val="-3"/>
        </w:rPr>
        <w:t>Agreement</w:t>
      </w:r>
      <w:r w:rsidRPr="00994E1A">
        <w:rPr>
          <w:rFonts w:ascii="Segoe UI" w:hAnsi="Segoe UI" w:cs="Segoe UI"/>
          <w:spacing w:val="-3"/>
        </w:rPr>
        <w:t xml:space="preserve"> to the other party, will remain the property of the furnishing party, unless otherwise agreed.  The receiving party will not disclose or make available this material to any third parties without first giving notice to the furnishing party and giving it a reasonable opportunity to </w:t>
      </w:r>
      <w:r w:rsidRPr="00994E1A">
        <w:rPr>
          <w:rFonts w:ascii="Segoe UI" w:hAnsi="Segoe UI" w:cs="Segoe UI"/>
          <w:spacing w:val="-3"/>
        </w:rPr>
        <w:lastRenderedPageBreak/>
        <w:t>respond.  Each party will utilize reasonable security procedures and protections to assure that records and documents provided by the other party are not erroneously disclosed to third parties.</w:t>
      </w:r>
    </w:p>
    <w:p w14:paraId="5ED41950" w14:textId="77777777" w:rsidR="00C679F8" w:rsidRPr="00994E1A" w:rsidRDefault="00C679F8" w:rsidP="009655ED">
      <w:pPr>
        <w:tabs>
          <w:tab w:val="left" w:pos="-720"/>
        </w:tabs>
        <w:suppressAutoHyphens/>
        <w:jc w:val="both"/>
        <w:rPr>
          <w:rFonts w:ascii="Segoe UI" w:hAnsi="Segoe UI" w:cs="Segoe UI"/>
          <w:spacing w:val="-3"/>
        </w:rPr>
      </w:pPr>
    </w:p>
    <w:p w14:paraId="09DBEA2F" w14:textId="77777777" w:rsidR="00C125FA" w:rsidRPr="00994E1A" w:rsidRDefault="00C125FA" w:rsidP="00C125FA">
      <w:pPr>
        <w:tabs>
          <w:tab w:val="left" w:pos="-720"/>
        </w:tabs>
        <w:suppressAutoHyphens/>
        <w:jc w:val="both"/>
        <w:rPr>
          <w:rFonts w:ascii="Segoe UI" w:hAnsi="Segoe UI" w:cs="Segoe UI"/>
          <w:spacing w:val="-3"/>
        </w:rPr>
      </w:pPr>
      <w:r w:rsidRPr="00994E1A">
        <w:rPr>
          <w:rFonts w:ascii="Segoe UI" w:hAnsi="Segoe UI" w:cs="Segoe UI"/>
          <w:b/>
          <w:spacing w:val="-3"/>
          <w:u w:val="single"/>
        </w:rPr>
        <w:t>DISPUTES</w:t>
      </w:r>
    </w:p>
    <w:p w14:paraId="54B3B190" w14:textId="77777777" w:rsidR="00C125FA" w:rsidRPr="00994E1A" w:rsidRDefault="00C125FA" w:rsidP="00C125FA">
      <w:pPr>
        <w:tabs>
          <w:tab w:val="left" w:pos="-720"/>
        </w:tabs>
        <w:suppressAutoHyphens/>
        <w:jc w:val="both"/>
        <w:rPr>
          <w:rFonts w:ascii="Segoe UI" w:hAnsi="Segoe UI" w:cs="Segoe UI"/>
          <w:spacing w:val="-3"/>
        </w:rPr>
      </w:pPr>
      <w:proofErr w:type="gramStart"/>
      <w:r w:rsidRPr="00994E1A">
        <w:rPr>
          <w:rFonts w:ascii="Segoe UI" w:hAnsi="Segoe UI" w:cs="Segoe UI"/>
          <w:spacing w:val="-3"/>
        </w:rPr>
        <w:t>In the event that</w:t>
      </w:r>
      <w:proofErr w:type="gramEnd"/>
      <w:r w:rsidRPr="00994E1A">
        <w:rPr>
          <w:rFonts w:ascii="Segoe UI" w:hAnsi="Segoe UI" w:cs="Segoe UI"/>
          <w:spacing w:val="-3"/>
        </w:rPr>
        <w:t xml:space="preserve"> a dispute arises under this Agreement, it shall be determined by a Dispute Board in the following manner:  Each party to this </w:t>
      </w:r>
      <w:r w:rsidR="00C1092F">
        <w:rPr>
          <w:rFonts w:ascii="Segoe UI" w:hAnsi="Segoe UI" w:cs="Segoe UI"/>
          <w:spacing w:val="-3"/>
        </w:rPr>
        <w:t>Agreement</w:t>
      </w:r>
      <w:r w:rsidRPr="00994E1A">
        <w:rPr>
          <w:rFonts w:ascii="Segoe UI" w:hAnsi="Segoe UI" w:cs="Segoe UI"/>
          <w:spacing w:val="-3"/>
        </w:rPr>
        <w:t xml:space="preserve"> shall appoint one member to the Dispute Board.  The members so appointed shall jointly appoint an additional member to the Dispute Board.  The Dispute Board shall review the facts, contract terms and applicable statutes and rules and make a determination of the dispute.  The determination of the Dispute Board shall be final and binding on the parties hereto.  As an alternative to this process, either of the parties may request intervention by the Governor, as provided by RCW 43.17.330, in which event the Governor's process will control.</w:t>
      </w:r>
    </w:p>
    <w:p w14:paraId="0CAFCCC3" w14:textId="77777777" w:rsidR="00C125FA" w:rsidRPr="00994E1A" w:rsidRDefault="00C125FA" w:rsidP="009655ED">
      <w:pPr>
        <w:tabs>
          <w:tab w:val="left" w:pos="-720"/>
        </w:tabs>
        <w:suppressAutoHyphens/>
        <w:jc w:val="both"/>
        <w:rPr>
          <w:rFonts w:ascii="Segoe UI" w:hAnsi="Segoe UI" w:cs="Segoe UI"/>
          <w:b/>
          <w:spacing w:val="-3"/>
          <w:u w:val="single"/>
        </w:rPr>
      </w:pPr>
    </w:p>
    <w:p w14:paraId="4F4F1A73"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TERMINATION</w:t>
      </w:r>
      <w:r w:rsidR="00C679F8" w:rsidRPr="00994E1A">
        <w:rPr>
          <w:rFonts w:ascii="Segoe UI" w:hAnsi="Segoe UI" w:cs="Segoe UI"/>
          <w:b/>
          <w:spacing w:val="-3"/>
          <w:u w:val="single"/>
        </w:rPr>
        <w:t xml:space="preserve"> FOR CONVENIENCE</w:t>
      </w:r>
    </w:p>
    <w:p w14:paraId="28B67DCD"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spacing w:val="-3"/>
        </w:rPr>
        <w:t>Either party may terminate this Agreement upon 30 days</w:t>
      </w:r>
      <w:r w:rsidR="00C125FA" w:rsidRPr="00994E1A">
        <w:rPr>
          <w:rFonts w:ascii="Segoe UI" w:hAnsi="Segoe UI" w:cs="Segoe UI"/>
          <w:spacing w:val="-3"/>
        </w:rPr>
        <w:t>’</w:t>
      </w:r>
      <w:r w:rsidRPr="00994E1A">
        <w:rPr>
          <w:rFonts w:ascii="Segoe UI" w:hAnsi="Segoe UI" w:cs="Segoe UI"/>
          <w:spacing w:val="-3"/>
        </w:rPr>
        <w:t xml:space="preserve"> prior written notification to the other party.  If this Agreement is so terminated, the parties shall be liable only for performance rendered or costs incurred in accordance with the terms of this Agreement prior to the effective date of termination.</w:t>
      </w:r>
    </w:p>
    <w:p w14:paraId="7C04FB02" w14:textId="77777777" w:rsidR="009655ED" w:rsidRPr="00994E1A" w:rsidRDefault="009655ED" w:rsidP="009655ED">
      <w:pPr>
        <w:tabs>
          <w:tab w:val="left" w:pos="-720"/>
        </w:tabs>
        <w:suppressAutoHyphens/>
        <w:jc w:val="both"/>
        <w:rPr>
          <w:rFonts w:ascii="Segoe UI" w:hAnsi="Segoe UI" w:cs="Segoe UI"/>
          <w:spacing w:val="-3"/>
        </w:rPr>
      </w:pPr>
    </w:p>
    <w:p w14:paraId="661E7E40"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TERMINATION FOR CAUSE</w:t>
      </w:r>
    </w:p>
    <w:p w14:paraId="3ADE4746"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spacing w:val="-3"/>
        </w:rPr>
        <w:t>If for any cause, either party does not fulfill in a timely and proper manner its obligations under this Agreement, or if either party violates any of these terms and conditions, the aggrieved party will give the other party written notice of such failure or violation.  The responsible party will be given the opportunity to correct the violation or failure within 15 working days.  If failure or violation is not corrected, this Agreement may be terminated immediately by written notice of the aggrieved party to the other.</w:t>
      </w:r>
    </w:p>
    <w:p w14:paraId="7C612317" w14:textId="77777777" w:rsidR="009655ED" w:rsidRPr="00994E1A" w:rsidRDefault="009655ED" w:rsidP="009655ED">
      <w:pPr>
        <w:tabs>
          <w:tab w:val="left" w:pos="-720"/>
        </w:tabs>
        <w:suppressAutoHyphens/>
        <w:jc w:val="both"/>
        <w:rPr>
          <w:rFonts w:ascii="Segoe UI" w:hAnsi="Segoe UI" w:cs="Segoe UI"/>
          <w:spacing w:val="-3"/>
        </w:rPr>
      </w:pPr>
    </w:p>
    <w:p w14:paraId="358C2151" w14:textId="77777777" w:rsidR="00DC64AF" w:rsidRPr="00994E1A" w:rsidRDefault="00DC64AF" w:rsidP="00DC64AF">
      <w:pPr>
        <w:pStyle w:val="Heading1"/>
        <w:jc w:val="both"/>
        <w:rPr>
          <w:rFonts w:ascii="Segoe UI" w:hAnsi="Segoe UI" w:cs="Segoe UI"/>
        </w:rPr>
      </w:pPr>
      <w:r w:rsidRPr="00994E1A">
        <w:rPr>
          <w:rFonts w:ascii="Segoe UI" w:hAnsi="Segoe UI" w:cs="Segoe UI"/>
        </w:rPr>
        <w:t>GOVERNANCE</w:t>
      </w:r>
    </w:p>
    <w:p w14:paraId="5BE6F2EC" w14:textId="77777777" w:rsidR="00DC64AF" w:rsidRPr="00994E1A" w:rsidRDefault="00DC64AF" w:rsidP="00DC64AF">
      <w:pPr>
        <w:tabs>
          <w:tab w:val="left" w:pos="-720"/>
        </w:tabs>
        <w:suppressAutoHyphens/>
        <w:jc w:val="both"/>
        <w:rPr>
          <w:rFonts w:ascii="Segoe UI" w:hAnsi="Segoe UI" w:cs="Segoe UI"/>
          <w:spacing w:val="-3"/>
        </w:rPr>
      </w:pPr>
      <w:r w:rsidRPr="00994E1A">
        <w:rPr>
          <w:rFonts w:ascii="Segoe UI" w:hAnsi="Segoe UI" w:cs="Segoe UI"/>
          <w:spacing w:val="-3"/>
        </w:rPr>
        <w:t>This contract is entered into pursuant to and under the authority granted by the laws of the State of Washington and any applicable federal laws.  The provisions of this Agreement shall be construed to conform to those laws.</w:t>
      </w:r>
    </w:p>
    <w:p w14:paraId="4602210D" w14:textId="77777777" w:rsidR="00DC64AF" w:rsidRPr="00994E1A" w:rsidRDefault="00DC64AF" w:rsidP="00D2478F">
      <w:pPr>
        <w:tabs>
          <w:tab w:val="left" w:pos="-720"/>
        </w:tabs>
        <w:suppressAutoHyphens/>
        <w:spacing w:before="120"/>
        <w:jc w:val="both"/>
        <w:rPr>
          <w:rFonts w:ascii="Segoe UI" w:hAnsi="Segoe UI" w:cs="Segoe UI"/>
          <w:spacing w:val="-3"/>
        </w:rPr>
      </w:pPr>
      <w:r w:rsidRPr="00994E1A">
        <w:rPr>
          <w:rFonts w:ascii="Segoe UI" w:hAnsi="Segoe UI" w:cs="Segoe UI"/>
          <w:spacing w:val="-3"/>
        </w:rPr>
        <w:t>In the event of an inconsistency in the terms of this Agreement, or between its terms and any applicable statute or rule, the inconsistency shall be resolved by giving precedence in the following order:</w:t>
      </w:r>
    </w:p>
    <w:p w14:paraId="5ABAB6FA" w14:textId="77777777" w:rsidR="00DC64AF" w:rsidRPr="00D2478F" w:rsidRDefault="00DC64AF" w:rsidP="00D2478F">
      <w:pPr>
        <w:pStyle w:val="ListParagraph"/>
        <w:numPr>
          <w:ilvl w:val="0"/>
          <w:numId w:val="5"/>
        </w:numPr>
        <w:tabs>
          <w:tab w:val="left" w:pos="-720"/>
          <w:tab w:val="left" w:pos="0"/>
          <w:tab w:val="left" w:pos="720"/>
        </w:tabs>
        <w:suppressAutoHyphens/>
        <w:spacing w:before="120"/>
        <w:jc w:val="both"/>
        <w:rPr>
          <w:rFonts w:ascii="Segoe UI" w:hAnsi="Segoe UI" w:cs="Segoe UI"/>
          <w:spacing w:val="-3"/>
        </w:rPr>
      </w:pPr>
      <w:r w:rsidRPr="00D2478F">
        <w:rPr>
          <w:rFonts w:ascii="Segoe UI" w:hAnsi="Segoe UI" w:cs="Segoe UI"/>
          <w:spacing w:val="-3"/>
        </w:rPr>
        <w:t>applicable state and federal statutes and rules;</w:t>
      </w:r>
    </w:p>
    <w:p w14:paraId="480A8B0F" w14:textId="77777777" w:rsidR="00DC64AF" w:rsidRPr="00D2478F" w:rsidRDefault="00DC64AF" w:rsidP="00D2478F">
      <w:pPr>
        <w:pStyle w:val="ListParagraph"/>
        <w:numPr>
          <w:ilvl w:val="0"/>
          <w:numId w:val="5"/>
        </w:numPr>
        <w:tabs>
          <w:tab w:val="left" w:pos="-720"/>
          <w:tab w:val="left" w:pos="0"/>
          <w:tab w:val="left" w:pos="720"/>
        </w:tabs>
        <w:suppressAutoHyphens/>
        <w:jc w:val="both"/>
        <w:rPr>
          <w:rFonts w:ascii="Segoe UI" w:hAnsi="Segoe UI" w:cs="Segoe UI"/>
          <w:spacing w:val="-3"/>
        </w:rPr>
      </w:pPr>
      <w:r w:rsidRPr="00D2478F">
        <w:rPr>
          <w:rFonts w:ascii="Segoe UI" w:hAnsi="Segoe UI" w:cs="Segoe UI"/>
          <w:spacing w:val="-3"/>
        </w:rPr>
        <w:t>statement of work; and</w:t>
      </w:r>
    </w:p>
    <w:p w14:paraId="57858A0D" w14:textId="77777777" w:rsidR="00DC64AF" w:rsidRPr="00D2478F" w:rsidRDefault="00DC64AF" w:rsidP="00D2478F">
      <w:pPr>
        <w:pStyle w:val="ListParagraph"/>
        <w:numPr>
          <w:ilvl w:val="0"/>
          <w:numId w:val="5"/>
        </w:numPr>
        <w:tabs>
          <w:tab w:val="left" w:pos="-720"/>
          <w:tab w:val="left" w:pos="0"/>
          <w:tab w:val="left" w:pos="720"/>
        </w:tabs>
        <w:suppressAutoHyphens/>
        <w:jc w:val="both"/>
        <w:rPr>
          <w:rFonts w:ascii="Segoe UI" w:hAnsi="Segoe UI" w:cs="Segoe UI"/>
          <w:spacing w:val="-3"/>
        </w:rPr>
      </w:pPr>
      <w:r w:rsidRPr="00D2478F">
        <w:rPr>
          <w:rFonts w:ascii="Segoe UI" w:hAnsi="Segoe UI" w:cs="Segoe UI"/>
          <w:spacing w:val="-3"/>
        </w:rPr>
        <w:t xml:space="preserve">any other provisions of the </w:t>
      </w:r>
      <w:r w:rsidR="00C1092F">
        <w:rPr>
          <w:rFonts w:ascii="Segoe UI" w:hAnsi="Segoe UI" w:cs="Segoe UI"/>
          <w:spacing w:val="-3"/>
        </w:rPr>
        <w:t>Agreement</w:t>
      </w:r>
      <w:r w:rsidRPr="00D2478F">
        <w:rPr>
          <w:rFonts w:ascii="Segoe UI" w:hAnsi="Segoe UI" w:cs="Segoe UI"/>
          <w:spacing w:val="-3"/>
        </w:rPr>
        <w:t>, including materials incorporated by reference.</w:t>
      </w:r>
    </w:p>
    <w:p w14:paraId="390DF921" w14:textId="77777777" w:rsidR="00DC64AF" w:rsidRPr="00994E1A" w:rsidRDefault="00DC64AF" w:rsidP="009655ED">
      <w:pPr>
        <w:tabs>
          <w:tab w:val="left" w:pos="-720"/>
        </w:tabs>
        <w:suppressAutoHyphens/>
        <w:jc w:val="both"/>
        <w:rPr>
          <w:rFonts w:ascii="Segoe UI" w:hAnsi="Segoe UI" w:cs="Segoe UI"/>
          <w:spacing w:val="-3"/>
        </w:rPr>
      </w:pPr>
    </w:p>
    <w:p w14:paraId="681B29BF" w14:textId="77777777" w:rsidR="00C125FA" w:rsidRPr="00994E1A" w:rsidRDefault="00C125FA" w:rsidP="00C125FA">
      <w:pPr>
        <w:keepNext/>
        <w:tabs>
          <w:tab w:val="left" w:pos="-720"/>
        </w:tabs>
        <w:suppressAutoHyphens/>
        <w:jc w:val="both"/>
        <w:rPr>
          <w:rFonts w:ascii="Segoe UI" w:hAnsi="Segoe UI" w:cs="Segoe UI"/>
          <w:spacing w:val="-3"/>
        </w:rPr>
      </w:pPr>
      <w:r w:rsidRPr="00994E1A">
        <w:rPr>
          <w:rFonts w:ascii="Segoe UI" w:hAnsi="Segoe UI" w:cs="Segoe UI"/>
          <w:b/>
          <w:spacing w:val="-3"/>
          <w:u w:val="single"/>
        </w:rPr>
        <w:t>INDEPENDENT CAPACITY</w:t>
      </w:r>
    </w:p>
    <w:p w14:paraId="751D7E84" w14:textId="77777777" w:rsidR="00C125FA" w:rsidRPr="00994E1A" w:rsidRDefault="00C125FA" w:rsidP="00C125FA">
      <w:pPr>
        <w:tabs>
          <w:tab w:val="left" w:pos="-720"/>
        </w:tabs>
        <w:suppressAutoHyphens/>
        <w:jc w:val="both"/>
        <w:rPr>
          <w:rFonts w:ascii="Segoe UI" w:hAnsi="Segoe UI" w:cs="Segoe UI"/>
          <w:spacing w:val="-3"/>
        </w:rPr>
      </w:pPr>
      <w:r w:rsidRPr="00994E1A">
        <w:rPr>
          <w:rFonts w:ascii="Segoe UI" w:hAnsi="Segoe UI" w:cs="Segoe UI"/>
          <w:spacing w:val="-3"/>
        </w:rPr>
        <w:t>The employees or agents of each party who are engaged in the performance of this Agreement shall continue to be employees or agents of that party and shall not be considered for any purpose to be employees or agents of the other party.</w:t>
      </w:r>
    </w:p>
    <w:p w14:paraId="078B9102" w14:textId="77777777" w:rsidR="009655ED" w:rsidRPr="00994E1A" w:rsidRDefault="009655ED" w:rsidP="009655ED">
      <w:pPr>
        <w:tabs>
          <w:tab w:val="left" w:pos="-720"/>
        </w:tabs>
        <w:suppressAutoHyphens/>
        <w:jc w:val="both"/>
        <w:rPr>
          <w:rFonts w:ascii="Segoe UI" w:hAnsi="Segoe UI" w:cs="Segoe UI"/>
          <w:b/>
          <w:spacing w:val="-3"/>
          <w:u w:val="single"/>
        </w:rPr>
      </w:pPr>
    </w:p>
    <w:p w14:paraId="1046A15E" w14:textId="77777777" w:rsidR="000C3CF2" w:rsidRPr="00994E1A" w:rsidRDefault="000C3CF2"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RESPONSIBILITIES OF PARTIES</w:t>
      </w:r>
    </w:p>
    <w:p w14:paraId="00A94A00" w14:textId="77777777" w:rsidR="000C3CF2" w:rsidRPr="00994E1A" w:rsidRDefault="000C3CF2" w:rsidP="009655ED">
      <w:pPr>
        <w:tabs>
          <w:tab w:val="left" w:pos="-720"/>
        </w:tabs>
        <w:suppressAutoHyphens/>
        <w:jc w:val="both"/>
        <w:rPr>
          <w:rFonts w:ascii="Segoe UI" w:hAnsi="Segoe UI" w:cs="Segoe UI"/>
          <w:spacing w:val="-3"/>
        </w:rPr>
      </w:pPr>
      <w:r w:rsidRPr="00994E1A">
        <w:rPr>
          <w:rFonts w:ascii="Segoe UI" w:hAnsi="Segoe UI" w:cs="Segoe UI"/>
          <w:spacing w:val="-3"/>
        </w:rPr>
        <w:t xml:space="preserve">Each party to this </w:t>
      </w:r>
      <w:r w:rsidR="00C1092F">
        <w:rPr>
          <w:rFonts w:ascii="Segoe UI" w:hAnsi="Segoe UI" w:cs="Segoe UI"/>
          <w:spacing w:val="-3"/>
        </w:rPr>
        <w:t>Agreement</w:t>
      </w:r>
      <w:r w:rsidRPr="00994E1A">
        <w:rPr>
          <w:rFonts w:ascii="Segoe UI" w:hAnsi="Segoe UI" w:cs="Segoe UI"/>
          <w:spacing w:val="-3"/>
        </w:rPr>
        <w:t xml:space="preserve"> hereby assumes responsibility for claims and/or damages to persons and/or property resulting from any act or omissions on the part of itself, its employees, its officers, and its agents.  Neither party assumes any responsibility to the other party for the consequences of any claim, act, or omission of any person, agency, firm, or corporation not a part of this Agreement.</w:t>
      </w:r>
    </w:p>
    <w:p w14:paraId="798893F9" w14:textId="77777777" w:rsidR="000C3CF2" w:rsidRPr="00994E1A" w:rsidRDefault="000C3CF2" w:rsidP="009655ED">
      <w:pPr>
        <w:tabs>
          <w:tab w:val="left" w:pos="-720"/>
        </w:tabs>
        <w:suppressAutoHyphens/>
        <w:jc w:val="both"/>
        <w:rPr>
          <w:rFonts w:ascii="Segoe UI" w:hAnsi="Segoe UI" w:cs="Segoe UI"/>
          <w:b/>
          <w:spacing w:val="-3"/>
          <w:u w:val="single"/>
        </w:rPr>
      </w:pPr>
    </w:p>
    <w:p w14:paraId="07A1BD95" w14:textId="77777777" w:rsidR="00C125FA" w:rsidRPr="00994E1A" w:rsidRDefault="00C125FA" w:rsidP="00C125FA">
      <w:pPr>
        <w:tabs>
          <w:tab w:val="left" w:pos="-720"/>
        </w:tabs>
        <w:suppressAutoHyphens/>
        <w:jc w:val="both"/>
        <w:rPr>
          <w:rFonts w:ascii="Segoe UI" w:hAnsi="Segoe UI" w:cs="Segoe UI"/>
          <w:spacing w:val="-3"/>
        </w:rPr>
      </w:pPr>
      <w:r w:rsidRPr="00994E1A">
        <w:rPr>
          <w:rFonts w:ascii="Segoe UI" w:hAnsi="Segoe UI" w:cs="Segoe UI"/>
          <w:b/>
          <w:spacing w:val="-3"/>
          <w:u w:val="single"/>
        </w:rPr>
        <w:t>AGREEMENT ALTERATIONS AND AMENDMENTS</w:t>
      </w:r>
    </w:p>
    <w:p w14:paraId="62F2C163" w14:textId="77777777" w:rsidR="00C125FA" w:rsidRPr="00994E1A" w:rsidRDefault="00C125FA" w:rsidP="00C125FA">
      <w:pPr>
        <w:tabs>
          <w:tab w:val="left" w:pos="-720"/>
        </w:tabs>
        <w:suppressAutoHyphens/>
        <w:jc w:val="both"/>
        <w:rPr>
          <w:rFonts w:ascii="Segoe UI" w:hAnsi="Segoe UI" w:cs="Segoe UI"/>
          <w:spacing w:val="-3"/>
        </w:rPr>
      </w:pPr>
      <w:r w:rsidRPr="00994E1A">
        <w:rPr>
          <w:rFonts w:ascii="Segoe UI" w:hAnsi="Segoe UI" w:cs="Segoe UI"/>
          <w:spacing w:val="-3"/>
        </w:rPr>
        <w:t>This Agreement may be amended by mutual agreement of the parties.  Such amendments shall not be binding unless they are in writing and signed by personnel authorized to bind each of the parties.</w:t>
      </w:r>
    </w:p>
    <w:p w14:paraId="15F1DF04" w14:textId="77777777" w:rsidR="00C125FA" w:rsidRPr="00994E1A" w:rsidRDefault="00C125FA" w:rsidP="00C125FA">
      <w:pPr>
        <w:tabs>
          <w:tab w:val="left" w:pos="-720"/>
        </w:tabs>
        <w:suppressAutoHyphens/>
        <w:jc w:val="both"/>
        <w:rPr>
          <w:rFonts w:ascii="Segoe UI" w:hAnsi="Segoe UI" w:cs="Segoe UI"/>
          <w:spacing w:val="-3"/>
        </w:rPr>
      </w:pPr>
    </w:p>
    <w:p w14:paraId="7B054D14"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ASSIGNMENT</w:t>
      </w:r>
    </w:p>
    <w:p w14:paraId="156AF40D"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spacing w:val="-3"/>
        </w:rPr>
        <w:t>The work to be provided under this Agreement, and any claim arising thereunder, is not assignable or delegable by either party in whole or in part, without the express prior written consent of the other party, which consent shall not be unreasonably withheld.</w:t>
      </w:r>
    </w:p>
    <w:p w14:paraId="43214CE5" w14:textId="77777777" w:rsidR="009655ED" w:rsidRPr="00994E1A" w:rsidRDefault="009655ED" w:rsidP="009655ED">
      <w:pPr>
        <w:tabs>
          <w:tab w:val="left" w:pos="-720"/>
        </w:tabs>
        <w:suppressAutoHyphens/>
        <w:jc w:val="both"/>
        <w:rPr>
          <w:rFonts w:ascii="Segoe UI" w:hAnsi="Segoe UI" w:cs="Segoe UI"/>
          <w:spacing w:val="-3"/>
        </w:rPr>
      </w:pPr>
    </w:p>
    <w:p w14:paraId="6F8FD38A"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WAIVER</w:t>
      </w:r>
    </w:p>
    <w:p w14:paraId="7BB359FA"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spacing w:val="-3"/>
        </w:rPr>
        <w:t xml:space="preserve">A failure by either party to exercise its rights under this </w:t>
      </w:r>
      <w:r w:rsidR="00C125FA" w:rsidRPr="00994E1A">
        <w:rPr>
          <w:rFonts w:ascii="Segoe UI" w:hAnsi="Segoe UI" w:cs="Segoe UI"/>
          <w:spacing w:val="-3"/>
        </w:rPr>
        <w:t>A</w:t>
      </w:r>
      <w:r w:rsidRPr="00994E1A">
        <w:rPr>
          <w:rFonts w:ascii="Segoe UI" w:hAnsi="Segoe UI" w:cs="Segoe UI"/>
          <w:spacing w:val="-3"/>
        </w:rPr>
        <w:t>greement shall not preclude that party from subsequent exercise of such rights and shall not constitute a waiver of any other rights under this Agreement unless stated to be such in a writing signed by an authorized representative of the party and attached to the original Agreement.</w:t>
      </w:r>
    </w:p>
    <w:p w14:paraId="2A8FCDF9" w14:textId="77777777" w:rsidR="009655ED" w:rsidRPr="00994E1A" w:rsidRDefault="009655ED" w:rsidP="009655ED">
      <w:pPr>
        <w:tabs>
          <w:tab w:val="left" w:pos="-720"/>
        </w:tabs>
        <w:suppressAutoHyphens/>
        <w:jc w:val="both"/>
        <w:rPr>
          <w:rFonts w:ascii="Segoe UI" w:hAnsi="Segoe UI" w:cs="Segoe UI"/>
          <w:spacing w:val="-3"/>
        </w:rPr>
      </w:pPr>
    </w:p>
    <w:p w14:paraId="69DD9090"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SEVERABILITY</w:t>
      </w:r>
    </w:p>
    <w:p w14:paraId="73FFCC9C"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spacing w:val="-3"/>
        </w:rPr>
        <w:t xml:space="preserve">If any provision of this Agreement or any provision of any document incorporated by reference shall be held invalid, such invalidity shall not affect the other provisions of this Agreement which can be given effect without the invalid provision, if such remainder conforms to the requirements of applicable law and the fundamental purpose of this </w:t>
      </w:r>
      <w:r w:rsidR="00C1092F">
        <w:rPr>
          <w:rFonts w:ascii="Segoe UI" w:hAnsi="Segoe UI" w:cs="Segoe UI"/>
          <w:spacing w:val="-3"/>
        </w:rPr>
        <w:t>Agreement</w:t>
      </w:r>
      <w:r w:rsidRPr="00994E1A">
        <w:rPr>
          <w:rFonts w:ascii="Segoe UI" w:hAnsi="Segoe UI" w:cs="Segoe UI"/>
          <w:spacing w:val="-3"/>
        </w:rPr>
        <w:t>, and to this end the provisions of this Agreement are declared to be severable.</w:t>
      </w:r>
    </w:p>
    <w:p w14:paraId="375976E1" w14:textId="77777777" w:rsidR="009655ED" w:rsidRPr="00994E1A" w:rsidRDefault="009655ED" w:rsidP="009655ED">
      <w:pPr>
        <w:tabs>
          <w:tab w:val="left" w:pos="-720"/>
        </w:tabs>
        <w:suppressAutoHyphens/>
        <w:jc w:val="both"/>
        <w:rPr>
          <w:rFonts w:ascii="Segoe UI" w:hAnsi="Segoe UI" w:cs="Segoe UI"/>
          <w:spacing w:val="-3"/>
        </w:rPr>
      </w:pPr>
    </w:p>
    <w:p w14:paraId="7E327977"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ALL WRITINGS CONTAINED HEREIN</w:t>
      </w:r>
    </w:p>
    <w:p w14:paraId="716AC15D"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spacing w:val="-3"/>
        </w:rPr>
        <w:t>This Agreement contains all the terms and conditions agreed upon by the parties.  No other understandings, oral or otherwise, regarding the subject matter of this Agreement shall be deemed to exist or to bind any of the parties hereto.</w:t>
      </w:r>
    </w:p>
    <w:p w14:paraId="278905CC" w14:textId="77777777" w:rsidR="009655ED" w:rsidRPr="00994E1A" w:rsidRDefault="009655ED" w:rsidP="009655ED">
      <w:pPr>
        <w:tabs>
          <w:tab w:val="left" w:pos="-720"/>
        </w:tabs>
        <w:suppressAutoHyphens/>
        <w:jc w:val="both"/>
        <w:rPr>
          <w:rFonts w:ascii="Segoe UI" w:hAnsi="Segoe UI" w:cs="Segoe UI"/>
          <w:spacing w:val="-3"/>
        </w:rPr>
      </w:pPr>
    </w:p>
    <w:p w14:paraId="4EB02412" w14:textId="77777777" w:rsidR="009655ED" w:rsidRPr="00994E1A" w:rsidRDefault="009655ED" w:rsidP="009655ED">
      <w:pPr>
        <w:tabs>
          <w:tab w:val="left" w:pos="-720"/>
        </w:tabs>
        <w:suppressAutoHyphens/>
        <w:jc w:val="both"/>
        <w:rPr>
          <w:rFonts w:ascii="Segoe UI" w:hAnsi="Segoe UI" w:cs="Segoe UI"/>
          <w:spacing w:val="-3"/>
        </w:rPr>
      </w:pPr>
      <w:r w:rsidRPr="00994E1A">
        <w:rPr>
          <w:rFonts w:ascii="Segoe UI" w:hAnsi="Segoe UI" w:cs="Segoe UI"/>
          <w:b/>
          <w:spacing w:val="-3"/>
          <w:u w:val="single"/>
        </w:rPr>
        <w:t>CONTRACT MANAGEMENT</w:t>
      </w:r>
    </w:p>
    <w:p w14:paraId="5664B2E2" w14:textId="77777777" w:rsidR="00C679F8" w:rsidRPr="00994E1A" w:rsidRDefault="00C679F8" w:rsidP="009655ED">
      <w:pPr>
        <w:tabs>
          <w:tab w:val="left" w:pos="-720"/>
        </w:tabs>
        <w:suppressAutoHyphens/>
        <w:jc w:val="both"/>
        <w:rPr>
          <w:rFonts w:ascii="Segoe UI" w:hAnsi="Segoe UI" w:cs="Segoe UI"/>
        </w:rPr>
      </w:pPr>
      <w:r w:rsidRPr="00994E1A">
        <w:rPr>
          <w:rFonts w:ascii="Segoe UI" w:hAnsi="Segoe UI" w:cs="Segoe UI"/>
        </w:rPr>
        <w:t xml:space="preserve">The contract manager for each party shall be responsible for and shall be the contact person for all communications and billings in regarding the performance of this Agreement.  Each party shall notify the other, in writing, when there is a new Contract Manager assigned to this Agreement.  </w:t>
      </w:r>
    </w:p>
    <w:p w14:paraId="702F7AF7" w14:textId="77777777" w:rsidR="009655ED" w:rsidRPr="00994E1A" w:rsidRDefault="009655ED" w:rsidP="00D2478F">
      <w:pPr>
        <w:tabs>
          <w:tab w:val="left" w:pos="-720"/>
        </w:tabs>
        <w:suppressAutoHyphens/>
        <w:spacing w:before="120"/>
        <w:jc w:val="both"/>
        <w:rPr>
          <w:rFonts w:ascii="Segoe UI" w:hAnsi="Segoe UI" w:cs="Segoe UI"/>
          <w:spacing w:val="-3"/>
        </w:rPr>
      </w:pPr>
      <w:r w:rsidRPr="00994E1A">
        <w:rPr>
          <w:rFonts w:ascii="Segoe UI" w:hAnsi="Segoe UI" w:cs="Segoe UI"/>
          <w:spacing w:val="-3"/>
        </w:rPr>
        <w:t xml:space="preserve">The Program Manager for </w:t>
      </w:r>
      <w:r w:rsidR="00C679F8" w:rsidRPr="00994E1A">
        <w:rPr>
          <w:rFonts w:ascii="Segoe UI" w:hAnsi="Segoe UI" w:cs="Segoe UI"/>
          <w:spacing w:val="-3"/>
        </w:rPr>
        <w:t xml:space="preserve">the Resident District is </w:t>
      </w:r>
      <w:r w:rsidRPr="00994E1A">
        <w:rPr>
          <w:rFonts w:ascii="Segoe UI" w:hAnsi="Segoe UI" w:cs="Segoe UI"/>
          <w:i/>
          <w:spacing w:val="-3"/>
        </w:rPr>
        <w:t>[Name,</w:t>
      </w:r>
      <w:r w:rsidR="00C679F8" w:rsidRPr="00994E1A">
        <w:rPr>
          <w:rFonts w:ascii="Segoe UI" w:hAnsi="Segoe UI" w:cs="Segoe UI"/>
          <w:i/>
          <w:spacing w:val="-3"/>
        </w:rPr>
        <w:t xml:space="preserve"> title,</w:t>
      </w:r>
      <w:r w:rsidRPr="00994E1A">
        <w:rPr>
          <w:rFonts w:ascii="Segoe UI" w:hAnsi="Segoe UI" w:cs="Segoe UI"/>
          <w:i/>
          <w:spacing w:val="-3"/>
        </w:rPr>
        <w:t xml:space="preserve"> address</w:t>
      </w:r>
      <w:r w:rsidR="00C679F8" w:rsidRPr="00994E1A">
        <w:rPr>
          <w:rFonts w:ascii="Segoe UI" w:hAnsi="Segoe UI" w:cs="Segoe UI"/>
          <w:i/>
          <w:spacing w:val="-3"/>
        </w:rPr>
        <w:t>,</w:t>
      </w:r>
      <w:r w:rsidRPr="00994E1A">
        <w:rPr>
          <w:rFonts w:ascii="Segoe UI" w:hAnsi="Segoe UI" w:cs="Segoe UI"/>
          <w:i/>
          <w:spacing w:val="-3"/>
        </w:rPr>
        <w:t xml:space="preserve"> and phone number</w:t>
      </w:r>
      <w:r w:rsidR="00C679F8" w:rsidRPr="00994E1A">
        <w:rPr>
          <w:rFonts w:ascii="Segoe UI" w:hAnsi="Segoe UI" w:cs="Segoe UI"/>
          <w:i/>
          <w:spacing w:val="-3"/>
        </w:rPr>
        <w:t>, email address</w:t>
      </w:r>
      <w:r w:rsidRPr="00994E1A">
        <w:rPr>
          <w:rFonts w:ascii="Segoe UI" w:hAnsi="Segoe UI" w:cs="Segoe UI"/>
          <w:i/>
          <w:spacing w:val="-3"/>
        </w:rPr>
        <w:t>]</w:t>
      </w:r>
    </w:p>
    <w:p w14:paraId="688D4107" w14:textId="77777777" w:rsidR="009655ED" w:rsidRPr="00994E1A" w:rsidRDefault="009655ED" w:rsidP="00D2478F">
      <w:pPr>
        <w:tabs>
          <w:tab w:val="left" w:pos="-720"/>
        </w:tabs>
        <w:suppressAutoHyphens/>
        <w:spacing w:before="120"/>
        <w:jc w:val="both"/>
        <w:rPr>
          <w:rFonts w:ascii="Segoe UI" w:hAnsi="Segoe UI" w:cs="Segoe UI"/>
          <w:i/>
          <w:spacing w:val="-3"/>
        </w:rPr>
      </w:pPr>
      <w:r w:rsidRPr="00994E1A">
        <w:rPr>
          <w:rFonts w:ascii="Segoe UI" w:hAnsi="Segoe UI" w:cs="Segoe UI"/>
          <w:spacing w:val="-3"/>
        </w:rPr>
        <w:t xml:space="preserve">The Program Manager for </w:t>
      </w:r>
      <w:r w:rsidR="00C679F8" w:rsidRPr="00994E1A">
        <w:rPr>
          <w:rFonts w:ascii="Segoe UI" w:hAnsi="Segoe UI" w:cs="Segoe UI"/>
          <w:spacing w:val="-3"/>
        </w:rPr>
        <w:t xml:space="preserve">the Online/Nonresident District </w:t>
      </w:r>
      <w:r w:rsidR="00C679F8" w:rsidRPr="00994E1A">
        <w:rPr>
          <w:rFonts w:ascii="Segoe UI" w:hAnsi="Segoe UI" w:cs="Segoe UI"/>
          <w:i/>
          <w:spacing w:val="-3"/>
        </w:rPr>
        <w:t>[Name, title, address, and phone number, email address]</w:t>
      </w:r>
    </w:p>
    <w:p w14:paraId="0E048795" w14:textId="77777777" w:rsidR="00C679F8" w:rsidRPr="0080589B" w:rsidRDefault="00C679F8" w:rsidP="009655ED">
      <w:pPr>
        <w:tabs>
          <w:tab w:val="left" w:pos="-720"/>
        </w:tabs>
        <w:suppressAutoHyphens/>
        <w:jc w:val="both"/>
        <w:rPr>
          <w:rFonts w:ascii="Segoe UI" w:hAnsi="Segoe UI" w:cs="Segoe UI"/>
          <w:spacing w:val="-3"/>
        </w:rPr>
      </w:pPr>
    </w:p>
    <w:p w14:paraId="5ED21108" w14:textId="77777777" w:rsidR="00C679F8" w:rsidRPr="00994E1A" w:rsidRDefault="00C679F8" w:rsidP="009655ED">
      <w:pPr>
        <w:tabs>
          <w:tab w:val="left" w:pos="-720"/>
        </w:tabs>
        <w:suppressAutoHyphens/>
        <w:jc w:val="both"/>
        <w:rPr>
          <w:rFonts w:ascii="Segoe UI" w:hAnsi="Segoe UI" w:cs="Segoe UI"/>
          <w:spacing w:val="-3"/>
        </w:rPr>
      </w:pPr>
      <w:r w:rsidRPr="00994E1A">
        <w:rPr>
          <w:rFonts w:ascii="Segoe UI" w:hAnsi="Segoe UI" w:cs="Segoe UI"/>
          <w:b/>
          <w:i/>
          <w:spacing w:val="-3"/>
        </w:rPr>
        <w:t>IN WITNESS WHEREOF</w:t>
      </w:r>
      <w:r w:rsidRPr="00994E1A">
        <w:rPr>
          <w:rFonts w:ascii="Segoe UI" w:hAnsi="Segoe UI" w:cs="Segoe UI"/>
          <w:spacing w:val="-3"/>
        </w:rPr>
        <w:t>, the parties have executed this Agreement.</w:t>
      </w:r>
    </w:p>
    <w:p w14:paraId="3BE438B2" w14:textId="77777777" w:rsidR="00C679F8" w:rsidRPr="0080589B" w:rsidRDefault="00C679F8" w:rsidP="009655ED">
      <w:pPr>
        <w:tabs>
          <w:tab w:val="left" w:pos="-720"/>
        </w:tabs>
        <w:suppressAutoHyphens/>
        <w:jc w:val="both"/>
        <w:rPr>
          <w:rFonts w:ascii="Segoe UI" w:hAnsi="Segoe UI" w:cs="Segoe UI"/>
          <w:spacing w:val="-3"/>
          <w:sz w:val="22"/>
        </w:rPr>
      </w:pPr>
    </w:p>
    <w:tbl>
      <w:tblPr>
        <w:tblStyle w:val="TableGrid"/>
        <w:tblW w:w="0" w:type="auto"/>
        <w:jc w:val="center"/>
        <w:tblLook w:val="04A0" w:firstRow="1" w:lastRow="0" w:firstColumn="1" w:lastColumn="0" w:noHBand="0" w:noVBand="1"/>
      </w:tblPr>
      <w:tblGrid>
        <w:gridCol w:w="3292"/>
        <w:gridCol w:w="1008"/>
        <w:gridCol w:w="3237"/>
      </w:tblGrid>
      <w:tr w:rsidR="0080589B" w14:paraId="7B778576" w14:textId="77777777" w:rsidTr="0080589B">
        <w:trPr>
          <w:trHeight w:val="720"/>
          <w:jc w:val="center"/>
        </w:trPr>
        <w:tc>
          <w:tcPr>
            <w:tcW w:w="3292" w:type="dxa"/>
            <w:tcBorders>
              <w:top w:val="nil"/>
              <w:left w:val="nil"/>
              <w:bottom w:val="single" w:sz="4" w:space="0" w:color="auto"/>
              <w:right w:val="nil"/>
            </w:tcBorders>
          </w:tcPr>
          <w:p w14:paraId="3D5FE7DF" w14:textId="77777777" w:rsidR="0080589B" w:rsidRPr="00735FAD" w:rsidRDefault="0080589B" w:rsidP="00D21084">
            <w:pPr>
              <w:jc w:val="center"/>
              <w:rPr>
                <w:rFonts w:ascii="Segoe UI" w:hAnsi="Segoe UI" w:cs="Segoe UI"/>
                <w:color w:val="FFFFFF" w:themeColor="background1"/>
              </w:rPr>
            </w:pPr>
            <w:r w:rsidRPr="00735FAD">
              <w:rPr>
                <w:rFonts w:ascii="Segoe UI" w:hAnsi="Segoe UI" w:cs="Segoe UI"/>
                <w:color w:val="FFFFFF" w:themeColor="background1"/>
              </w:rPr>
              <w:t>Blank for nonresident district name</w:t>
            </w:r>
          </w:p>
        </w:tc>
        <w:tc>
          <w:tcPr>
            <w:tcW w:w="1008" w:type="dxa"/>
            <w:tcBorders>
              <w:top w:val="nil"/>
              <w:left w:val="nil"/>
              <w:bottom w:val="nil"/>
              <w:right w:val="nil"/>
            </w:tcBorders>
          </w:tcPr>
          <w:p w14:paraId="234F1C5F" w14:textId="77777777" w:rsidR="0080589B" w:rsidRPr="00735FAD" w:rsidRDefault="0080589B" w:rsidP="00D21084">
            <w:pPr>
              <w:jc w:val="center"/>
              <w:rPr>
                <w:rFonts w:ascii="Segoe UI" w:hAnsi="Segoe UI" w:cs="Segoe UI"/>
                <w:color w:val="FFFFFF" w:themeColor="background1"/>
              </w:rPr>
            </w:pPr>
            <w:r>
              <w:rPr>
                <w:rFonts w:ascii="Segoe UI" w:hAnsi="Segoe UI" w:cs="Segoe UI"/>
                <w:color w:val="FFFFFF" w:themeColor="background1"/>
              </w:rPr>
              <w:t>blank</w:t>
            </w:r>
          </w:p>
        </w:tc>
        <w:tc>
          <w:tcPr>
            <w:tcW w:w="3237" w:type="dxa"/>
            <w:tcBorders>
              <w:top w:val="nil"/>
              <w:left w:val="nil"/>
              <w:bottom w:val="single" w:sz="4" w:space="0" w:color="auto"/>
              <w:right w:val="nil"/>
            </w:tcBorders>
          </w:tcPr>
          <w:p w14:paraId="2D00317E" w14:textId="77777777" w:rsidR="0080589B" w:rsidRPr="00735FAD" w:rsidRDefault="0080589B" w:rsidP="00D21084">
            <w:pPr>
              <w:jc w:val="center"/>
              <w:rPr>
                <w:rFonts w:ascii="Segoe UI" w:hAnsi="Segoe UI" w:cs="Segoe UI"/>
                <w:color w:val="FFFFFF" w:themeColor="background1"/>
              </w:rPr>
            </w:pPr>
            <w:r w:rsidRPr="00735FAD">
              <w:rPr>
                <w:rFonts w:ascii="Segoe UI" w:hAnsi="Segoe UI" w:cs="Segoe UI"/>
                <w:color w:val="FFFFFF" w:themeColor="background1"/>
              </w:rPr>
              <w:t>Blank for resident district name</w:t>
            </w:r>
          </w:p>
        </w:tc>
      </w:tr>
      <w:tr w:rsidR="0080589B" w14:paraId="089EAC88" w14:textId="77777777" w:rsidTr="0080589B">
        <w:trPr>
          <w:jc w:val="center"/>
        </w:trPr>
        <w:tc>
          <w:tcPr>
            <w:tcW w:w="3292" w:type="dxa"/>
            <w:tcBorders>
              <w:left w:val="nil"/>
              <w:bottom w:val="nil"/>
              <w:right w:val="nil"/>
            </w:tcBorders>
          </w:tcPr>
          <w:p w14:paraId="33480624" w14:textId="77777777" w:rsidR="0080589B" w:rsidRPr="00735FAD" w:rsidRDefault="0080589B" w:rsidP="00D21084">
            <w:pPr>
              <w:jc w:val="center"/>
              <w:rPr>
                <w:rFonts w:ascii="Segoe UI" w:hAnsi="Segoe UI" w:cs="Segoe UI"/>
                <w:sz w:val="20"/>
                <w:szCs w:val="20"/>
              </w:rPr>
            </w:pPr>
            <w:r w:rsidRPr="00735FAD">
              <w:rPr>
                <w:rFonts w:ascii="Segoe UI" w:hAnsi="Segoe UI" w:cs="Segoe UI"/>
                <w:sz w:val="20"/>
                <w:szCs w:val="20"/>
              </w:rPr>
              <w:t>Online/Nonresident District Name</w:t>
            </w:r>
          </w:p>
        </w:tc>
        <w:tc>
          <w:tcPr>
            <w:tcW w:w="1008" w:type="dxa"/>
            <w:tcBorders>
              <w:top w:val="nil"/>
              <w:left w:val="nil"/>
              <w:bottom w:val="nil"/>
              <w:right w:val="nil"/>
            </w:tcBorders>
          </w:tcPr>
          <w:p w14:paraId="6D2059BC" w14:textId="77777777" w:rsidR="0080589B" w:rsidRPr="00735FAD" w:rsidRDefault="0080589B" w:rsidP="00D21084">
            <w:pPr>
              <w:jc w:val="center"/>
              <w:rPr>
                <w:rFonts w:ascii="Segoe UI" w:hAnsi="Segoe UI" w:cs="Segoe UI"/>
                <w:sz w:val="20"/>
                <w:szCs w:val="20"/>
              </w:rPr>
            </w:pPr>
          </w:p>
        </w:tc>
        <w:tc>
          <w:tcPr>
            <w:tcW w:w="3237" w:type="dxa"/>
            <w:tcBorders>
              <w:left w:val="nil"/>
              <w:bottom w:val="nil"/>
              <w:right w:val="nil"/>
            </w:tcBorders>
          </w:tcPr>
          <w:p w14:paraId="0D1F6627" w14:textId="77777777" w:rsidR="0080589B" w:rsidRPr="00735FAD" w:rsidRDefault="0080589B" w:rsidP="00D21084">
            <w:pPr>
              <w:jc w:val="center"/>
              <w:rPr>
                <w:rFonts w:ascii="Segoe UI" w:hAnsi="Segoe UI" w:cs="Segoe UI"/>
                <w:sz w:val="20"/>
                <w:szCs w:val="20"/>
              </w:rPr>
            </w:pPr>
            <w:r w:rsidRPr="00735FAD">
              <w:rPr>
                <w:rFonts w:ascii="Segoe UI" w:hAnsi="Segoe UI" w:cs="Segoe UI"/>
                <w:sz w:val="20"/>
                <w:szCs w:val="20"/>
              </w:rPr>
              <w:t>Resident District Name</w:t>
            </w:r>
          </w:p>
        </w:tc>
      </w:tr>
      <w:tr w:rsidR="0080589B" w14:paraId="7F152263" w14:textId="77777777" w:rsidTr="0080589B">
        <w:trPr>
          <w:trHeight w:val="720"/>
          <w:jc w:val="center"/>
        </w:trPr>
        <w:tc>
          <w:tcPr>
            <w:tcW w:w="3292" w:type="dxa"/>
            <w:tcBorders>
              <w:top w:val="nil"/>
              <w:left w:val="nil"/>
              <w:bottom w:val="single" w:sz="4" w:space="0" w:color="auto"/>
              <w:right w:val="nil"/>
            </w:tcBorders>
          </w:tcPr>
          <w:p w14:paraId="4A4D8006" w14:textId="77777777" w:rsidR="0080589B" w:rsidRPr="00735FAD" w:rsidRDefault="0080589B" w:rsidP="00D21084">
            <w:pPr>
              <w:jc w:val="center"/>
              <w:rPr>
                <w:rFonts w:ascii="Segoe UI" w:hAnsi="Segoe UI" w:cs="Segoe UI"/>
                <w:color w:val="FFFFFF" w:themeColor="background1"/>
              </w:rPr>
            </w:pPr>
            <w:r w:rsidRPr="00735FAD">
              <w:rPr>
                <w:rFonts w:ascii="Segoe UI" w:hAnsi="Segoe UI" w:cs="Segoe UI"/>
                <w:color w:val="FFFFFF" w:themeColor="background1"/>
              </w:rPr>
              <w:t>Blank for signature and date</w:t>
            </w:r>
          </w:p>
        </w:tc>
        <w:tc>
          <w:tcPr>
            <w:tcW w:w="1008" w:type="dxa"/>
            <w:tcBorders>
              <w:top w:val="nil"/>
              <w:left w:val="nil"/>
              <w:bottom w:val="nil"/>
              <w:right w:val="nil"/>
            </w:tcBorders>
          </w:tcPr>
          <w:p w14:paraId="1A353CE0" w14:textId="77777777" w:rsidR="0080589B" w:rsidRPr="00735FAD" w:rsidRDefault="0080589B" w:rsidP="00D21084">
            <w:pPr>
              <w:jc w:val="center"/>
              <w:rPr>
                <w:rFonts w:ascii="Segoe UI" w:hAnsi="Segoe UI" w:cs="Segoe UI"/>
                <w:color w:val="FFFFFF" w:themeColor="background1"/>
              </w:rPr>
            </w:pPr>
            <w:r>
              <w:rPr>
                <w:rFonts w:ascii="Segoe UI" w:hAnsi="Segoe UI" w:cs="Segoe UI"/>
                <w:color w:val="FFFFFF" w:themeColor="background1"/>
              </w:rPr>
              <w:t>blank</w:t>
            </w:r>
          </w:p>
        </w:tc>
        <w:tc>
          <w:tcPr>
            <w:tcW w:w="3237" w:type="dxa"/>
            <w:tcBorders>
              <w:top w:val="nil"/>
              <w:left w:val="nil"/>
              <w:bottom w:val="single" w:sz="4" w:space="0" w:color="auto"/>
              <w:right w:val="nil"/>
            </w:tcBorders>
          </w:tcPr>
          <w:p w14:paraId="076D16EC" w14:textId="77777777" w:rsidR="0080589B" w:rsidRPr="00735FAD" w:rsidRDefault="0080589B" w:rsidP="00D21084">
            <w:pPr>
              <w:jc w:val="center"/>
              <w:rPr>
                <w:rFonts w:ascii="Segoe UI" w:hAnsi="Segoe UI" w:cs="Segoe UI"/>
                <w:color w:val="FFFFFF" w:themeColor="background1"/>
              </w:rPr>
            </w:pPr>
            <w:r w:rsidRPr="00735FAD">
              <w:rPr>
                <w:rFonts w:ascii="Segoe UI" w:hAnsi="Segoe UI" w:cs="Segoe UI"/>
                <w:color w:val="FFFFFF" w:themeColor="background1"/>
              </w:rPr>
              <w:t>Blank for signature and date</w:t>
            </w:r>
          </w:p>
        </w:tc>
      </w:tr>
      <w:tr w:rsidR="0080589B" w14:paraId="68C8A607" w14:textId="77777777" w:rsidTr="0080589B">
        <w:trPr>
          <w:jc w:val="center"/>
        </w:trPr>
        <w:tc>
          <w:tcPr>
            <w:tcW w:w="3292" w:type="dxa"/>
            <w:tcBorders>
              <w:left w:val="nil"/>
              <w:bottom w:val="nil"/>
              <w:right w:val="nil"/>
            </w:tcBorders>
          </w:tcPr>
          <w:p w14:paraId="68D53B2E" w14:textId="77777777" w:rsidR="0080589B" w:rsidRPr="00735FAD" w:rsidRDefault="0080589B" w:rsidP="00D21084">
            <w:pPr>
              <w:jc w:val="center"/>
              <w:rPr>
                <w:rFonts w:ascii="Segoe UI" w:hAnsi="Segoe UI" w:cs="Segoe UI"/>
                <w:sz w:val="20"/>
                <w:szCs w:val="20"/>
              </w:rPr>
            </w:pPr>
            <w:r w:rsidRPr="00735FAD">
              <w:rPr>
                <w:rFonts w:ascii="Segoe UI" w:hAnsi="Segoe UI" w:cs="Segoe UI"/>
                <w:sz w:val="20"/>
                <w:szCs w:val="20"/>
              </w:rPr>
              <w:t>Signature and Date</w:t>
            </w:r>
          </w:p>
        </w:tc>
        <w:tc>
          <w:tcPr>
            <w:tcW w:w="1008" w:type="dxa"/>
            <w:tcBorders>
              <w:top w:val="nil"/>
              <w:left w:val="nil"/>
              <w:bottom w:val="nil"/>
              <w:right w:val="nil"/>
            </w:tcBorders>
          </w:tcPr>
          <w:p w14:paraId="574C406E" w14:textId="77777777" w:rsidR="0080589B" w:rsidRPr="00735FAD" w:rsidRDefault="0080589B" w:rsidP="00D21084">
            <w:pPr>
              <w:jc w:val="center"/>
              <w:rPr>
                <w:rFonts w:ascii="Segoe UI" w:hAnsi="Segoe UI" w:cs="Segoe UI"/>
                <w:sz w:val="20"/>
                <w:szCs w:val="20"/>
              </w:rPr>
            </w:pPr>
          </w:p>
        </w:tc>
        <w:tc>
          <w:tcPr>
            <w:tcW w:w="3237" w:type="dxa"/>
            <w:tcBorders>
              <w:left w:val="nil"/>
              <w:bottom w:val="nil"/>
              <w:right w:val="nil"/>
            </w:tcBorders>
          </w:tcPr>
          <w:p w14:paraId="2350AB4E" w14:textId="77777777" w:rsidR="0080589B" w:rsidRPr="00735FAD" w:rsidRDefault="0080589B" w:rsidP="00D21084">
            <w:pPr>
              <w:jc w:val="center"/>
              <w:rPr>
                <w:rFonts w:ascii="Segoe UI" w:hAnsi="Segoe UI" w:cs="Segoe UI"/>
                <w:sz w:val="20"/>
                <w:szCs w:val="20"/>
              </w:rPr>
            </w:pPr>
            <w:r w:rsidRPr="00735FAD">
              <w:rPr>
                <w:rFonts w:ascii="Segoe UI" w:hAnsi="Segoe UI" w:cs="Segoe UI"/>
                <w:sz w:val="20"/>
                <w:szCs w:val="20"/>
              </w:rPr>
              <w:t>Signature and Date</w:t>
            </w:r>
          </w:p>
        </w:tc>
      </w:tr>
      <w:tr w:rsidR="0080589B" w14:paraId="45F711CF" w14:textId="77777777" w:rsidTr="0080589B">
        <w:trPr>
          <w:trHeight w:val="720"/>
          <w:jc w:val="center"/>
        </w:trPr>
        <w:tc>
          <w:tcPr>
            <w:tcW w:w="3292" w:type="dxa"/>
            <w:tcBorders>
              <w:top w:val="nil"/>
              <w:left w:val="nil"/>
              <w:bottom w:val="single" w:sz="4" w:space="0" w:color="auto"/>
              <w:right w:val="nil"/>
            </w:tcBorders>
          </w:tcPr>
          <w:p w14:paraId="74963A73" w14:textId="77777777" w:rsidR="0080589B" w:rsidRPr="00735FAD" w:rsidRDefault="0080589B" w:rsidP="00D21084">
            <w:pPr>
              <w:jc w:val="center"/>
              <w:rPr>
                <w:rFonts w:ascii="Segoe UI" w:hAnsi="Segoe UI" w:cs="Segoe UI"/>
                <w:color w:val="FFFFFF" w:themeColor="background1"/>
              </w:rPr>
            </w:pPr>
            <w:r w:rsidRPr="00735FAD">
              <w:rPr>
                <w:rFonts w:ascii="Segoe UI" w:hAnsi="Segoe UI" w:cs="Segoe UI"/>
                <w:color w:val="FFFFFF" w:themeColor="background1"/>
              </w:rPr>
              <w:t>Blank for name</w:t>
            </w:r>
          </w:p>
        </w:tc>
        <w:tc>
          <w:tcPr>
            <w:tcW w:w="1008" w:type="dxa"/>
            <w:tcBorders>
              <w:top w:val="nil"/>
              <w:left w:val="nil"/>
              <w:bottom w:val="nil"/>
              <w:right w:val="nil"/>
            </w:tcBorders>
          </w:tcPr>
          <w:p w14:paraId="424D3ACC" w14:textId="77777777" w:rsidR="0080589B" w:rsidRPr="00735FAD" w:rsidRDefault="0080589B" w:rsidP="00D21084">
            <w:pPr>
              <w:jc w:val="center"/>
              <w:rPr>
                <w:rFonts w:ascii="Segoe UI" w:hAnsi="Segoe UI" w:cs="Segoe UI"/>
                <w:color w:val="FFFFFF" w:themeColor="background1"/>
              </w:rPr>
            </w:pPr>
            <w:r>
              <w:rPr>
                <w:rFonts w:ascii="Segoe UI" w:hAnsi="Segoe UI" w:cs="Segoe UI"/>
                <w:color w:val="FFFFFF" w:themeColor="background1"/>
              </w:rPr>
              <w:t>blank</w:t>
            </w:r>
          </w:p>
        </w:tc>
        <w:tc>
          <w:tcPr>
            <w:tcW w:w="3237" w:type="dxa"/>
            <w:tcBorders>
              <w:top w:val="nil"/>
              <w:left w:val="nil"/>
              <w:bottom w:val="single" w:sz="4" w:space="0" w:color="auto"/>
              <w:right w:val="nil"/>
            </w:tcBorders>
          </w:tcPr>
          <w:p w14:paraId="27D5890A" w14:textId="77777777" w:rsidR="0080589B" w:rsidRPr="00735FAD" w:rsidRDefault="0080589B" w:rsidP="00D21084">
            <w:pPr>
              <w:jc w:val="center"/>
              <w:rPr>
                <w:rFonts w:ascii="Segoe UI" w:hAnsi="Segoe UI" w:cs="Segoe UI"/>
                <w:color w:val="FFFFFF" w:themeColor="background1"/>
              </w:rPr>
            </w:pPr>
            <w:r w:rsidRPr="00735FAD">
              <w:rPr>
                <w:rFonts w:ascii="Segoe UI" w:hAnsi="Segoe UI" w:cs="Segoe UI"/>
                <w:color w:val="FFFFFF" w:themeColor="background1"/>
              </w:rPr>
              <w:t>Blank for name</w:t>
            </w:r>
          </w:p>
        </w:tc>
      </w:tr>
      <w:tr w:rsidR="0080589B" w14:paraId="2FC8B120" w14:textId="77777777" w:rsidTr="0080589B">
        <w:trPr>
          <w:jc w:val="center"/>
        </w:trPr>
        <w:tc>
          <w:tcPr>
            <w:tcW w:w="3292" w:type="dxa"/>
            <w:tcBorders>
              <w:left w:val="nil"/>
              <w:bottom w:val="nil"/>
              <w:right w:val="nil"/>
            </w:tcBorders>
          </w:tcPr>
          <w:p w14:paraId="32730F7C" w14:textId="77777777" w:rsidR="0080589B" w:rsidRPr="00735FAD" w:rsidRDefault="0080589B" w:rsidP="00D21084">
            <w:pPr>
              <w:jc w:val="center"/>
              <w:rPr>
                <w:rFonts w:ascii="Segoe UI" w:hAnsi="Segoe UI" w:cs="Segoe UI"/>
                <w:sz w:val="20"/>
                <w:szCs w:val="20"/>
              </w:rPr>
            </w:pPr>
            <w:r w:rsidRPr="00735FAD">
              <w:rPr>
                <w:rFonts w:ascii="Segoe UI" w:hAnsi="Segoe UI" w:cs="Segoe UI"/>
                <w:sz w:val="20"/>
                <w:szCs w:val="20"/>
              </w:rPr>
              <w:t>Print name</w:t>
            </w:r>
          </w:p>
        </w:tc>
        <w:tc>
          <w:tcPr>
            <w:tcW w:w="1008" w:type="dxa"/>
            <w:tcBorders>
              <w:top w:val="nil"/>
              <w:left w:val="nil"/>
              <w:bottom w:val="nil"/>
              <w:right w:val="nil"/>
            </w:tcBorders>
          </w:tcPr>
          <w:p w14:paraId="0325E75C" w14:textId="77777777" w:rsidR="0080589B" w:rsidRPr="00735FAD" w:rsidRDefault="0080589B" w:rsidP="00D21084">
            <w:pPr>
              <w:jc w:val="center"/>
              <w:rPr>
                <w:rFonts w:ascii="Segoe UI" w:hAnsi="Segoe UI" w:cs="Segoe UI"/>
                <w:sz w:val="20"/>
                <w:szCs w:val="20"/>
              </w:rPr>
            </w:pPr>
          </w:p>
        </w:tc>
        <w:tc>
          <w:tcPr>
            <w:tcW w:w="3237" w:type="dxa"/>
            <w:tcBorders>
              <w:left w:val="nil"/>
              <w:bottom w:val="nil"/>
              <w:right w:val="nil"/>
            </w:tcBorders>
          </w:tcPr>
          <w:p w14:paraId="602969B2" w14:textId="77777777" w:rsidR="0080589B" w:rsidRPr="00735FAD" w:rsidRDefault="0080589B" w:rsidP="00D21084">
            <w:pPr>
              <w:jc w:val="center"/>
              <w:rPr>
                <w:rFonts w:ascii="Segoe UI" w:hAnsi="Segoe UI" w:cs="Segoe UI"/>
                <w:sz w:val="20"/>
                <w:szCs w:val="20"/>
              </w:rPr>
            </w:pPr>
            <w:r w:rsidRPr="00735FAD">
              <w:rPr>
                <w:rFonts w:ascii="Segoe UI" w:hAnsi="Segoe UI" w:cs="Segoe UI"/>
                <w:sz w:val="20"/>
                <w:szCs w:val="20"/>
              </w:rPr>
              <w:t>Print name</w:t>
            </w:r>
          </w:p>
        </w:tc>
      </w:tr>
      <w:tr w:rsidR="0080589B" w14:paraId="0E6C80F1" w14:textId="77777777" w:rsidTr="0080589B">
        <w:trPr>
          <w:trHeight w:val="720"/>
          <w:jc w:val="center"/>
        </w:trPr>
        <w:tc>
          <w:tcPr>
            <w:tcW w:w="3292" w:type="dxa"/>
            <w:tcBorders>
              <w:top w:val="nil"/>
              <w:left w:val="nil"/>
              <w:bottom w:val="single" w:sz="4" w:space="0" w:color="auto"/>
              <w:right w:val="nil"/>
            </w:tcBorders>
          </w:tcPr>
          <w:p w14:paraId="413FF2D7" w14:textId="77777777" w:rsidR="0080589B" w:rsidRPr="00735FAD" w:rsidRDefault="0080589B" w:rsidP="00D21084">
            <w:pPr>
              <w:jc w:val="center"/>
              <w:rPr>
                <w:rFonts w:ascii="Segoe UI" w:hAnsi="Segoe UI" w:cs="Segoe UI"/>
                <w:color w:val="FFFFFF" w:themeColor="background1"/>
              </w:rPr>
            </w:pPr>
            <w:r w:rsidRPr="00735FAD">
              <w:rPr>
                <w:rFonts w:ascii="Segoe UI" w:hAnsi="Segoe UI" w:cs="Segoe UI"/>
                <w:color w:val="FFFFFF" w:themeColor="background1"/>
              </w:rPr>
              <w:t>Blank for title</w:t>
            </w:r>
          </w:p>
        </w:tc>
        <w:tc>
          <w:tcPr>
            <w:tcW w:w="1008" w:type="dxa"/>
            <w:tcBorders>
              <w:top w:val="nil"/>
              <w:left w:val="nil"/>
              <w:bottom w:val="nil"/>
              <w:right w:val="nil"/>
            </w:tcBorders>
          </w:tcPr>
          <w:p w14:paraId="4D53F041" w14:textId="77777777" w:rsidR="0080589B" w:rsidRPr="00735FAD" w:rsidRDefault="0080589B" w:rsidP="00D21084">
            <w:pPr>
              <w:jc w:val="center"/>
              <w:rPr>
                <w:rFonts w:ascii="Segoe UI" w:hAnsi="Segoe UI" w:cs="Segoe UI"/>
                <w:color w:val="FFFFFF" w:themeColor="background1"/>
              </w:rPr>
            </w:pPr>
            <w:r>
              <w:rPr>
                <w:rFonts w:ascii="Segoe UI" w:hAnsi="Segoe UI" w:cs="Segoe UI"/>
                <w:color w:val="FFFFFF" w:themeColor="background1"/>
              </w:rPr>
              <w:t>blank</w:t>
            </w:r>
          </w:p>
        </w:tc>
        <w:tc>
          <w:tcPr>
            <w:tcW w:w="3237" w:type="dxa"/>
            <w:tcBorders>
              <w:top w:val="nil"/>
              <w:left w:val="nil"/>
              <w:bottom w:val="single" w:sz="4" w:space="0" w:color="auto"/>
              <w:right w:val="nil"/>
            </w:tcBorders>
          </w:tcPr>
          <w:p w14:paraId="2834D8C3" w14:textId="77777777" w:rsidR="0080589B" w:rsidRPr="00735FAD" w:rsidRDefault="0080589B" w:rsidP="00D21084">
            <w:pPr>
              <w:jc w:val="center"/>
              <w:rPr>
                <w:rFonts w:ascii="Segoe UI" w:hAnsi="Segoe UI" w:cs="Segoe UI"/>
                <w:color w:val="FFFFFF" w:themeColor="background1"/>
              </w:rPr>
            </w:pPr>
            <w:r w:rsidRPr="00735FAD">
              <w:rPr>
                <w:rFonts w:ascii="Segoe UI" w:hAnsi="Segoe UI" w:cs="Segoe UI"/>
                <w:color w:val="FFFFFF" w:themeColor="background1"/>
              </w:rPr>
              <w:t>Blank for title</w:t>
            </w:r>
          </w:p>
        </w:tc>
      </w:tr>
      <w:tr w:rsidR="0080589B" w:rsidRPr="002256C2" w14:paraId="31D30AA8" w14:textId="77777777" w:rsidTr="0080589B">
        <w:trPr>
          <w:jc w:val="center"/>
        </w:trPr>
        <w:tc>
          <w:tcPr>
            <w:tcW w:w="3292" w:type="dxa"/>
            <w:tcBorders>
              <w:left w:val="nil"/>
              <w:bottom w:val="nil"/>
              <w:right w:val="nil"/>
            </w:tcBorders>
          </w:tcPr>
          <w:p w14:paraId="739B57B1" w14:textId="77777777" w:rsidR="0080589B" w:rsidRPr="00735FAD" w:rsidRDefault="0080589B" w:rsidP="00D21084">
            <w:pPr>
              <w:jc w:val="center"/>
              <w:rPr>
                <w:rFonts w:ascii="Segoe UI" w:hAnsi="Segoe UI" w:cs="Segoe UI"/>
                <w:sz w:val="20"/>
                <w:szCs w:val="20"/>
              </w:rPr>
            </w:pPr>
            <w:r w:rsidRPr="00735FAD">
              <w:rPr>
                <w:rFonts w:ascii="Segoe UI" w:hAnsi="Segoe UI" w:cs="Segoe UI"/>
                <w:sz w:val="20"/>
                <w:szCs w:val="20"/>
              </w:rPr>
              <w:t>Title</w:t>
            </w:r>
          </w:p>
        </w:tc>
        <w:tc>
          <w:tcPr>
            <w:tcW w:w="1008" w:type="dxa"/>
            <w:tcBorders>
              <w:top w:val="nil"/>
              <w:left w:val="nil"/>
              <w:bottom w:val="nil"/>
              <w:right w:val="nil"/>
            </w:tcBorders>
          </w:tcPr>
          <w:p w14:paraId="29801FB5" w14:textId="77777777" w:rsidR="0080589B" w:rsidRPr="00735FAD" w:rsidRDefault="0080589B" w:rsidP="00D21084">
            <w:pPr>
              <w:jc w:val="center"/>
              <w:rPr>
                <w:rFonts w:ascii="Segoe UI" w:hAnsi="Segoe UI" w:cs="Segoe UI"/>
                <w:sz w:val="20"/>
                <w:szCs w:val="20"/>
              </w:rPr>
            </w:pPr>
          </w:p>
        </w:tc>
        <w:tc>
          <w:tcPr>
            <w:tcW w:w="3237" w:type="dxa"/>
            <w:tcBorders>
              <w:left w:val="nil"/>
              <w:bottom w:val="nil"/>
              <w:right w:val="nil"/>
            </w:tcBorders>
          </w:tcPr>
          <w:p w14:paraId="334D26B7" w14:textId="77777777" w:rsidR="0080589B" w:rsidRPr="00735FAD" w:rsidRDefault="0080589B" w:rsidP="00D21084">
            <w:pPr>
              <w:jc w:val="center"/>
              <w:rPr>
                <w:rFonts w:ascii="Segoe UI" w:hAnsi="Segoe UI" w:cs="Segoe UI"/>
                <w:sz w:val="20"/>
                <w:szCs w:val="20"/>
              </w:rPr>
            </w:pPr>
            <w:r w:rsidRPr="00735FAD">
              <w:rPr>
                <w:rFonts w:ascii="Segoe UI" w:hAnsi="Segoe UI" w:cs="Segoe UI"/>
                <w:sz w:val="20"/>
                <w:szCs w:val="20"/>
              </w:rPr>
              <w:t>Title</w:t>
            </w:r>
          </w:p>
        </w:tc>
      </w:tr>
    </w:tbl>
    <w:p w14:paraId="084C9026" w14:textId="77777777" w:rsidR="009D3B75" w:rsidRPr="00994E1A" w:rsidRDefault="009D3B75" w:rsidP="009655ED">
      <w:pPr>
        <w:tabs>
          <w:tab w:val="left" w:pos="-720"/>
        </w:tabs>
        <w:suppressAutoHyphens/>
        <w:jc w:val="both"/>
        <w:rPr>
          <w:rFonts w:ascii="Segoe UI" w:hAnsi="Segoe UI" w:cs="Segoe UI"/>
          <w:spacing w:val="-3"/>
        </w:rPr>
      </w:pPr>
    </w:p>
    <w:p w14:paraId="7C42AF5C" w14:textId="77777777" w:rsidR="00A93531" w:rsidRPr="00994E1A" w:rsidRDefault="00A93531" w:rsidP="00A93531">
      <w:pPr>
        <w:tabs>
          <w:tab w:val="left" w:pos="-720"/>
        </w:tabs>
        <w:suppressAutoHyphens/>
        <w:jc w:val="both"/>
        <w:rPr>
          <w:rFonts w:ascii="Segoe UI" w:hAnsi="Segoe UI" w:cs="Segoe UI"/>
          <w:spacing w:val="-3"/>
        </w:rPr>
      </w:pPr>
    </w:p>
    <w:p w14:paraId="254E470C" w14:textId="77777777" w:rsidR="00A93531" w:rsidRPr="00994E1A" w:rsidRDefault="00A93531">
      <w:pPr>
        <w:rPr>
          <w:rFonts w:ascii="Segoe UI" w:hAnsi="Segoe UI" w:cs="Segoe UI"/>
          <w:spacing w:val="-3"/>
        </w:rPr>
      </w:pPr>
      <w:r w:rsidRPr="00994E1A">
        <w:rPr>
          <w:rFonts w:ascii="Segoe UI" w:hAnsi="Segoe UI" w:cs="Segoe UI"/>
          <w:spacing w:val="-3"/>
        </w:rPr>
        <w:br w:type="page"/>
      </w:r>
    </w:p>
    <w:p w14:paraId="47085D1E" w14:textId="77777777" w:rsidR="00A93531" w:rsidRPr="00994E1A" w:rsidRDefault="00A93531" w:rsidP="00A93531">
      <w:pPr>
        <w:jc w:val="center"/>
        <w:rPr>
          <w:rFonts w:ascii="Segoe UI" w:hAnsi="Segoe UI" w:cs="Segoe UI"/>
          <w:b/>
        </w:rPr>
      </w:pPr>
      <w:r w:rsidRPr="00994E1A">
        <w:rPr>
          <w:rFonts w:ascii="Segoe UI" w:hAnsi="Segoe UI" w:cs="Segoe UI"/>
          <w:b/>
        </w:rPr>
        <w:lastRenderedPageBreak/>
        <w:t>Attachment A</w:t>
      </w:r>
    </w:p>
    <w:p w14:paraId="26E925DC" w14:textId="77777777" w:rsidR="00A93531" w:rsidRPr="00994E1A" w:rsidRDefault="00A93531" w:rsidP="00A93531">
      <w:pPr>
        <w:jc w:val="center"/>
        <w:rPr>
          <w:rFonts w:ascii="Segoe UI" w:hAnsi="Segoe UI" w:cs="Segoe UI"/>
          <w:b/>
        </w:rPr>
      </w:pPr>
      <w:r w:rsidRPr="00994E1A">
        <w:rPr>
          <w:rFonts w:ascii="Segoe UI" w:hAnsi="Segoe UI" w:cs="Segoe UI"/>
          <w:b/>
        </w:rPr>
        <w:t>STATEMENT OF WORK</w:t>
      </w:r>
    </w:p>
    <w:p w14:paraId="595E3A38" w14:textId="77777777" w:rsidR="00A93531" w:rsidRPr="00994E1A" w:rsidRDefault="00A93531" w:rsidP="00A93531">
      <w:pPr>
        <w:rPr>
          <w:rFonts w:ascii="Segoe UI" w:hAnsi="Segoe UI" w:cs="Segoe UI"/>
        </w:rPr>
      </w:pPr>
      <w:r w:rsidRPr="00994E1A">
        <w:rPr>
          <w:rFonts w:ascii="Segoe UI" w:hAnsi="Segoe UI" w:cs="Segoe UI"/>
        </w:rPr>
        <w:t>Resident and Online/Non</w:t>
      </w:r>
      <w:r w:rsidR="00A91B9A">
        <w:rPr>
          <w:rFonts w:ascii="Segoe UI" w:hAnsi="Segoe UI" w:cs="Segoe UI"/>
        </w:rPr>
        <w:t>r</w:t>
      </w:r>
      <w:r w:rsidRPr="00994E1A">
        <w:rPr>
          <w:rFonts w:ascii="Segoe UI" w:hAnsi="Segoe UI" w:cs="Segoe UI"/>
        </w:rPr>
        <w:t>esident School Districts must complete parts A through J</w:t>
      </w:r>
      <w:r w:rsidR="00CF0EC2" w:rsidRPr="00994E1A">
        <w:rPr>
          <w:rFonts w:ascii="Segoe UI" w:hAnsi="Segoe UI" w:cs="Segoe UI"/>
        </w:rPr>
        <w:t xml:space="preserve"> of this Statement of Work</w:t>
      </w:r>
      <w:r w:rsidRPr="00994E1A">
        <w:rPr>
          <w:rFonts w:ascii="Segoe UI" w:hAnsi="Segoe UI" w:cs="Segoe UI"/>
        </w:rPr>
        <w:t xml:space="preserve">, providing an appropriate level of specificity agreed to by both parties. </w:t>
      </w:r>
    </w:p>
    <w:p w14:paraId="0EEC5342" w14:textId="77777777" w:rsidR="00A93531" w:rsidRPr="00994E1A" w:rsidRDefault="00A93531" w:rsidP="00A93531">
      <w:pPr>
        <w:jc w:val="center"/>
        <w:rPr>
          <w:rFonts w:ascii="Segoe UI" w:hAnsi="Segoe UI" w:cs="Segoe UI"/>
          <w:b/>
        </w:rPr>
      </w:pPr>
    </w:p>
    <w:p w14:paraId="1B42C772" w14:textId="77777777" w:rsidR="00850EBF" w:rsidRPr="00CF5C7A" w:rsidRDefault="00A93531" w:rsidP="00CF5C7A">
      <w:pPr>
        <w:pStyle w:val="ListParagraph"/>
        <w:numPr>
          <w:ilvl w:val="0"/>
          <w:numId w:val="6"/>
        </w:numPr>
        <w:overflowPunct w:val="0"/>
        <w:autoSpaceDE w:val="0"/>
        <w:autoSpaceDN w:val="0"/>
        <w:adjustRightInd w:val="0"/>
        <w:textAlignment w:val="baseline"/>
        <w:rPr>
          <w:rFonts w:ascii="Segoe UI" w:hAnsi="Segoe UI" w:cs="Segoe UI"/>
        </w:rPr>
      </w:pPr>
      <w:r w:rsidRPr="00CF5C7A">
        <w:rPr>
          <w:rFonts w:ascii="Segoe UI" w:hAnsi="Segoe UI" w:cs="Segoe UI"/>
        </w:rPr>
        <w:t>ESTABLISH TESTING DATES AND TIMES AND LOCATIONS:</w:t>
      </w:r>
    </w:p>
    <w:p w14:paraId="6BEA2A4A" w14:textId="77777777" w:rsidR="00A93531" w:rsidRPr="00994E1A" w:rsidRDefault="00CF0EC2" w:rsidP="00CF5C7A">
      <w:pPr>
        <w:ind w:left="360"/>
        <w:rPr>
          <w:rFonts w:ascii="Segoe UI" w:hAnsi="Segoe UI" w:cs="Segoe UI"/>
        </w:rPr>
      </w:pPr>
      <w:r w:rsidRPr="00994E1A">
        <w:rPr>
          <w:rFonts w:ascii="Segoe UI" w:hAnsi="Segoe UI" w:cs="Segoe UI"/>
          <w:i/>
        </w:rPr>
        <w:t>[</w:t>
      </w:r>
      <w:r w:rsidR="00A93531" w:rsidRPr="00994E1A">
        <w:rPr>
          <w:rFonts w:ascii="Segoe UI" w:hAnsi="Segoe UI" w:cs="Segoe UI"/>
          <w:i/>
        </w:rPr>
        <w:t>Enter a brief description of t</w:t>
      </w:r>
      <w:r w:rsidRPr="00994E1A">
        <w:rPr>
          <w:rFonts w:ascii="Segoe UI" w:hAnsi="Segoe UI" w:cs="Segoe UI"/>
          <w:i/>
        </w:rPr>
        <w:t>he agreed upon dates/times here]</w:t>
      </w:r>
    </w:p>
    <w:p w14:paraId="11655CD6" w14:textId="77777777" w:rsidR="00A93531" w:rsidRPr="00994E1A" w:rsidRDefault="00A93531" w:rsidP="00CF5C7A">
      <w:pPr>
        <w:spacing w:before="120"/>
        <w:ind w:left="-86"/>
        <w:rPr>
          <w:rFonts w:ascii="Segoe UI" w:hAnsi="Segoe UI" w:cs="Segoe UI"/>
          <w:b/>
        </w:rPr>
      </w:pPr>
      <w:r w:rsidRPr="00994E1A">
        <w:rPr>
          <w:rFonts w:ascii="Segoe UI" w:hAnsi="Segoe UI" w:cs="Segoe UI"/>
          <w:b/>
        </w:rPr>
        <w:t>Sample dates/times</w:t>
      </w:r>
    </w:p>
    <w:tbl>
      <w:tblPr>
        <w:tblW w:w="9482" w:type="dxa"/>
        <w:tblLook w:val="04A0" w:firstRow="1" w:lastRow="0" w:firstColumn="1" w:lastColumn="0" w:noHBand="0" w:noVBand="1"/>
      </w:tblPr>
      <w:tblGrid>
        <w:gridCol w:w="1759"/>
        <w:gridCol w:w="1099"/>
        <w:gridCol w:w="3257"/>
        <w:gridCol w:w="3367"/>
      </w:tblGrid>
      <w:tr w:rsidR="00850EBF" w14:paraId="59FC6606" w14:textId="77777777" w:rsidTr="000064E4">
        <w:trPr>
          <w:trHeight w:val="552"/>
        </w:trPr>
        <w:tc>
          <w:tcPr>
            <w:tcW w:w="1759" w:type="dxa"/>
            <w:tcBorders>
              <w:top w:val="single" w:sz="4" w:space="0" w:color="auto"/>
              <w:left w:val="single" w:sz="4" w:space="0" w:color="auto"/>
              <w:bottom w:val="single" w:sz="4" w:space="0" w:color="auto"/>
              <w:right w:val="single" w:sz="4" w:space="0" w:color="auto"/>
            </w:tcBorders>
            <w:vAlign w:val="bottom"/>
          </w:tcPr>
          <w:p w14:paraId="78A72C45" w14:textId="77777777" w:rsidR="00850EBF" w:rsidRPr="00850EBF" w:rsidRDefault="00850EBF" w:rsidP="00D21084">
            <w:pPr>
              <w:rPr>
                <w:rFonts w:ascii="Segoe UI" w:hAnsi="Segoe UI" w:cs="Segoe UI"/>
                <w:sz w:val="20"/>
              </w:rPr>
            </w:pPr>
            <w:r w:rsidRPr="00850EBF">
              <w:rPr>
                <w:rFonts w:ascii="Segoe UI" w:hAnsi="Segoe UI" w:cs="Segoe UI"/>
                <w:sz w:val="20"/>
              </w:rPr>
              <w:t>March 14, 2020</w:t>
            </w:r>
          </w:p>
        </w:tc>
        <w:tc>
          <w:tcPr>
            <w:tcW w:w="1099" w:type="dxa"/>
            <w:tcBorders>
              <w:top w:val="single" w:sz="4" w:space="0" w:color="auto"/>
              <w:left w:val="single" w:sz="4" w:space="0" w:color="auto"/>
              <w:bottom w:val="single" w:sz="4" w:space="0" w:color="auto"/>
              <w:right w:val="single" w:sz="4" w:space="0" w:color="auto"/>
            </w:tcBorders>
            <w:vAlign w:val="bottom"/>
          </w:tcPr>
          <w:p w14:paraId="405A4B8D" w14:textId="77777777" w:rsidR="00850EBF" w:rsidRPr="00850EBF" w:rsidRDefault="00850EBF" w:rsidP="00D21084">
            <w:pPr>
              <w:rPr>
                <w:rFonts w:ascii="Segoe UI" w:hAnsi="Segoe UI" w:cs="Segoe UI"/>
                <w:sz w:val="20"/>
              </w:rPr>
            </w:pPr>
            <w:r w:rsidRPr="00850EBF">
              <w:rPr>
                <w:rFonts w:ascii="Segoe UI" w:hAnsi="Segoe UI" w:cs="Segoe UI"/>
                <w:sz w:val="20"/>
              </w:rPr>
              <w:t>8:15 am</w:t>
            </w:r>
          </w:p>
        </w:tc>
        <w:tc>
          <w:tcPr>
            <w:tcW w:w="3257" w:type="dxa"/>
            <w:tcBorders>
              <w:top w:val="single" w:sz="4" w:space="0" w:color="auto"/>
              <w:left w:val="single" w:sz="4" w:space="0" w:color="auto"/>
              <w:bottom w:val="single" w:sz="4" w:space="0" w:color="auto"/>
              <w:right w:val="single" w:sz="4" w:space="0" w:color="auto"/>
            </w:tcBorders>
            <w:vAlign w:val="bottom"/>
          </w:tcPr>
          <w:p w14:paraId="63113D0F" w14:textId="77777777" w:rsidR="00850EBF" w:rsidRPr="00850EBF" w:rsidRDefault="00850EBF" w:rsidP="00D21084">
            <w:pPr>
              <w:rPr>
                <w:rFonts w:ascii="Segoe UI" w:hAnsi="Segoe UI" w:cs="Segoe UI"/>
                <w:sz w:val="20"/>
              </w:rPr>
            </w:pPr>
            <w:r w:rsidRPr="00850EBF">
              <w:rPr>
                <w:rFonts w:ascii="Segoe UI" w:hAnsi="Segoe UI" w:cs="Segoe UI"/>
                <w:sz w:val="20"/>
              </w:rPr>
              <w:t xml:space="preserve">Stanford High School </w:t>
            </w:r>
          </w:p>
          <w:p w14:paraId="27604450" w14:textId="77777777" w:rsidR="00850EBF" w:rsidRPr="00850EBF" w:rsidRDefault="00850EBF" w:rsidP="00D21084">
            <w:pPr>
              <w:rPr>
                <w:rFonts w:ascii="Segoe UI" w:hAnsi="Segoe UI" w:cs="Segoe UI"/>
                <w:sz w:val="20"/>
              </w:rPr>
            </w:pPr>
            <w:r w:rsidRPr="00850EBF">
              <w:rPr>
                <w:rFonts w:ascii="Segoe UI" w:hAnsi="Segoe UI" w:cs="Segoe UI"/>
                <w:sz w:val="20"/>
              </w:rPr>
              <w:t>computer lab</w:t>
            </w:r>
          </w:p>
        </w:tc>
        <w:tc>
          <w:tcPr>
            <w:tcW w:w="3367" w:type="dxa"/>
            <w:tcBorders>
              <w:top w:val="single" w:sz="4" w:space="0" w:color="auto"/>
              <w:left w:val="single" w:sz="4" w:space="0" w:color="auto"/>
              <w:bottom w:val="single" w:sz="4" w:space="0" w:color="auto"/>
              <w:right w:val="single" w:sz="4" w:space="0" w:color="auto"/>
            </w:tcBorders>
            <w:vAlign w:val="bottom"/>
          </w:tcPr>
          <w:p w14:paraId="33297F10" w14:textId="77777777" w:rsidR="00850EBF" w:rsidRPr="00850EBF" w:rsidRDefault="00850EBF" w:rsidP="00D21084">
            <w:pPr>
              <w:rPr>
                <w:rFonts w:ascii="Segoe UI" w:hAnsi="Segoe UI" w:cs="Segoe UI"/>
                <w:sz w:val="20"/>
              </w:rPr>
            </w:pPr>
            <w:r w:rsidRPr="00850EBF">
              <w:rPr>
                <w:rFonts w:ascii="Segoe UI" w:hAnsi="Segoe UI" w:cs="Segoe UI"/>
                <w:sz w:val="20"/>
              </w:rPr>
              <w:t>Smarter Balanced ELA</w:t>
            </w:r>
          </w:p>
        </w:tc>
      </w:tr>
      <w:tr w:rsidR="00850EBF" w14:paraId="7D092180" w14:textId="77777777" w:rsidTr="000064E4">
        <w:trPr>
          <w:trHeight w:val="552"/>
        </w:trPr>
        <w:tc>
          <w:tcPr>
            <w:tcW w:w="1759" w:type="dxa"/>
            <w:tcBorders>
              <w:top w:val="single" w:sz="4" w:space="0" w:color="auto"/>
              <w:left w:val="single" w:sz="4" w:space="0" w:color="auto"/>
              <w:bottom w:val="single" w:sz="4" w:space="0" w:color="auto"/>
              <w:right w:val="single" w:sz="4" w:space="0" w:color="auto"/>
            </w:tcBorders>
            <w:vAlign w:val="bottom"/>
          </w:tcPr>
          <w:p w14:paraId="42E2CC85" w14:textId="77777777" w:rsidR="00850EBF" w:rsidRPr="00850EBF" w:rsidRDefault="00850EBF" w:rsidP="00D21084">
            <w:pPr>
              <w:rPr>
                <w:rFonts w:ascii="Segoe UI" w:hAnsi="Segoe UI" w:cs="Segoe UI"/>
                <w:sz w:val="20"/>
              </w:rPr>
            </w:pPr>
            <w:r w:rsidRPr="00850EBF">
              <w:rPr>
                <w:rFonts w:ascii="Segoe UI" w:hAnsi="Segoe UI" w:cs="Segoe UI"/>
                <w:sz w:val="20"/>
              </w:rPr>
              <w:t>May 5, 2020</w:t>
            </w:r>
          </w:p>
        </w:tc>
        <w:tc>
          <w:tcPr>
            <w:tcW w:w="1099" w:type="dxa"/>
            <w:tcBorders>
              <w:top w:val="single" w:sz="4" w:space="0" w:color="auto"/>
              <w:left w:val="single" w:sz="4" w:space="0" w:color="auto"/>
              <w:bottom w:val="single" w:sz="4" w:space="0" w:color="auto"/>
              <w:right w:val="single" w:sz="4" w:space="0" w:color="auto"/>
            </w:tcBorders>
            <w:vAlign w:val="bottom"/>
          </w:tcPr>
          <w:p w14:paraId="11CCEA14" w14:textId="77777777" w:rsidR="00850EBF" w:rsidRPr="00850EBF" w:rsidRDefault="00850EBF" w:rsidP="00D21084">
            <w:pPr>
              <w:rPr>
                <w:rFonts w:ascii="Segoe UI" w:hAnsi="Segoe UI" w:cs="Segoe UI"/>
                <w:sz w:val="20"/>
              </w:rPr>
            </w:pPr>
            <w:r w:rsidRPr="00850EBF">
              <w:rPr>
                <w:rFonts w:ascii="Segoe UI" w:hAnsi="Segoe UI" w:cs="Segoe UI"/>
                <w:sz w:val="20"/>
              </w:rPr>
              <w:t>8:45 am</w:t>
            </w:r>
          </w:p>
        </w:tc>
        <w:tc>
          <w:tcPr>
            <w:tcW w:w="3257" w:type="dxa"/>
            <w:tcBorders>
              <w:top w:val="single" w:sz="4" w:space="0" w:color="auto"/>
              <w:left w:val="single" w:sz="4" w:space="0" w:color="auto"/>
              <w:bottom w:val="single" w:sz="4" w:space="0" w:color="auto"/>
              <w:right w:val="single" w:sz="4" w:space="0" w:color="auto"/>
            </w:tcBorders>
            <w:vAlign w:val="bottom"/>
          </w:tcPr>
          <w:p w14:paraId="7D3CB9FC" w14:textId="77777777" w:rsidR="00850EBF" w:rsidRPr="00850EBF" w:rsidRDefault="00850EBF" w:rsidP="00D21084">
            <w:pPr>
              <w:rPr>
                <w:rFonts w:ascii="Segoe UI" w:hAnsi="Segoe UI" w:cs="Segoe UI"/>
                <w:sz w:val="20"/>
              </w:rPr>
            </w:pPr>
            <w:r w:rsidRPr="00850EBF">
              <w:rPr>
                <w:rFonts w:ascii="Segoe UI" w:hAnsi="Segoe UI" w:cs="Segoe UI"/>
                <w:sz w:val="20"/>
              </w:rPr>
              <w:t xml:space="preserve">John Doe Elementary School </w:t>
            </w:r>
          </w:p>
          <w:p w14:paraId="1DB7E5A5" w14:textId="77777777" w:rsidR="00850EBF" w:rsidRPr="00850EBF" w:rsidRDefault="00850EBF" w:rsidP="00D21084">
            <w:pPr>
              <w:rPr>
                <w:rFonts w:ascii="Segoe UI" w:hAnsi="Segoe UI" w:cs="Segoe UI"/>
                <w:sz w:val="20"/>
              </w:rPr>
            </w:pPr>
            <w:r w:rsidRPr="00850EBF">
              <w:rPr>
                <w:rFonts w:ascii="Segoe UI" w:hAnsi="Segoe UI" w:cs="Segoe UI"/>
                <w:sz w:val="20"/>
              </w:rPr>
              <w:t>cafeteria</w:t>
            </w:r>
          </w:p>
        </w:tc>
        <w:tc>
          <w:tcPr>
            <w:tcW w:w="3367" w:type="dxa"/>
            <w:tcBorders>
              <w:top w:val="single" w:sz="4" w:space="0" w:color="auto"/>
              <w:left w:val="single" w:sz="4" w:space="0" w:color="auto"/>
              <w:bottom w:val="single" w:sz="4" w:space="0" w:color="auto"/>
              <w:right w:val="single" w:sz="4" w:space="0" w:color="auto"/>
            </w:tcBorders>
            <w:vAlign w:val="bottom"/>
          </w:tcPr>
          <w:p w14:paraId="32F1B067" w14:textId="77777777" w:rsidR="00850EBF" w:rsidRPr="00850EBF" w:rsidRDefault="00850EBF" w:rsidP="00D21084">
            <w:pPr>
              <w:rPr>
                <w:rFonts w:ascii="Segoe UI" w:hAnsi="Segoe UI" w:cs="Segoe UI"/>
                <w:sz w:val="20"/>
              </w:rPr>
            </w:pPr>
            <w:r w:rsidRPr="00850EBF">
              <w:rPr>
                <w:rFonts w:ascii="Segoe UI" w:hAnsi="Segoe UI" w:cs="Segoe UI"/>
                <w:sz w:val="20"/>
              </w:rPr>
              <w:t>Grade 5 WCAS</w:t>
            </w:r>
          </w:p>
        </w:tc>
      </w:tr>
      <w:tr w:rsidR="00850EBF" w14:paraId="55782619" w14:textId="77777777" w:rsidTr="000064E4">
        <w:trPr>
          <w:trHeight w:val="552"/>
        </w:trPr>
        <w:tc>
          <w:tcPr>
            <w:tcW w:w="1759" w:type="dxa"/>
            <w:tcBorders>
              <w:top w:val="single" w:sz="4" w:space="0" w:color="auto"/>
              <w:left w:val="single" w:sz="4" w:space="0" w:color="auto"/>
              <w:bottom w:val="single" w:sz="4" w:space="0" w:color="auto"/>
              <w:right w:val="single" w:sz="4" w:space="0" w:color="auto"/>
            </w:tcBorders>
            <w:vAlign w:val="bottom"/>
          </w:tcPr>
          <w:p w14:paraId="625733A5" w14:textId="77777777" w:rsidR="00850EBF" w:rsidRPr="00850EBF" w:rsidRDefault="00850EBF" w:rsidP="00D21084">
            <w:pPr>
              <w:rPr>
                <w:rFonts w:ascii="Segoe UI" w:hAnsi="Segoe UI" w:cs="Segoe UI"/>
                <w:sz w:val="20"/>
              </w:rPr>
            </w:pPr>
            <w:r w:rsidRPr="00850EBF">
              <w:rPr>
                <w:rFonts w:ascii="Segoe UI" w:hAnsi="Segoe UI" w:cs="Segoe UI"/>
                <w:sz w:val="20"/>
              </w:rPr>
              <w:t>May 12, 2020</w:t>
            </w:r>
          </w:p>
        </w:tc>
        <w:tc>
          <w:tcPr>
            <w:tcW w:w="1099" w:type="dxa"/>
            <w:tcBorders>
              <w:top w:val="single" w:sz="4" w:space="0" w:color="auto"/>
              <w:left w:val="single" w:sz="4" w:space="0" w:color="auto"/>
              <w:bottom w:val="single" w:sz="4" w:space="0" w:color="auto"/>
              <w:right w:val="single" w:sz="4" w:space="0" w:color="auto"/>
            </w:tcBorders>
            <w:vAlign w:val="bottom"/>
          </w:tcPr>
          <w:p w14:paraId="46651C6E" w14:textId="77777777" w:rsidR="00850EBF" w:rsidRPr="00850EBF" w:rsidRDefault="00850EBF" w:rsidP="00D21084">
            <w:pPr>
              <w:rPr>
                <w:rFonts w:ascii="Segoe UI" w:hAnsi="Segoe UI" w:cs="Segoe UI"/>
                <w:sz w:val="20"/>
              </w:rPr>
            </w:pPr>
            <w:r w:rsidRPr="00850EBF">
              <w:rPr>
                <w:rFonts w:ascii="Segoe UI" w:hAnsi="Segoe UI" w:cs="Segoe UI"/>
                <w:sz w:val="20"/>
              </w:rPr>
              <w:t>9:00 am</w:t>
            </w:r>
          </w:p>
        </w:tc>
        <w:tc>
          <w:tcPr>
            <w:tcW w:w="3257" w:type="dxa"/>
            <w:tcBorders>
              <w:top w:val="single" w:sz="4" w:space="0" w:color="auto"/>
              <w:left w:val="single" w:sz="4" w:space="0" w:color="auto"/>
              <w:bottom w:val="single" w:sz="4" w:space="0" w:color="auto"/>
              <w:right w:val="single" w:sz="4" w:space="0" w:color="auto"/>
            </w:tcBorders>
            <w:vAlign w:val="bottom"/>
          </w:tcPr>
          <w:p w14:paraId="3000797C" w14:textId="77777777" w:rsidR="00850EBF" w:rsidRPr="00850EBF" w:rsidRDefault="00850EBF" w:rsidP="00D21084">
            <w:pPr>
              <w:rPr>
                <w:rFonts w:ascii="Segoe UI" w:hAnsi="Segoe UI" w:cs="Segoe UI"/>
                <w:sz w:val="20"/>
              </w:rPr>
            </w:pPr>
            <w:r w:rsidRPr="00850EBF">
              <w:rPr>
                <w:rFonts w:ascii="Segoe UI" w:hAnsi="Segoe UI" w:cs="Segoe UI"/>
                <w:sz w:val="20"/>
              </w:rPr>
              <w:t xml:space="preserve">Harvard Middle School </w:t>
            </w:r>
          </w:p>
          <w:p w14:paraId="1D415581" w14:textId="77777777" w:rsidR="00850EBF" w:rsidRPr="00850EBF" w:rsidRDefault="00850EBF" w:rsidP="00D21084">
            <w:pPr>
              <w:rPr>
                <w:rFonts w:ascii="Segoe UI" w:hAnsi="Segoe UI" w:cs="Segoe UI"/>
                <w:sz w:val="20"/>
              </w:rPr>
            </w:pPr>
            <w:r w:rsidRPr="00850EBF">
              <w:rPr>
                <w:rFonts w:ascii="Segoe UI" w:hAnsi="Segoe UI" w:cs="Segoe UI"/>
                <w:sz w:val="20"/>
              </w:rPr>
              <w:t>library</w:t>
            </w:r>
          </w:p>
        </w:tc>
        <w:tc>
          <w:tcPr>
            <w:tcW w:w="3367" w:type="dxa"/>
            <w:tcBorders>
              <w:top w:val="single" w:sz="4" w:space="0" w:color="auto"/>
              <w:left w:val="single" w:sz="4" w:space="0" w:color="auto"/>
              <w:bottom w:val="single" w:sz="4" w:space="0" w:color="auto"/>
              <w:right w:val="single" w:sz="4" w:space="0" w:color="auto"/>
            </w:tcBorders>
            <w:vAlign w:val="bottom"/>
          </w:tcPr>
          <w:p w14:paraId="6E79E5F7" w14:textId="77777777" w:rsidR="00850EBF" w:rsidRPr="00850EBF" w:rsidRDefault="00850EBF" w:rsidP="00D21084">
            <w:pPr>
              <w:rPr>
                <w:rFonts w:ascii="Segoe UI" w:hAnsi="Segoe UI" w:cs="Segoe UI"/>
                <w:sz w:val="20"/>
              </w:rPr>
            </w:pPr>
            <w:r w:rsidRPr="00850EBF">
              <w:rPr>
                <w:rFonts w:ascii="Segoe UI" w:hAnsi="Segoe UI" w:cs="Segoe UI"/>
                <w:sz w:val="20"/>
              </w:rPr>
              <w:t>Grades 7-8 Smarter Balanced math</w:t>
            </w:r>
          </w:p>
        </w:tc>
      </w:tr>
    </w:tbl>
    <w:p w14:paraId="7D5A602D" w14:textId="77777777" w:rsidR="00A93531" w:rsidRPr="00994E1A" w:rsidRDefault="00A93531" w:rsidP="00CF5C7A">
      <w:pPr>
        <w:rPr>
          <w:rFonts w:ascii="Segoe UI" w:hAnsi="Segoe UI" w:cs="Segoe UI"/>
          <w:i/>
        </w:rPr>
      </w:pPr>
    </w:p>
    <w:p w14:paraId="0F28890D" w14:textId="77777777" w:rsidR="00A93531" w:rsidRPr="00994E1A" w:rsidRDefault="00A93531" w:rsidP="000064E4">
      <w:pPr>
        <w:pStyle w:val="BodyTextIndent2"/>
        <w:numPr>
          <w:ilvl w:val="0"/>
          <w:numId w:val="6"/>
        </w:numPr>
        <w:rPr>
          <w:rFonts w:ascii="Segoe UI" w:hAnsi="Segoe UI" w:cs="Segoe UI"/>
          <w:i w:val="0"/>
        </w:rPr>
      </w:pPr>
      <w:r w:rsidRPr="00994E1A">
        <w:rPr>
          <w:rFonts w:ascii="Segoe UI" w:hAnsi="Segoe UI" w:cs="Segoe UI"/>
          <w:i w:val="0"/>
        </w:rPr>
        <w:t xml:space="preserve">COORDINATE REGISTRATION </w:t>
      </w:r>
      <w:r w:rsidR="00154750" w:rsidRPr="00994E1A">
        <w:rPr>
          <w:rFonts w:ascii="Segoe UI" w:hAnsi="Segoe UI" w:cs="Segoe UI"/>
          <w:i w:val="0"/>
        </w:rPr>
        <w:t>OF STUDENTS, INCLUDING THOSE STUDENTS REQUIRING ACCOMMODATIONS PER IEP OR 504 PLAN</w:t>
      </w:r>
    </w:p>
    <w:p w14:paraId="211E5E03" w14:textId="77777777" w:rsidR="00A93531" w:rsidRPr="00994E1A" w:rsidRDefault="00F622DA" w:rsidP="00C54EA6">
      <w:pPr>
        <w:pStyle w:val="BodyTextIndent2"/>
        <w:numPr>
          <w:ilvl w:val="0"/>
          <w:numId w:val="8"/>
        </w:numPr>
        <w:rPr>
          <w:rFonts w:ascii="Segoe UI" w:hAnsi="Segoe UI" w:cs="Segoe UI"/>
          <w:i w:val="0"/>
        </w:rPr>
      </w:pPr>
      <w:r w:rsidRPr="00994E1A">
        <w:rPr>
          <w:rFonts w:ascii="Segoe UI" w:hAnsi="Segoe UI" w:cs="Segoe UI"/>
          <w:i w:val="0"/>
        </w:rPr>
        <w:t xml:space="preserve">The nonresident district will </w:t>
      </w:r>
      <w:r w:rsidR="00154750">
        <w:rPr>
          <w:rFonts w:ascii="Segoe UI" w:hAnsi="Segoe UI" w:cs="Segoe UI"/>
          <w:i w:val="0"/>
        </w:rPr>
        <w:t>make sure student record is in TIDE</w:t>
      </w:r>
      <w:r w:rsidRPr="00994E1A">
        <w:rPr>
          <w:rFonts w:ascii="Segoe UI" w:hAnsi="Segoe UI" w:cs="Segoe UI"/>
          <w:i w:val="0"/>
        </w:rPr>
        <w:t>.</w:t>
      </w:r>
      <w:r w:rsidR="00A93531" w:rsidRPr="00994E1A">
        <w:rPr>
          <w:rFonts w:ascii="Segoe UI" w:hAnsi="Segoe UI" w:cs="Segoe UI"/>
          <w:i w:val="0"/>
        </w:rPr>
        <w:t xml:space="preserve"> </w:t>
      </w:r>
    </w:p>
    <w:p w14:paraId="25096BF6" w14:textId="77777777" w:rsidR="00A93531" w:rsidRPr="00994E1A" w:rsidRDefault="00F622DA" w:rsidP="00C54EA6">
      <w:pPr>
        <w:pStyle w:val="BodyTextIndent2"/>
        <w:numPr>
          <w:ilvl w:val="0"/>
          <w:numId w:val="8"/>
        </w:numPr>
        <w:rPr>
          <w:rFonts w:ascii="Segoe UI" w:hAnsi="Segoe UI" w:cs="Segoe UI"/>
          <w:i w:val="0"/>
        </w:rPr>
      </w:pPr>
      <w:r w:rsidRPr="00994E1A">
        <w:rPr>
          <w:rFonts w:ascii="Segoe UI" w:hAnsi="Segoe UI" w:cs="Segoe UI"/>
          <w:i w:val="0"/>
        </w:rPr>
        <w:t>The nonresident district will</w:t>
      </w:r>
      <w:r w:rsidR="00154750">
        <w:rPr>
          <w:rFonts w:ascii="Segoe UI" w:hAnsi="Segoe UI" w:cs="Segoe UI"/>
          <w:i w:val="0"/>
        </w:rPr>
        <w:t xml:space="preserve"> assign any accessibility features the student needs in TIDE and </w:t>
      </w:r>
      <w:r w:rsidRPr="00994E1A">
        <w:rPr>
          <w:rFonts w:ascii="Segoe UI" w:hAnsi="Segoe UI" w:cs="Segoe UI"/>
          <w:i w:val="0"/>
        </w:rPr>
        <w:t>c</w:t>
      </w:r>
      <w:r w:rsidR="00A93531" w:rsidRPr="00994E1A">
        <w:rPr>
          <w:rFonts w:ascii="Segoe UI" w:hAnsi="Segoe UI" w:cs="Segoe UI"/>
          <w:i w:val="0"/>
        </w:rPr>
        <w:t xml:space="preserve">ommunicate </w:t>
      </w:r>
      <w:r w:rsidRPr="00994E1A">
        <w:rPr>
          <w:rFonts w:ascii="Segoe UI" w:hAnsi="Segoe UI" w:cs="Segoe UI"/>
          <w:i w:val="0"/>
        </w:rPr>
        <w:t>to the resident district.</w:t>
      </w:r>
      <w:r w:rsidR="00A93531" w:rsidRPr="00994E1A">
        <w:rPr>
          <w:rFonts w:ascii="Segoe UI" w:hAnsi="Segoe UI" w:cs="Segoe UI"/>
          <w:i w:val="0"/>
        </w:rPr>
        <w:t xml:space="preserve"> </w:t>
      </w:r>
    </w:p>
    <w:p w14:paraId="757F9228" w14:textId="77777777" w:rsidR="00A93531" w:rsidRPr="00994E1A" w:rsidRDefault="00F622DA" w:rsidP="00C54EA6">
      <w:pPr>
        <w:pStyle w:val="BodyTextIndent2"/>
        <w:numPr>
          <w:ilvl w:val="0"/>
          <w:numId w:val="8"/>
        </w:numPr>
        <w:rPr>
          <w:rFonts w:ascii="Segoe UI" w:hAnsi="Segoe UI" w:cs="Segoe UI"/>
          <w:i w:val="0"/>
        </w:rPr>
      </w:pPr>
      <w:r w:rsidRPr="00994E1A">
        <w:rPr>
          <w:rFonts w:ascii="Segoe UI" w:hAnsi="Segoe UI" w:cs="Segoe UI"/>
          <w:i w:val="0"/>
        </w:rPr>
        <w:t>The resident district will c</w:t>
      </w:r>
      <w:r w:rsidR="00A93531" w:rsidRPr="00994E1A">
        <w:rPr>
          <w:rFonts w:ascii="Segoe UI" w:hAnsi="Segoe UI" w:cs="Segoe UI"/>
          <w:i w:val="0"/>
        </w:rPr>
        <w:t>onfirm available testing sites – building names, addresses</w:t>
      </w:r>
      <w:r w:rsidRPr="00994E1A">
        <w:rPr>
          <w:rFonts w:ascii="Segoe UI" w:hAnsi="Segoe UI" w:cs="Segoe UI"/>
          <w:i w:val="0"/>
        </w:rPr>
        <w:t>.</w:t>
      </w:r>
    </w:p>
    <w:p w14:paraId="3A1707E9" w14:textId="77777777" w:rsidR="00A93531" w:rsidRPr="00994E1A" w:rsidRDefault="00F622DA" w:rsidP="00CF5C7A">
      <w:pPr>
        <w:pStyle w:val="BodyTextIndent2"/>
        <w:ind w:left="360"/>
        <w:rPr>
          <w:rFonts w:ascii="Segoe UI" w:hAnsi="Segoe UI" w:cs="Segoe UI"/>
          <w:i w:val="0"/>
        </w:rPr>
      </w:pPr>
      <w:r w:rsidRPr="00994E1A">
        <w:rPr>
          <w:rFonts w:ascii="Segoe UI" w:hAnsi="Segoe UI" w:cs="Segoe UI"/>
          <w:i w:val="0"/>
        </w:rPr>
        <w:t>[</w:t>
      </w:r>
      <w:r w:rsidRPr="00994E1A">
        <w:rPr>
          <w:rFonts w:ascii="Segoe UI" w:hAnsi="Segoe UI" w:cs="Segoe UI"/>
        </w:rPr>
        <w:t xml:space="preserve">Add </w:t>
      </w:r>
      <w:r w:rsidR="00A85A36" w:rsidRPr="00994E1A">
        <w:rPr>
          <w:rFonts w:ascii="Segoe UI" w:hAnsi="Segoe UI" w:cs="Segoe UI"/>
        </w:rPr>
        <w:t>other tasks as needed.]</w:t>
      </w:r>
    </w:p>
    <w:p w14:paraId="20974765" w14:textId="77777777" w:rsidR="00A93531" w:rsidRPr="00994E1A" w:rsidRDefault="00A93531" w:rsidP="00A93531">
      <w:pPr>
        <w:pStyle w:val="BodyTextIndent2"/>
        <w:rPr>
          <w:rFonts w:ascii="Segoe UI" w:hAnsi="Segoe UI" w:cs="Segoe UI"/>
          <w:i w:val="0"/>
        </w:rPr>
      </w:pPr>
    </w:p>
    <w:p w14:paraId="669AA7AF" w14:textId="77777777" w:rsidR="00A93531" w:rsidRPr="00994E1A" w:rsidRDefault="00A93531" w:rsidP="000064E4">
      <w:pPr>
        <w:pStyle w:val="BodyTextIndent2"/>
        <w:numPr>
          <w:ilvl w:val="0"/>
          <w:numId w:val="6"/>
        </w:numPr>
        <w:rPr>
          <w:rFonts w:ascii="Segoe UI" w:hAnsi="Segoe UI" w:cs="Segoe UI"/>
          <w:i w:val="0"/>
        </w:rPr>
      </w:pPr>
      <w:r w:rsidRPr="00994E1A">
        <w:rPr>
          <w:rFonts w:ascii="Segoe UI" w:hAnsi="Segoe UI" w:cs="Segoe UI"/>
          <w:i w:val="0"/>
        </w:rPr>
        <w:t>PLAN FOR STUDENTS REQUIRING ACCOMMODATIONS.</w:t>
      </w:r>
    </w:p>
    <w:p w14:paraId="561FD50A" w14:textId="77777777" w:rsidR="00A93531" w:rsidRPr="00994E1A" w:rsidRDefault="00F622DA" w:rsidP="00A93531">
      <w:pPr>
        <w:pStyle w:val="ListParagraph"/>
        <w:ind w:left="432"/>
        <w:rPr>
          <w:rFonts w:ascii="Segoe UI" w:hAnsi="Segoe UI" w:cs="Segoe UI"/>
        </w:rPr>
      </w:pPr>
      <w:r w:rsidRPr="00994E1A">
        <w:rPr>
          <w:rFonts w:ascii="Segoe UI" w:hAnsi="Segoe UI" w:cs="Segoe UI"/>
        </w:rPr>
        <w:t>The resident district will m</w:t>
      </w:r>
      <w:r w:rsidR="00A93531" w:rsidRPr="00994E1A">
        <w:rPr>
          <w:rFonts w:ascii="Segoe UI" w:hAnsi="Segoe UI" w:cs="Segoe UI"/>
        </w:rPr>
        <w:t>ake provisions for all students requiring accommodations</w:t>
      </w:r>
      <w:r w:rsidRPr="00994E1A">
        <w:rPr>
          <w:rFonts w:ascii="Segoe UI" w:hAnsi="Segoe UI" w:cs="Segoe UI"/>
        </w:rPr>
        <w:t>.</w:t>
      </w:r>
    </w:p>
    <w:p w14:paraId="1E3CD320" w14:textId="77777777" w:rsidR="00A93531" w:rsidRPr="00994E1A" w:rsidRDefault="00F622DA" w:rsidP="00A93531">
      <w:pPr>
        <w:pStyle w:val="ListParagraph"/>
        <w:ind w:left="432"/>
        <w:rPr>
          <w:rFonts w:ascii="Segoe UI" w:hAnsi="Segoe UI" w:cs="Segoe UI"/>
        </w:rPr>
      </w:pPr>
      <w:r w:rsidRPr="00994E1A">
        <w:rPr>
          <w:rFonts w:ascii="Segoe UI" w:hAnsi="Segoe UI" w:cs="Segoe UI"/>
        </w:rPr>
        <w:t>[</w:t>
      </w:r>
      <w:r w:rsidRPr="00CF5C7A">
        <w:rPr>
          <w:rFonts w:ascii="Segoe UI" w:hAnsi="Segoe UI" w:cs="Segoe UI"/>
          <w:i/>
        </w:rPr>
        <w:t>Add other tasks as needed</w:t>
      </w:r>
      <w:r w:rsidRPr="00994E1A">
        <w:rPr>
          <w:rFonts w:ascii="Segoe UI" w:hAnsi="Segoe UI" w:cs="Segoe UI"/>
        </w:rPr>
        <w:t>]</w:t>
      </w:r>
    </w:p>
    <w:p w14:paraId="1E7C3B15" w14:textId="77777777" w:rsidR="00A93531" w:rsidRPr="00994E1A" w:rsidRDefault="00A93531" w:rsidP="00A93531">
      <w:pPr>
        <w:pStyle w:val="ListParagraph"/>
        <w:ind w:left="432"/>
        <w:rPr>
          <w:rFonts w:ascii="Segoe UI" w:hAnsi="Segoe UI" w:cs="Segoe UI"/>
        </w:rPr>
      </w:pPr>
    </w:p>
    <w:p w14:paraId="1EF360E9" w14:textId="77777777" w:rsidR="00A93531" w:rsidRPr="00994E1A" w:rsidRDefault="00A93531" w:rsidP="000064E4">
      <w:pPr>
        <w:pStyle w:val="BodyTextIndent2"/>
        <w:numPr>
          <w:ilvl w:val="0"/>
          <w:numId w:val="6"/>
        </w:numPr>
        <w:rPr>
          <w:rFonts w:ascii="Segoe UI" w:hAnsi="Segoe UI" w:cs="Segoe UI"/>
          <w:i w:val="0"/>
        </w:rPr>
      </w:pPr>
      <w:r w:rsidRPr="00994E1A">
        <w:rPr>
          <w:rFonts w:ascii="Segoe UI" w:hAnsi="Segoe UI" w:cs="Segoe UI"/>
          <w:i w:val="0"/>
        </w:rPr>
        <w:t>DETERMINE COMMUNICATION PLAN WITH ONLINE SCHOOL PARENTS AND STUDENTS.</w:t>
      </w:r>
    </w:p>
    <w:p w14:paraId="79D97AAC" w14:textId="77777777" w:rsidR="00A93531" w:rsidRPr="00994E1A" w:rsidRDefault="00DE3068" w:rsidP="00CF5C7A">
      <w:pPr>
        <w:pStyle w:val="ListParagraph"/>
        <w:numPr>
          <w:ilvl w:val="0"/>
          <w:numId w:val="4"/>
        </w:numPr>
        <w:rPr>
          <w:rFonts w:ascii="Segoe UI" w:hAnsi="Segoe UI" w:cs="Segoe UI"/>
        </w:rPr>
      </w:pPr>
      <w:r w:rsidRPr="00994E1A">
        <w:rPr>
          <w:rFonts w:ascii="Segoe UI" w:hAnsi="Segoe UI" w:cs="Segoe UI"/>
        </w:rPr>
        <w:t>P</w:t>
      </w:r>
      <w:r w:rsidR="00A93531" w:rsidRPr="00994E1A">
        <w:rPr>
          <w:rFonts w:ascii="Segoe UI" w:hAnsi="Segoe UI" w:cs="Segoe UI"/>
        </w:rPr>
        <w:t>arents/students will be notified of testing requirements</w:t>
      </w:r>
    </w:p>
    <w:p w14:paraId="274402E2" w14:textId="77777777" w:rsidR="00A93531" w:rsidRPr="00994E1A" w:rsidRDefault="00DE3068" w:rsidP="00CF5C7A">
      <w:pPr>
        <w:pStyle w:val="ListParagraph"/>
        <w:numPr>
          <w:ilvl w:val="0"/>
          <w:numId w:val="4"/>
        </w:numPr>
        <w:rPr>
          <w:rFonts w:ascii="Segoe UI" w:hAnsi="Segoe UI" w:cs="Segoe UI"/>
        </w:rPr>
      </w:pPr>
      <w:r w:rsidRPr="00994E1A">
        <w:rPr>
          <w:rFonts w:ascii="Segoe UI" w:hAnsi="Segoe UI" w:cs="Segoe UI"/>
        </w:rPr>
        <w:t>P</w:t>
      </w:r>
      <w:r w:rsidR="00A93531" w:rsidRPr="00994E1A">
        <w:rPr>
          <w:rFonts w:ascii="Segoe UI" w:hAnsi="Segoe UI" w:cs="Segoe UI"/>
        </w:rPr>
        <w:t>arents/students will be notified of specific time and location of testing</w:t>
      </w:r>
    </w:p>
    <w:p w14:paraId="772F6F3D" w14:textId="77777777" w:rsidR="00C54EA6" w:rsidRPr="00994E1A" w:rsidRDefault="00C54EA6" w:rsidP="00C54EA6">
      <w:pPr>
        <w:pStyle w:val="ListParagraph"/>
        <w:ind w:left="432"/>
        <w:rPr>
          <w:rFonts w:ascii="Segoe UI" w:hAnsi="Segoe UI" w:cs="Segoe UI"/>
        </w:rPr>
      </w:pPr>
      <w:r w:rsidRPr="00994E1A">
        <w:rPr>
          <w:rFonts w:ascii="Segoe UI" w:hAnsi="Segoe UI" w:cs="Segoe UI"/>
        </w:rPr>
        <w:t>[</w:t>
      </w:r>
      <w:r w:rsidRPr="00CF5C7A">
        <w:rPr>
          <w:rFonts w:ascii="Segoe UI" w:hAnsi="Segoe UI" w:cs="Segoe UI"/>
          <w:i/>
        </w:rPr>
        <w:t>Add other tasks as needed</w:t>
      </w:r>
      <w:r w:rsidRPr="00994E1A">
        <w:rPr>
          <w:rFonts w:ascii="Segoe UI" w:hAnsi="Segoe UI" w:cs="Segoe UI"/>
        </w:rPr>
        <w:t>]</w:t>
      </w:r>
    </w:p>
    <w:p w14:paraId="71CB80E0" w14:textId="77777777" w:rsidR="00A93531" w:rsidRPr="00994E1A" w:rsidRDefault="00A93531" w:rsidP="00A93531">
      <w:pPr>
        <w:pStyle w:val="ListParagraph"/>
        <w:ind w:left="432"/>
        <w:rPr>
          <w:rFonts w:ascii="Segoe UI" w:hAnsi="Segoe UI" w:cs="Segoe UI"/>
        </w:rPr>
      </w:pPr>
    </w:p>
    <w:p w14:paraId="271C0C2F" w14:textId="77777777" w:rsidR="00A93531" w:rsidRPr="00994E1A" w:rsidRDefault="00A93531" w:rsidP="000064E4">
      <w:pPr>
        <w:pStyle w:val="BodyTextIndent2"/>
        <w:numPr>
          <w:ilvl w:val="0"/>
          <w:numId w:val="6"/>
        </w:numPr>
        <w:rPr>
          <w:rFonts w:ascii="Segoe UI" w:hAnsi="Segoe UI" w:cs="Segoe UI"/>
          <w:i w:val="0"/>
        </w:rPr>
      </w:pPr>
      <w:r w:rsidRPr="00994E1A">
        <w:rPr>
          <w:rFonts w:ascii="Segoe UI" w:hAnsi="Segoe UI" w:cs="Segoe UI"/>
          <w:i w:val="0"/>
        </w:rPr>
        <w:t>DETERMINE TRANSPORTATION REQUIREMENTS, INCLUDING DATES, TIMES AND LOCATIONS.</w:t>
      </w:r>
    </w:p>
    <w:p w14:paraId="7A0C35D2" w14:textId="77777777" w:rsidR="00A93531" w:rsidRPr="00994E1A" w:rsidRDefault="00F622DA" w:rsidP="00A93531">
      <w:pPr>
        <w:pStyle w:val="ListParagraph"/>
        <w:ind w:left="432"/>
        <w:rPr>
          <w:rFonts w:ascii="Segoe UI" w:hAnsi="Segoe UI" w:cs="Segoe UI"/>
        </w:rPr>
      </w:pPr>
      <w:r w:rsidRPr="00994E1A">
        <w:rPr>
          <w:rFonts w:ascii="Segoe UI" w:hAnsi="Segoe UI" w:cs="Segoe UI"/>
        </w:rPr>
        <w:t xml:space="preserve">The nonresident district is responsible for </w:t>
      </w:r>
      <w:r w:rsidR="00A93531" w:rsidRPr="00994E1A">
        <w:rPr>
          <w:rFonts w:ascii="Segoe UI" w:hAnsi="Segoe UI" w:cs="Segoe UI"/>
        </w:rPr>
        <w:t>arrang</w:t>
      </w:r>
      <w:r w:rsidRPr="00994E1A">
        <w:rPr>
          <w:rFonts w:ascii="Segoe UI" w:hAnsi="Segoe UI" w:cs="Segoe UI"/>
        </w:rPr>
        <w:t>ing</w:t>
      </w:r>
      <w:r w:rsidR="00A93531" w:rsidRPr="00994E1A">
        <w:rPr>
          <w:rFonts w:ascii="Segoe UI" w:hAnsi="Segoe UI" w:cs="Segoe UI"/>
        </w:rPr>
        <w:t xml:space="preserve"> for transportation to and from the testing school</w:t>
      </w:r>
      <w:r w:rsidRPr="00994E1A">
        <w:rPr>
          <w:rFonts w:ascii="Segoe UI" w:hAnsi="Segoe UI" w:cs="Segoe UI"/>
        </w:rPr>
        <w:t>.</w:t>
      </w:r>
    </w:p>
    <w:p w14:paraId="4179B5D2" w14:textId="77777777" w:rsidR="00A93531" w:rsidRPr="00994E1A" w:rsidRDefault="00F622DA" w:rsidP="00A93531">
      <w:pPr>
        <w:pStyle w:val="ListParagraph"/>
        <w:ind w:left="432"/>
        <w:rPr>
          <w:rFonts w:ascii="Segoe UI" w:hAnsi="Segoe UI" w:cs="Segoe UI"/>
        </w:rPr>
      </w:pPr>
      <w:r w:rsidRPr="00994E1A">
        <w:rPr>
          <w:rFonts w:ascii="Segoe UI" w:hAnsi="Segoe UI" w:cs="Segoe UI"/>
        </w:rPr>
        <w:t>[</w:t>
      </w:r>
      <w:r w:rsidRPr="00CF5C7A">
        <w:rPr>
          <w:rFonts w:ascii="Segoe UI" w:hAnsi="Segoe UI" w:cs="Segoe UI"/>
          <w:i/>
        </w:rPr>
        <w:t>Add other tasks as needed</w:t>
      </w:r>
      <w:r w:rsidRPr="00994E1A">
        <w:rPr>
          <w:rFonts w:ascii="Segoe UI" w:hAnsi="Segoe UI" w:cs="Segoe UI"/>
        </w:rPr>
        <w:t>]</w:t>
      </w:r>
    </w:p>
    <w:p w14:paraId="75410EEE" w14:textId="77777777" w:rsidR="00A93531" w:rsidRPr="00994E1A" w:rsidRDefault="00A93531" w:rsidP="00A93531">
      <w:pPr>
        <w:pStyle w:val="ListParagraph"/>
        <w:ind w:left="432"/>
        <w:rPr>
          <w:rFonts w:ascii="Segoe UI" w:hAnsi="Segoe UI" w:cs="Segoe UI"/>
        </w:rPr>
      </w:pPr>
    </w:p>
    <w:p w14:paraId="5BE6B1E7" w14:textId="77777777" w:rsidR="00A93531" w:rsidRPr="00527564" w:rsidRDefault="00A93531" w:rsidP="00527564">
      <w:pPr>
        <w:pStyle w:val="BodyTextIndent2"/>
        <w:numPr>
          <w:ilvl w:val="0"/>
          <w:numId w:val="6"/>
        </w:numPr>
        <w:rPr>
          <w:rFonts w:ascii="Segoe UI" w:hAnsi="Segoe UI" w:cs="Segoe UI"/>
        </w:rPr>
      </w:pPr>
      <w:bookmarkStart w:id="0" w:name="_Hlk164670968"/>
      <w:r w:rsidRPr="00994E1A">
        <w:rPr>
          <w:rFonts w:ascii="Segoe UI" w:hAnsi="Segoe UI" w:cs="Segoe UI"/>
          <w:i w:val="0"/>
        </w:rPr>
        <w:t>ESTABLISH PRICE PER STUDENT</w:t>
      </w:r>
    </w:p>
    <w:p w14:paraId="3C43C50F" w14:textId="77777777" w:rsidR="00527564" w:rsidRPr="00527564" w:rsidRDefault="00527564" w:rsidP="00527564">
      <w:pPr>
        <w:pStyle w:val="BodyTextIndent2"/>
        <w:ind w:left="360"/>
        <w:rPr>
          <w:rFonts w:ascii="Segoe UI" w:hAnsi="Segoe UI" w:cs="Segoe UI"/>
        </w:rPr>
      </w:pPr>
      <w:r w:rsidRPr="00527564">
        <w:rPr>
          <w:rFonts w:ascii="Segoe UI" w:hAnsi="Segoe UI" w:cs="Segoe UI"/>
        </w:rPr>
        <w:t xml:space="preserve">The following </w:t>
      </w:r>
      <w:bookmarkStart w:id="1" w:name="_Hlk20402127"/>
      <w:r w:rsidRPr="00527564">
        <w:rPr>
          <w:rFonts w:ascii="Segoe UI" w:hAnsi="Segoe UI" w:cs="Segoe UI"/>
        </w:rPr>
        <w:t>is an estimated fee schedule that may be revised and approved by both entities:</w:t>
      </w:r>
      <w:bookmarkEnd w:id="1"/>
    </w:p>
    <w:p w14:paraId="0EEB97A2" w14:textId="36C9D365" w:rsidR="00527564" w:rsidRPr="00527564" w:rsidRDefault="00527564" w:rsidP="00527564">
      <w:pPr>
        <w:pStyle w:val="BodyTextIndent2"/>
        <w:numPr>
          <w:ilvl w:val="0"/>
          <w:numId w:val="7"/>
        </w:numPr>
        <w:rPr>
          <w:rFonts w:ascii="Segoe UI" w:hAnsi="Segoe UI" w:cs="Segoe UI"/>
          <w:i w:val="0"/>
        </w:rPr>
      </w:pPr>
      <w:r w:rsidRPr="00527564">
        <w:rPr>
          <w:rFonts w:ascii="Segoe UI" w:hAnsi="Segoe UI" w:cs="Segoe UI"/>
          <w:i w:val="0"/>
        </w:rPr>
        <w:t>$25 per student, per content area (</w:t>
      </w:r>
      <w:bookmarkStart w:id="2" w:name="_Hlk164676629"/>
      <w:r w:rsidRPr="00527564">
        <w:rPr>
          <w:rFonts w:ascii="Segoe UI" w:hAnsi="Segoe UI" w:cs="Segoe UI"/>
          <w:i w:val="0"/>
        </w:rPr>
        <w:t>ELA, math, and/or science</w:t>
      </w:r>
      <w:r w:rsidR="00E03C75">
        <w:rPr>
          <w:rFonts w:ascii="Segoe UI" w:hAnsi="Segoe UI" w:cs="Segoe UI"/>
          <w:i w:val="0"/>
        </w:rPr>
        <w:t xml:space="preserve">, WIDA Screener (all domains), WIDA ACCESS </w:t>
      </w:r>
      <w:r w:rsidR="00E03C75" w:rsidRPr="00E03C75">
        <w:rPr>
          <w:rFonts w:ascii="Segoe UI" w:hAnsi="Segoe UI" w:cs="Segoe UI"/>
          <w:i w:val="0"/>
        </w:rPr>
        <w:t>reading, listening, writing, and speaking</w:t>
      </w:r>
      <w:bookmarkEnd w:id="2"/>
      <w:r w:rsidRPr="00527564">
        <w:rPr>
          <w:rFonts w:ascii="Segoe UI" w:hAnsi="Segoe UI" w:cs="Segoe UI"/>
          <w:i w:val="0"/>
        </w:rPr>
        <w:t xml:space="preserve">) where no special support or accommodations are </w:t>
      </w:r>
      <w:proofErr w:type="gramStart"/>
      <w:r w:rsidRPr="00527564">
        <w:rPr>
          <w:rFonts w:ascii="Segoe UI" w:hAnsi="Segoe UI" w:cs="Segoe UI"/>
          <w:i w:val="0"/>
        </w:rPr>
        <w:t>required;</w:t>
      </w:r>
      <w:proofErr w:type="gramEnd"/>
    </w:p>
    <w:p w14:paraId="7F24EAC1" w14:textId="0656665F" w:rsidR="00527564" w:rsidRPr="00527564" w:rsidRDefault="00527564" w:rsidP="00527564">
      <w:pPr>
        <w:pStyle w:val="BodyTextIndent2"/>
        <w:numPr>
          <w:ilvl w:val="0"/>
          <w:numId w:val="7"/>
        </w:numPr>
        <w:rPr>
          <w:rFonts w:ascii="Segoe UI" w:hAnsi="Segoe UI" w:cs="Segoe UI"/>
          <w:i w:val="0"/>
        </w:rPr>
      </w:pPr>
      <w:r w:rsidRPr="00527564">
        <w:rPr>
          <w:rFonts w:ascii="Segoe UI" w:hAnsi="Segoe UI" w:cs="Segoe UI"/>
          <w:i w:val="0"/>
        </w:rPr>
        <w:t>$50 per student, per content area (</w:t>
      </w:r>
      <w:r w:rsidR="00E03C75" w:rsidRPr="00E03C75">
        <w:rPr>
          <w:rFonts w:ascii="Segoe UI" w:hAnsi="Segoe UI" w:cs="Segoe UI"/>
          <w:i w:val="0"/>
        </w:rPr>
        <w:t>ELA, math, and/or science, WIDA Screener (all domains), WIDA ACCESS reading, listening, writing, and speaking</w:t>
      </w:r>
      <w:r w:rsidRPr="00527564">
        <w:rPr>
          <w:rFonts w:ascii="Segoe UI" w:hAnsi="Segoe UI" w:cs="Segoe UI"/>
          <w:i w:val="0"/>
        </w:rPr>
        <w:t>) where some support or standard accommodations (administered by TAs) are required; and</w:t>
      </w:r>
    </w:p>
    <w:p w14:paraId="464EE433" w14:textId="1BD8EEA7" w:rsidR="00527564" w:rsidRPr="00527564" w:rsidRDefault="00527564" w:rsidP="00527564">
      <w:pPr>
        <w:pStyle w:val="BodyTextIndent2"/>
        <w:numPr>
          <w:ilvl w:val="0"/>
          <w:numId w:val="7"/>
        </w:numPr>
        <w:rPr>
          <w:rFonts w:ascii="Segoe UI" w:hAnsi="Segoe UI" w:cs="Segoe UI"/>
          <w:i w:val="0"/>
        </w:rPr>
      </w:pPr>
      <w:r w:rsidRPr="00527564">
        <w:rPr>
          <w:rFonts w:ascii="Segoe UI" w:hAnsi="Segoe UI" w:cs="Segoe UI"/>
          <w:i w:val="0"/>
        </w:rPr>
        <w:t>District cost per student, per content area (</w:t>
      </w:r>
      <w:r w:rsidR="00E03C75" w:rsidRPr="00E03C75">
        <w:rPr>
          <w:rFonts w:ascii="Segoe UI" w:hAnsi="Segoe UI" w:cs="Segoe UI"/>
          <w:i w:val="0"/>
        </w:rPr>
        <w:t>ELA, math, and/or science, WIDA Screener (all domains), WIDA ACCESS reading, listening, writing, and speaking</w:t>
      </w:r>
      <w:r w:rsidRPr="00527564">
        <w:rPr>
          <w:rFonts w:ascii="Segoe UI" w:hAnsi="Segoe UI" w:cs="Segoe UI"/>
          <w:i w:val="0"/>
        </w:rPr>
        <w:t>) where unique support and/or accommodations (reader, transcriber) are required.</w:t>
      </w:r>
    </w:p>
    <w:bookmarkEnd w:id="0"/>
    <w:p w14:paraId="5B955C8E" w14:textId="77777777" w:rsidR="00A93531" w:rsidRPr="00994E1A" w:rsidRDefault="00A93531" w:rsidP="00A93531">
      <w:pPr>
        <w:pStyle w:val="ListParagraph"/>
        <w:rPr>
          <w:rFonts w:ascii="Segoe UI" w:hAnsi="Segoe UI" w:cs="Segoe UI"/>
        </w:rPr>
      </w:pPr>
    </w:p>
    <w:p w14:paraId="0C0CA03C" w14:textId="77777777" w:rsidR="00A93531" w:rsidRPr="00994E1A" w:rsidRDefault="00A93531" w:rsidP="000064E4">
      <w:pPr>
        <w:pStyle w:val="BodyTextIndent2"/>
        <w:numPr>
          <w:ilvl w:val="0"/>
          <w:numId w:val="6"/>
        </w:numPr>
        <w:rPr>
          <w:rFonts w:ascii="Segoe UI" w:hAnsi="Segoe UI" w:cs="Segoe UI"/>
          <w:i w:val="0"/>
        </w:rPr>
      </w:pPr>
      <w:r w:rsidRPr="00994E1A">
        <w:rPr>
          <w:rFonts w:ascii="Segoe UI" w:hAnsi="Segoe UI" w:cs="Segoe UI"/>
          <w:i w:val="0"/>
        </w:rPr>
        <w:t>ESTABLISH COST VARIANCE FOR NO-SHOWS OR UNSCHEDULED OR NEWLY ENROLLED STUDENTS.</w:t>
      </w:r>
    </w:p>
    <w:p w14:paraId="5B6BDFCF" w14:textId="77777777" w:rsidR="00527564" w:rsidRDefault="00CF0EC2" w:rsidP="00527564">
      <w:pPr>
        <w:pStyle w:val="BodyTextIndent2"/>
        <w:ind w:left="360"/>
        <w:rPr>
          <w:rFonts w:ascii="Segoe UI" w:hAnsi="Segoe UI" w:cs="Segoe UI"/>
        </w:rPr>
      </w:pPr>
      <w:r w:rsidRPr="00994E1A">
        <w:rPr>
          <w:rFonts w:ascii="Segoe UI" w:hAnsi="Segoe UI" w:cs="Segoe UI"/>
        </w:rPr>
        <w:t xml:space="preserve">The State’s </w:t>
      </w:r>
      <w:r w:rsidR="00527564">
        <w:rPr>
          <w:rFonts w:ascii="Segoe UI" w:hAnsi="Segoe UI" w:cs="Segoe UI"/>
        </w:rPr>
        <w:t xml:space="preserve">following </w:t>
      </w:r>
      <w:r w:rsidR="00C54EA6" w:rsidRPr="00527564">
        <w:rPr>
          <w:rFonts w:ascii="Segoe UI" w:hAnsi="Segoe UI" w:cs="Segoe UI"/>
        </w:rPr>
        <w:t xml:space="preserve">is an estimated fee schedule </w:t>
      </w:r>
      <w:r w:rsidR="00C54EA6">
        <w:rPr>
          <w:rFonts w:ascii="Segoe UI" w:hAnsi="Segoe UI" w:cs="Segoe UI"/>
        </w:rPr>
        <w:t xml:space="preserve">of adjustments </w:t>
      </w:r>
      <w:r w:rsidR="00C54EA6" w:rsidRPr="00527564">
        <w:rPr>
          <w:rFonts w:ascii="Segoe UI" w:hAnsi="Segoe UI" w:cs="Segoe UI"/>
        </w:rPr>
        <w:t>that may be revised and approved by both entities:</w:t>
      </w:r>
    </w:p>
    <w:p w14:paraId="5475E303" w14:textId="77777777" w:rsidR="00CF0EC2" w:rsidRPr="00994E1A" w:rsidRDefault="00C54EA6" w:rsidP="00527564">
      <w:pPr>
        <w:pStyle w:val="BodyTextIndent2"/>
        <w:ind w:left="360"/>
        <w:rPr>
          <w:rFonts w:ascii="Segoe UI" w:hAnsi="Segoe UI" w:cs="Segoe UI"/>
        </w:rPr>
      </w:pPr>
      <w:r>
        <w:rPr>
          <w:rFonts w:ascii="Segoe UI" w:hAnsi="Segoe UI" w:cs="Segoe UI"/>
        </w:rPr>
        <w:t>(</w:t>
      </w:r>
      <w:r w:rsidR="00CF0EC2" w:rsidRPr="00994E1A">
        <w:rPr>
          <w:rFonts w:ascii="Segoe UI" w:hAnsi="Segoe UI" w:cs="Segoe UI"/>
        </w:rPr>
        <w:t>Note: Nothing in the law mandates that these adjustments be adopted by the parties to this Agreement</w:t>
      </w:r>
      <w:r>
        <w:rPr>
          <w:rFonts w:ascii="Segoe UI" w:hAnsi="Segoe UI" w:cs="Segoe UI"/>
        </w:rPr>
        <w:t>.)</w:t>
      </w:r>
    </w:p>
    <w:p w14:paraId="4992C9A0" w14:textId="77777777" w:rsidR="00A93531" w:rsidRPr="00994E1A" w:rsidRDefault="00A93531" w:rsidP="00A93531">
      <w:pPr>
        <w:pStyle w:val="BodyTextIndent2"/>
        <w:rPr>
          <w:rFonts w:ascii="Segoe UI" w:hAnsi="Segoe UI" w:cs="Segoe UI"/>
          <w:b/>
          <w:i w:val="0"/>
        </w:rPr>
      </w:pPr>
    </w:p>
    <w:p w14:paraId="1F4DC94E" w14:textId="77777777" w:rsidR="00A93531" w:rsidRPr="00994E1A" w:rsidRDefault="00A93531" w:rsidP="00A93531">
      <w:pPr>
        <w:pStyle w:val="BodyTextIndent2"/>
        <w:ind w:left="360"/>
        <w:rPr>
          <w:rFonts w:ascii="Segoe UI" w:hAnsi="Segoe UI" w:cs="Segoe UI"/>
          <w:i w:val="0"/>
        </w:rPr>
      </w:pPr>
      <w:r w:rsidRPr="00994E1A">
        <w:rPr>
          <w:rFonts w:ascii="Segoe UI" w:hAnsi="Segoe UI" w:cs="Segoe UI"/>
          <w:i w:val="0"/>
        </w:rPr>
        <w:t xml:space="preserve">Change in enrollment of online students 30 days prior to scheduled testing: </w:t>
      </w:r>
    </w:p>
    <w:p w14:paraId="0630886F" w14:textId="77777777" w:rsidR="00A93531" w:rsidRPr="00994E1A" w:rsidRDefault="00A93531" w:rsidP="00C54EA6">
      <w:pPr>
        <w:pStyle w:val="BodyTextIndent2"/>
        <w:numPr>
          <w:ilvl w:val="0"/>
          <w:numId w:val="9"/>
        </w:numPr>
        <w:rPr>
          <w:rFonts w:ascii="Segoe UI" w:hAnsi="Segoe UI" w:cs="Segoe UI"/>
          <w:i w:val="0"/>
        </w:rPr>
      </w:pPr>
      <w:r w:rsidRPr="00994E1A">
        <w:rPr>
          <w:rFonts w:ascii="Segoe UI" w:hAnsi="Segoe UI" w:cs="Segoe UI"/>
          <w:i w:val="0"/>
        </w:rPr>
        <w:t xml:space="preserve">No charge for withdrawal and at cost (see </w:t>
      </w:r>
      <w:r w:rsidR="00C54EA6">
        <w:rPr>
          <w:rFonts w:ascii="Segoe UI" w:hAnsi="Segoe UI" w:cs="Segoe UI"/>
          <w:i w:val="0"/>
        </w:rPr>
        <w:t>F</w:t>
      </w:r>
      <w:r w:rsidRPr="00994E1A">
        <w:rPr>
          <w:rFonts w:ascii="Segoe UI" w:hAnsi="Segoe UI" w:cs="Segoe UI"/>
          <w:i w:val="0"/>
        </w:rPr>
        <w:t xml:space="preserve"> above) for additions.</w:t>
      </w:r>
    </w:p>
    <w:p w14:paraId="0EEECEAA" w14:textId="77777777" w:rsidR="00A93531" w:rsidRPr="00994E1A" w:rsidRDefault="00A93531" w:rsidP="00C54EA6">
      <w:pPr>
        <w:pStyle w:val="BodyTextIndent2"/>
        <w:numPr>
          <w:ilvl w:val="0"/>
          <w:numId w:val="9"/>
        </w:numPr>
        <w:rPr>
          <w:rFonts w:ascii="Segoe UI" w:hAnsi="Segoe UI" w:cs="Segoe UI"/>
          <w:i w:val="0"/>
        </w:rPr>
      </w:pPr>
      <w:r w:rsidRPr="00994E1A">
        <w:rPr>
          <w:rFonts w:ascii="Segoe UI" w:hAnsi="Segoe UI" w:cs="Segoe UI"/>
          <w:i w:val="0"/>
        </w:rPr>
        <w:t>Change in enrollment 15-30</w:t>
      </w:r>
      <w:r w:rsidR="00C54EA6">
        <w:rPr>
          <w:rFonts w:ascii="Segoe UI" w:hAnsi="Segoe UI" w:cs="Segoe UI"/>
          <w:i w:val="0"/>
        </w:rPr>
        <w:t xml:space="preserve"> days</w:t>
      </w:r>
      <w:r w:rsidRPr="00994E1A">
        <w:rPr>
          <w:rFonts w:ascii="Segoe UI" w:hAnsi="Segoe UI" w:cs="Segoe UI"/>
          <w:i w:val="0"/>
        </w:rPr>
        <w:t xml:space="preserve"> prior to testing: 75% of cost (see </w:t>
      </w:r>
      <w:r w:rsidR="00C54EA6">
        <w:rPr>
          <w:rFonts w:ascii="Segoe UI" w:hAnsi="Segoe UI" w:cs="Segoe UI"/>
          <w:i w:val="0"/>
        </w:rPr>
        <w:t>F</w:t>
      </w:r>
      <w:r w:rsidRPr="00994E1A">
        <w:rPr>
          <w:rFonts w:ascii="Segoe UI" w:hAnsi="Segoe UI" w:cs="Segoe UI"/>
          <w:i w:val="0"/>
        </w:rPr>
        <w:t xml:space="preserve"> above).</w:t>
      </w:r>
    </w:p>
    <w:p w14:paraId="7A7AF60B" w14:textId="77777777" w:rsidR="00A93531" w:rsidRPr="00C54EA6" w:rsidRDefault="00A93531" w:rsidP="00C54EA6">
      <w:pPr>
        <w:pStyle w:val="BodyTextIndent2"/>
        <w:numPr>
          <w:ilvl w:val="0"/>
          <w:numId w:val="9"/>
        </w:numPr>
        <w:rPr>
          <w:rFonts w:ascii="Segoe UI" w:hAnsi="Segoe UI" w:cs="Segoe UI"/>
          <w:i w:val="0"/>
        </w:rPr>
      </w:pPr>
      <w:r w:rsidRPr="00994E1A">
        <w:rPr>
          <w:rFonts w:ascii="Segoe UI" w:hAnsi="Segoe UI" w:cs="Segoe UI"/>
          <w:i w:val="0"/>
        </w:rPr>
        <w:t xml:space="preserve">Cancellation 15 days prior to testing or no-show on day of testing: 100% of cost (see </w:t>
      </w:r>
      <w:r w:rsidR="00C54EA6">
        <w:rPr>
          <w:rFonts w:ascii="Segoe UI" w:hAnsi="Segoe UI" w:cs="Segoe UI"/>
          <w:i w:val="0"/>
        </w:rPr>
        <w:t>F</w:t>
      </w:r>
      <w:r w:rsidRPr="00994E1A">
        <w:rPr>
          <w:rFonts w:ascii="Segoe UI" w:hAnsi="Segoe UI" w:cs="Segoe UI"/>
          <w:i w:val="0"/>
        </w:rPr>
        <w:t xml:space="preserve"> above).</w:t>
      </w:r>
    </w:p>
    <w:p w14:paraId="5A3DFD3B" w14:textId="77777777" w:rsidR="00A93531" w:rsidRPr="00994E1A" w:rsidRDefault="00A93531" w:rsidP="00A93531">
      <w:pPr>
        <w:pStyle w:val="ListParagraph"/>
        <w:rPr>
          <w:rFonts w:ascii="Segoe UI" w:hAnsi="Segoe UI" w:cs="Segoe UI"/>
        </w:rPr>
      </w:pPr>
    </w:p>
    <w:p w14:paraId="17289661" w14:textId="77777777" w:rsidR="009655ED" w:rsidRPr="00994E1A" w:rsidRDefault="00A93531" w:rsidP="00CF0EC2">
      <w:pPr>
        <w:pStyle w:val="BodyTextIndent2"/>
        <w:ind w:left="0"/>
        <w:rPr>
          <w:rFonts w:ascii="Segoe UI" w:hAnsi="Segoe UI" w:cs="Segoe UI"/>
        </w:rPr>
      </w:pPr>
      <w:r w:rsidRPr="00994E1A">
        <w:rPr>
          <w:rFonts w:ascii="Segoe UI" w:hAnsi="Segoe UI" w:cs="Segoe UI"/>
          <w:b/>
          <w:i w:val="0"/>
          <w:iCs w:val="0"/>
        </w:rPr>
        <w:t>NOTE</w:t>
      </w:r>
      <w:r w:rsidRPr="00994E1A">
        <w:rPr>
          <w:rFonts w:ascii="Segoe UI" w:hAnsi="Segoe UI" w:cs="Segoe UI"/>
          <w:i w:val="0"/>
          <w:iCs w:val="0"/>
        </w:rPr>
        <w:t>:  Unless ot</w:t>
      </w:r>
      <w:r w:rsidR="006461E0" w:rsidRPr="00994E1A">
        <w:rPr>
          <w:rFonts w:ascii="Segoe UI" w:hAnsi="Segoe UI" w:cs="Segoe UI"/>
          <w:i w:val="0"/>
          <w:iCs w:val="0"/>
        </w:rPr>
        <w:t>herwise addressed in this</w:t>
      </w:r>
      <w:r w:rsidRPr="00994E1A">
        <w:rPr>
          <w:rFonts w:ascii="Segoe UI" w:hAnsi="Segoe UI" w:cs="Segoe UI"/>
          <w:i w:val="0"/>
          <w:iCs w:val="0"/>
        </w:rPr>
        <w:t xml:space="preserve"> </w:t>
      </w:r>
      <w:r w:rsidR="00CF0EC2" w:rsidRPr="00994E1A">
        <w:rPr>
          <w:rFonts w:ascii="Segoe UI" w:hAnsi="Segoe UI" w:cs="Segoe UI"/>
          <w:i w:val="0"/>
          <w:iCs w:val="0"/>
        </w:rPr>
        <w:t>A</w:t>
      </w:r>
      <w:r w:rsidRPr="00994E1A">
        <w:rPr>
          <w:rFonts w:ascii="Segoe UI" w:hAnsi="Segoe UI" w:cs="Segoe UI"/>
          <w:i w:val="0"/>
          <w:iCs w:val="0"/>
        </w:rPr>
        <w:t xml:space="preserve">greement, the responsibility for the student remains with the </w:t>
      </w:r>
      <w:r w:rsidR="00A91B9A" w:rsidRPr="00994E1A">
        <w:rPr>
          <w:rFonts w:ascii="Segoe UI" w:hAnsi="Segoe UI" w:cs="Segoe UI"/>
          <w:i w:val="0"/>
          <w:iCs w:val="0"/>
        </w:rPr>
        <w:t>Online/Nonresident School District</w:t>
      </w:r>
      <w:r w:rsidRPr="00994E1A">
        <w:rPr>
          <w:rFonts w:ascii="Segoe UI" w:hAnsi="Segoe UI" w:cs="Segoe UI"/>
          <w:i w:val="0"/>
          <w:iCs w:val="0"/>
        </w:rPr>
        <w:t>.</w:t>
      </w:r>
    </w:p>
    <w:sectPr w:rsidR="009655ED" w:rsidRPr="00994E1A" w:rsidSect="00285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130409"/>
    <w:lvl w:ilvl="0">
      <w:start w:val="1"/>
      <w:numFmt w:val="upperRoman"/>
      <w:lvlText w:val="%1."/>
      <w:lvlJc w:val="left"/>
      <w:pPr>
        <w:tabs>
          <w:tab w:val="num" w:pos="720"/>
        </w:tabs>
        <w:ind w:left="720" w:hanging="720"/>
      </w:pPr>
    </w:lvl>
  </w:abstractNum>
  <w:abstractNum w:abstractNumId="1" w15:restartNumberingAfterBreak="0">
    <w:nsid w:val="1C064ACC"/>
    <w:multiLevelType w:val="hybridMultilevel"/>
    <w:tmpl w:val="910A9A3E"/>
    <w:lvl w:ilvl="0" w:tplc="376EC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70D5E"/>
    <w:multiLevelType w:val="hybridMultilevel"/>
    <w:tmpl w:val="E11A387E"/>
    <w:lvl w:ilvl="0" w:tplc="FFFFFFFF">
      <w:start w:val="1"/>
      <w:numFmt w:val="upperLetter"/>
      <w:lvlText w:val="%1."/>
      <w:lvlJc w:val="left"/>
      <w:pPr>
        <w:tabs>
          <w:tab w:val="num" w:pos="432"/>
        </w:tabs>
        <w:ind w:left="432" w:hanging="432"/>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243566F"/>
    <w:multiLevelType w:val="hybridMultilevel"/>
    <w:tmpl w:val="5938477E"/>
    <w:lvl w:ilvl="0" w:tplc="376EC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92F0E"/>
    <w:multiLevelType w:val="hybridMultilevel"/>
    <w:tmpl w:val="D17E4C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A3EC5"/>
    <w:multiLevelType w:val="hybridMultilevel"/>
    <w:tmpl w:val="7BD4EC56"/>
    <w:lvl w:ilvl="0" w:tplc="376EC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610247E3"/>
    <w:multiLevelType w:val="hybridMultilevel"/>
    <w:tmpl w:val="274E2F72"/>
    <w:lvl w:ilvl="0" w:tplc="376EC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43709"/>
    <w:multiLevelType w:val="hybridMultilevel"/>
    <w:tmpl w:val="AD2018D8"/>
    <w:lvl w:ilvl="0" w:tplc="82602A54">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A85F71"/>
    <w:multiLevelType w:val="hybridMultilevel"/>
    <w:tmpl w:val="7CB0DD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8895512">
    <w:abstractNumId w:val="2"/>
  </w:num>
  <w:num w:numId="2" w16cid:durableId="519047442">
    <w:abstractNumId w:val="0"/>
  </w:num>
  <w:num w:numId="3" w16cid:durableId="1564682815">
    <w:abstractNumId w:val="8"/>
  </w:num>
  <w:num w:numId="4" w16cid:durableId="1942256855">
    <w:abstractNumId w:val="5"/>
  </w:num>
  <w:num w:numId="5" w16cid:durableId="184026916">
    <w:abstractNumId w:val="4"/>
  </w:num>
  <w:num w:numId="6" w16cid:durableId="432677421">
    <w:abstractNumId w:val="7"/>
  </w:num>
  <w:num w:numId="7" w16cid:durableId="1459103639">
    <w:abstractNumId w:val="6"/>
  </w:num>
  <w:num w:numId="8" w16cid:durableId="791748283">
    <w:abstractNumId w:val="1"/>
  </w:num>
  <w:num w:numId="9" w16cid:durableId="1269777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7E"/>
    <w:rsid w:val="000064E4"/>
    <w:rsid w:val="0003587E"/>
    <w:rsid w:val="0004736D"/>
    <w:rsid w:val="000576ED"/>
    <w:rsid w:val="00094D99"/>
    <w:rsid w:val="000C3CF2"/>
    <w:rsid w:val="000E2E62"/>
    <w:rsid w:val="0013423D"/>
    <w:rsid w:val="00147A6D"/>
    <w:rsid w:val="001521AC"/>
    <w:rsid w:val="00154750"/>
    <w:rsid w:val="00163383"/>
    <w:rsid w:val="001D1EA9"/>
    <w:rsid w:val="001E1F9E"/>
    <w:rsid w:val="00276B75"/>
    <w:rsid w:val="00285528"/>
    <w:rsid w:val="00285A1B"/>
    <w:rsid w:val="00290FC7"/>
    <w:rsid w:val="002C7E2B"/>
    <w:rsid w:val="002E78E3"/>
    <w:rsid w:val="002F5B71"/>
    <w:rsid w:val="00313DAA"/>
    <w:rsid w:val="00330B1F"/>
    <w:rsid w:val="00400BDE"/>
    <w:rsid w:val="004577BD"/>
    <w:rsid w:val="00521F62"/>
    <w:rsid w:val="00527564"/>
    <w:rsid w:val="0056284A"/>
    <w:rsid w:val="00585339"/>
    <w:rsid w:val="00596307"/>
    <w:rsid w:val="005A5519"/>
    <w:rsid w:val="005C5550"/>
    <w:rsid w:val="005F0F20"/>
    <w:rsid w:val="006043DC"/>
    <w:rsid w:val="0062149B"/>
    <w:rsid w:val="00622E6B"/>
    <w:rsid w:val="00625923"/>
    <w:rsid w:val="006461E0"/>
    <w:rsid w:val="0067543B"/>
    <w:rsid w:val="006D4A2D"/>
    <w:rsid w:val="00735FAD"/>
    <w:rsid w:val="007549EC"/>
    <w:rsid w:val="0076144B"/>
    <w:rsid w:val="00792379"/>
    <w:rsid w:val="007E748B"/>
    <w:rsid w:val="0080589B"/>
    <w:rsid w:val="00850EBF"/>
    <w:rsid w:val="008841E1"/>
    <w:rsid w:val="008A78CF"/>
    <w:rsid w:val="008D29FF"/>
    <w:rsid w:val="00960DA5"/>
    <w:rsid w:val="009655ED"/>
    <w:rsid w:val="00965B96"/>
    <w:rsid w:val="00994E1A"/>
    <w:rsid w:val="009D3B75"/>
    <w:rsid w:val="009D6826"/>
    <w:rsid w:val="009E73A8"/>
    <w:rsid w:val="009E775D"/>
    <w:rsid w:val="00A45A66"/>
    <w:rsid w:val="00A85A36"/>
    <w:rsid w:val="00A91B9A"/>
    <w:rsid w:val="00A93531"/>
    <w:rsid w:val="00AA0273"/>
    <w:rsid w:val="00AB2C14"/>
    <w:rsid w:val="00AB63BB"/>
    <w:rsid w:val="00AB74EB"/>
    <w:rsid w:val="00B024AA"/>
    <w:rsid w:val="00B024D5"/>
    <w:rsid w:val="00B12FE0"/>
    <w:rsid w:val="00B16508"/>
    <w:rsid w:val="00B553A9"/>
    <w:rsid w:val="00B81102"/>
    <w:rsid w:val="00BC1207"/>
    <w:rsid w:val="00BE35DC"/>
    <w:rsid w:val="00C077DF"/>
    <w:rsid w:val="00C1092F"/>
    <w:rsid w:val="00C125FA"/>
    <w:rsid w:val="00C320D3"/>
    <w:rsid w:val="00C33BFF"/>
    <w:rsid w:val="00C54EA6"/>
    <w:rsid w:val="00C679F8"/>
    <w:rsid w:val="00CF0EC2"/>
    <w:rsid w:val="00CF0F81"/>
    <w:rsid w:val="00CF5C7A"/>
    <w:rsid w:val="00D05AC6"/>
    <w:rsid w:val="00D2478F"/>
    <w:rsid w:val="00D26531"/>
    <w:rsid w:val="00D26599"/>
    <w:rsid w:val="00D30DF7"/>
    <w:rsid w:val="00D46256"/>
    <w:rsid w:val="00D57B6B"/>
    <w:rsid w:val="00D94939"/>
    <w:rsid w:val="00DB3ABF"/>
    <w:rsid w:val="00DC64AF"/>
    <w:rsid w:val="00DE038B"/>
    <w:rsid w:val="00DE3068"/>
    <w:rsid w:val="00E03C75"/>
    <w:rsid w:val="00E2089B"/>
    <w:rsid w:val="00E87ADB"/>
    <w:rsid w:val="00E9608A"/>
    <w:rsid w:val="00EA3997"/>
    <w:rsid w:val="00EC0C7C"/>
    <w:rsid w:val="00EF747D"/>
    <w:rsid w:val="00F622DA"/>
    <w:rsid w:val="00F7104B"/>
    <w:rsid w:val="00F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A46C"/>
  <w15:docId w15:val="{7E540033-339F-4F2E-BB6E-91D9AC13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528"/>
  </w:style>
  <w:style w:type="paragraph" w:styleId="Heading1">
    <w:name w:val="heading 1"/>
    <w:basedOn w:val="Normal"/>
    <w:next w:val="Normal"/>
    <w:link w:val="Heading1Char"/>
    <w:qFormat/>
    <w:rsid w:val="009655ED"/>
    <w:pPr>
      <w:keepNext/>
      <w:widowControl w:val="0"/>
      <w:tabs>
        <w:tab w:val="left" w:pos="-720"/>
      </w:tabs>
      <w:suppressAutoHyphens/>
      <w:jc w:val="center"/>
      <w:outlineLvl w:val="0"/>
    </w:pPr>
    <w:rPr>
      <w:rFonts w:ascii="Courier New" w:eastAsia="Times New Roman" w:hAnsi="Courier New" w:cs="Times New Roman"/>
      <w:b/>
      <w:spacing w:val="-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5ED"/>
    <w:rPr>
      <w:rFonts w:ascii="Courier New" w:eastAsia="Times New Roman" w:hAnsi="Courier New" w:cs="Times New Roman"/>
      <w:b/>
      <w:spacing w:val="-3"/>
      <w:szCs w:val="20"/>
      <w:u w:val="single"/>
    </w:rPr>
  </w:style>
  <w:style w:type="paragraph" w:styleId="ListParagraph">
    <w:name w:val="List Paragraph"/>
    <w:basedOn w:val="Normal"/>
    <w:uiPriority w:val="34"/>
    <w:qFormat/>
    <w:rsid w:val="00DB3ABF"/>
    <w:pPr>
      <w:ind w:left="720"/>
      <w:contextualSpacing/>
    </w:pPr>
  </w:style>
  <w:style w:type="table" w:styleId="TableGrid">
    <w:name w:val="Table Grid"/>
    <w:basedOn w:val="TableNormal"/>
    <w:uiPriority w:val="39"/>
    <w:rsid w:val="009D3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93531"/>
    <w:pPr>
      <w:overflowPunct w:val="0"/>
      <w:autoSpaceDE w:val="0"/>
      <w:autoSpaceDN w:val="0"/>
      <w:adjustRightInd w:val="0"/>
      <w:jc w:val="center"/>
      <w:textAlignment w:val="baseline"/>
    </w:pPr>
    <w:rPr>
      <w:rFonts w:ascii="Arial" w:eastAsia="Times New Roman" w:hAnsi="Arial" w:cs="Times New Roman"/>
      <w:b/>
      <w:szCs w:val="20"/>
    </w:rPr>
  </w:style>
  <w:style w:type="character" w:customStyle="1" w:styleId="TitleChar">
    <w:name w:val="Title Char"/>
    <w:basedOn w:val="DefaultParagraphFont"/>
    <w:link w:val="Title"/>
    <w:rsid w:val="00A93531"/>
    <w:rPr>
      <w:rFonts w:ascii="Arial" w:eastAsia="Times New Roman" w:hAnsi="Arial" w:cs="Times New Roman"/>
      <w:b/>
      <w:szCs w:val="20"/>
    </w:rPr>
  </w:style>
  <w:style w:type="paragraph" w:styleId="BodyText">
    <w:name w:val="Body Text"/>
    <w:basedOn w:val="Normal"/>
    <w:link w:val="BodyTextChar"/>
    <w:rsid w:val="00A93531"/>
    <w:pPr>
      <w:overflowPunct w:val="0"/>
      <w:autoSpaceDE w:val="0"/>
      <w:autoSpaceDN w:val="0"/>
      <w:adjustRightInd w:val="0"/>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A93531"/>
    <w:rPr>
      <w:rFonts w:ascii="Arial" w:eastAsia="Times New Roman" w:hAnsi="Arial" w:cs="Times New Roman"/>
      <w:szCs w:val="20"/>
    </w:rPr>
  </w:style>
  <w:style w:type="paragraph" w:styleId="BodyTextIndent2">
    <w:name w:val="Body Text Indent 2"/>
    <w:basedOn w:val="Normal"/>
    <w:link w:val="BodyTextIndent2Char"/>
    <w:rsid w:val="00A93531"/>
    <w:pPr>
      <w:overflowPunct w:val="0"/>
      <w:autoSpaceDE w:val="0"/>
      <w:autoSpaceDN w:val="0"/>
      <w:adjustRightInd w:val="0"/>
      <w:ind w:left="432"/>
      <w:textAlignment w:val="baseline"/>
    </w:pPr>
    <w:rPr>
      <w:rFonts w:ascii="Tahoma" w:eastAsia="Times New Roman" w:hAnsi="Tahoma" w:cs="Times New Roman"/>
      <w:i/>
      <w:iCs/>
      <w:szCs w:val="20"/>
    </w:rPr>
  </w:style>
  <w:style w:type="character" w:customStyle="1" w:styleId="BodyTextIndent2Char">
    <w:name w:val="Body Text Indent 2 Char"/>
    <w:basedOn w:val="DefaultParagraphFont"/>
    <w:link w:val="BodyTextIndent2"/>
    <w:rsid w:val="00A93531"/>
    <w:rPr>
      <w:rFonts w:ascii="Tahoma" w:eastAsia="Times New Roman" w:hAnsi="Tahoma" w:cs="Times New Roman"/>
      <w:i/>
      <w:iCs/>
      <w:szCs w:val="20"/>
    </w:rPr>
  </w:style>
  <w:style w:type="character" w:styleId="CommentReference">
    <w:name w:val="annotation reference"/>
    <w:basedOn w:val="DefaultParagraphFont"/>
    <w:uiPriority w:val="99"/>
    <w:semiHidden/>
    <w:unhideWhenUsed/>
    <w:rsid w:val="00BC1207"/>
    <w:rPr>
      <w:sz w:val="16"/>
      <w:szCs w:val="16"/>
    </w:rPr>
  </w:style>
  <w:style w:type="paragraph" w:styleId="CommentText">
    <w:name w:val="annotation text"/>
    <w:basedOn w:val="Normal"/>
    <w:link w:val="CommentTextChar"/>
    <w:uiPriority w:val="99"/>
    <w:semiHidden/>
    <w:unhideWhenUsed/>
    <w:rsid w:val="00BC1207"/>
    <w:rPr>
      <w:sz w:val="20"/>
      <w:szCs w:val="20"/>
    </w:rPr>
  </w:style>
  <w:style w:type="character" w:customStyle="1" w:styleId="CommentTextChar">
    <w:name w:val="Comment Text Char"/>
    <w:basedOn w:val="DefaultParagraphFont"/>
    <w:link w:val="CommentText"/>
    <w:uiPriority w:val="99"/>
    <w:semiHidden/>
    <w:rsid w:val="00BC1207"/>
    <w:rPr>
      <w:sz w:val="20"/>
      <w:szCs w:val="20"/>
    </w:rPr>
  </w:style>
  <w:style w:type="paragraph" w:styleId="CommentSubject">
    <w:name w:val="annotation subject"/>
    <w:basedOn w:val="CommentText"/>
    <w:next w:val="CommentText"/>
    <w:link w:val="CommentSubjectChar"/>
    <w:uiPriority w:val="99"/>
    <w:semiHidden/>
    <w:unhideWhenUsed/>
    <w:rsid w:val="00BC1207"/>
    <w:rPr>
      <w:b/>
      <w:bCs/>
    </w:rPr>
  </w:style>
  <w:style w:type="character" w:customStyle="1" w:styleId="CommentSubjectChar">
    <w:name w:val="Comment Subject Char"/>
    <w:basedOn w:val="CommentTextChar"/>
    <w:link w:val="CommentSubject"/>
    <w:uiPriority w:val="99"/>
    <w:semiHidden/>
    <w:rsid w:val="00BC1207"/>
    <w:rPr>
      <w:b/>
      <w:bCs/>
      <w:sz w:val="20"/>
      <w:szCs w:val="20"/>
    </w:rPr>
  </w:style>
  <w:style w:type="paragraph" w:styleId="BalloonText">
    <w:name w:val="Balloon Text"/>
    <w:basedOn w:val="Normal"/>
    <w:link w:val="BalloonTextChar"/>
    <w:uiPriority w:val="99"/>
    <w:semiHidden/>
    <w:unhideWhenUsed/>
    <w:rsid w:val="00BC1207"/>
    <w:rPr>
      <w:rFonts w:ascii="Tahoma" w:hAnsi="Tahoma" w:cs="Tahoma"/>
      <w:sz w:val="16"/>
      <w:szCs w:val="16"/>
    </w:rPr>
  </w:style>
  <w:style w:type="character" w:customStyle="1" w:styleId="BalloonTextChar">
    <w:name w:val="Balloon Text Char"/>
    <w:basedOn w:val="DefaultParagraphFont"/>
    <w:link w:val="BalloonText"/>
    <w:uiPriority w:val="99"/>
    <w:semiHidden/>
    <w:rsid w:val="00BC1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Attorney General</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dierkm</dc:creator>
  <cp:keywords/>
  <dc:description/>
  <cp:lastModifiedBy>Susan Seegers</cp:lastModifiedBy>
  <cp:revision>2</cp:revision>
  <dcterms:created xsi:type="dcterms:W3CDTF">2024-12-13T22:02:00Z</dcterms:created>
  <dcterms:modified xsi:type="dcterms:W3CDTF">2024-12-13T22:02:00Z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2024-12-13T21:56:48Z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3790c219-a79f-4c43-a4c7-6f6ca368c36b</vt:lpwstr>
  </property>
  <property fmtid="{D5CDD505-2E9C-101B-9397-08002B2CF9AE}" pid="8" name="MSIP_Label_9145f431-4c8c-42c6-a5a5-ba6d3bdea585_ContentBits">
    <vt:lpwstr>0</vt:lpwstr>
  </property>
</Properties>
</file>