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C0346D" w:rsidRDefault="008F4E13" w:rsidP="00435E15">
      <w:pPr>
        <w:spacing w:before="120" w:after="120"/>
        <w:rPr>
          <w:rFonts w:ascii="Segoe UI" w:hAnsi="Segoe UI" w:cs="Segoe UI"/>
          <w:sz w:val="22"/>
          <w:szCs w:val="22"/>
        </w:rPr>
      </w:pPr>
    </w:p>
    <w:p w14:paraId="48577070" w14:textId="77777777" w:rsidR="004B32D8" w:rsidRPr="00C0346D" w:rsidRDefault="007B10DC" w:rsidP="00082853">
      <w:pPr>
        <w:spacing w:before="120" w:after="120" w:line="276" w:lineRule="auto"/>
        <w:rPr>
          <w:rFonts w:ascii="Segoe UI" w:hAnsi="Segoe UI" w:cs="Segoe UI"/>
          <w:sz w:val="22"/>
          <w:szCs w:val="22"/>
        </w:rPr>
      </w:pPr>
      <w:r w:rsidRPr="00C0346D">
        <w:rPr>
          <w:rFonts w:ascii="Segoe UI" w:hAnsi="Segoe UI"/>
          <w:sz w:val="22"/>
        </w:rPr>
        <w:t xml:space="preserve">Estimada familia </w:t>
      </w:r>
      <w:r w:rsidR="006214F8" w:rsidRPr="00C0346D">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006214F8" w:rsidRPr="00C0346D">
        <w:rPr>
          <w:rFonts w:ascii="Segoe UI Semibold" w:hAnsi="Segoe UI Semibold" w:cs="Segoe UI Semibold"/>
          <w:bCs/>
          <w:color w:val="000000" w:themeColor="text1"/>
          <w:sz w:val="22"/>
          <w:szCs w:val="22"/>
        </w:rPr>
        <w:instrText xml:space="preserve"> FORMTEXT </w:instrText>
      </w:r>
      <w:r w:rsidR="006214F8" w:rsidRPr="00C0346D">
        <w:rPr>
          <w:rFonts w:ascii="Segoe UI Semibold" w:hAnsi="Segoe UI Semibold" w:cs="Segoe UI Semibold"/>
          <w:bCs/>
          <w:color w:val="000000" w:themeColor="text1"/>
          <w:sz w:val="22"/>
          <w:szCs w:val="22"/>
        </w:rPr>
      </w:r>
      <w:r w:rsidR="006214F8" w:rsidRPr="00C0346D">
        <w:rPr>
          <w:rFonts w:ascii="Segoe UI Semibold" w:hAnsi="Segoe UI Semibold" w:cs="Segoe UI Semibold"/>
          <w:bCs/>
          <w:color w:val="000000" w:themeColor="text1"/>
          <w:sz w:val="22"/>
          <w:szCs w:val="22"/>
        </w:rPr>
        <w:fldChar w:fldCharType="separate"/>
      </w:r>
      <w:r w:rsidR="006214F8" w:rsidRPr="00C0346D">
        <w:rPr>
          <w:rFonts w:ascii="Segoe UI Semibold" w:hAnsi="Segoe UI Semibold"/>
          <w:bCs/>
          <w:color w:val="000000" w:themeColor="text1"/>
          <w:sz w:val="22"/>
          <w:szCs w:val="22"/>
        </w:rPr>
        <w:t>[or actual name]</w:t>
      </w:r>
      <w:r w:rsidR="006214F8" w:rsidRPr="00C0346D">
        <w:rPr>
          <w:rFonts w:ascii="Segoe UI Semibold" w:hAnsi="Segoe UI Semibold" w:cs="Segoe UI Semibold"/>
          <w:bCs/>
          <w:color w:val="000000" w:themeColor="text1"/>
          <w:sz w:val="22"/>
          <w:szCs w:val="22"/>
        </w:rPr>
        <w:fldChar w:fldCharType="end"/>
      </w:r>
      <w:r w:rsidRPr="00C0346D">
        <w:rPr>
          <w:rFonts w:ascii="Segoe UI" w:hAnsi="Segoe UI"/>
          <w:sz w:val="22"/>
        </w:rPr>
        <w:t>:</w:t>
      </w:r>
    </w:p>
    <w:p w14:paraId="7A200D90" w14:textId="71DF5E50" w:rsidR="00872500" w:rsidRPr="00C0346D" w:rsidRDefault="00AC1CAD" w:rsidP="00AC1CAD">
      <w:pPr>
        <w:spacing w:before="120" w:line="276" w:lineRule="auto"/>
        <w:rPr>
          <w:rFonts w:ascii="Segoe UI" w:hAnsi="Segoe UI" w:cs="Segoe UI"/>
          <w:sz w:val="22"/>
          <w:szCs w:val="22"/>
        </w:rPr>
      </w:pPr>
      <w:r w:rsidRPr="00C0346D">
        <w:rPr>
          <w:rFonts w:ascii="Segoe UI" w:hAnsi="Segoe UI"/>
          <w:sz w:val="22"/>
        </w:rPr>
        <w:t xml:space="preserve">Esta primavera, los alumnos de 3.º a 8.º grado y de 10.º grado de las escuelas públicas de Washington realizaron las pruebas </w:t>
      </w:r>
      <w:proofErr w:type="spellStart"/>
      <w:r w:rsidRPr="00C0346D">
        <w:rPr>
          <w:rFonts w:ascii="Segoe UI" w:hAnsi="Segoe UI"/>
          <w:sz w:val="22"/>
        </w:rPr>
        <w:t>Smarter</w:t>
      </w:r>
      <w:proofErr w:type="spellEnd"/>
      <w:r w:rsidRPr="00C0346D">
        <w:rPr>
          <w:rFonts w:ascii="Segoe UI" w:hAnsi="Segoe UI"/>
          <w:sz w:val="22"/>
        </w:rPr>
        <w:t xml:space="preserve"> </w:t>
      </w:r>
      <w:proofErr w:type="spellStart"/>
      <w:r w:rsidRPr="00C0346D">
        <w:rPr>
          <w:rFonts w:ascii="Segoe UI" w:hAnsi="Segoe UI"/>
          <w:sz w:val="22"/>
        </w:rPr>
        <w:t>Balanced</w:t>
      </w:r>
      <w:proofErr w:type="spellEnd"/>
      <w:r w:rsidRPr="00C0346D">
        <w:rPr>
          <w:rFonts w:ascii="Segoe UI" w:hAnsi="Segoe UI"/>
          <w:sz w:val="22"/>
        </w:rPr>
        <w:t xml:space="preserve"> o Acceso a la Instrucción y Medición de Washington (Washington Access </w:t>
      </w:r>
      <w:proofErr w:type="spellStart"/>
      <w:r w:rsidRPr="00C0346D">
        <w:rPr>
          <w:rFonts w:ascii="Segoe UI" w:hAnsi="Segoe UI"/>
          <w:sz w:val="22"/>
        </w:rPr>
        <w:t>to</w:t>
      </w:r>
      <w:proofErr w:type="spellEnd"/>
      <w:r w:rsidRPr="00C0346D">
        <w:rPr>
          <w:rFonts w:ascii="Segoe UI" w:hAnsi="Segoe UI"/>
          <w:sz w:val="22"/>
        </w:rPr>
        <w:t xml:space="preserve"> </w:t>
      </w:r>
      <w:proofErr w:type="spellStart"/>
      <w:r w:rsidRPr="00C0346D">
        <w:rPr>
          <w:rFonts w:ascii="Segoe UI" w:hAnsi="Segoe UI"/>
          <w:sz w:val="22"/>
        </w:rPr>
        <w:t>Instruction</w:t>
      </w:r>
      <w:proofErr w:type="spellEnd"/>
      <w:r w:rsidRPr="00C0346D">
        <w:rPr>
          <w:rFonts w:ascii="Segoe UI" w:hAnsi="Segoe UI"/>
          <w:sz w:val="22"/>
        </w:rPr>
        <w:t xml:space="preserve"> and </w:t>
      </w:r>
      <w:proofErr w:type="spellStart"/>
      <w:r w:rsidRPr="00C0346D">
        <w:rPr>
          <w:rFonts w:ascii="Segoe UI" w:hAnsi="Segoe UI"/>
          <w:sz w:val="22"/>
        </w:rPr>
        <w:t>Measurement</w:t>
      </w:r>
      <w:proofErr w:type="spellEnd"/>
      <w:r w:rsidRPr="00C0346D">
        <w:rPr>
          <w:rFonts w:ascii="Segoe UI" w:hAnsi="Segoe UI"/>
          <w:sz w:val="22"/>
        </w:rPr>
        <w:t>, WA-AIM) en lengua y literatura inglesas (</w:t>
      </w:r>
      <w:r w:rsidR="00C0346D">
        <w:rPr>
          <w:rFonts w:ascii="Segoe UI" w:hAnsi="Segoe UI" w:cs="Segoe UI"/>
          <w:sz w:val="22"/>
          <w:szCs w:val="22"/>
        </w:rPr>
        <w:t xml:space="preserve">English </w:t>
      </w:r>
      <w:proofErr w:type="spellStart"/>
      <w:r w:rsidR="00C0346D">
        <w:rPr>
          <w:rFonts w:ascii="Segoe UI" w:hAnsi="Segoe UI" w:cs="Segoe UI"/>
          <w:sz w:val="22"/>
          <w:szCs w:val="22"/>
        </w:rPr>
        <w:t>language</w:t>
      </w:r>
      <w:proofErr w:type="spellEnd"/>
      <w:r w:rsidR="00C0346D">
        <w:rPr>
          <w:rFonts w:ascii="Segoe UI" w:hAnsi="Segoe UI" w:cs="Segoe UI"/>
          <w:sz w:val="22"/>
          <w:szCs w:val="22"/>
        </w:rPr>
        <w:t xml:space="preserve"> </w:t>
      </w:r>
      <w:proofErr w:type="spellStart"/>
      <w:r w:rsidR="00C0346D">
        <w:rPr>
          <w:rFonts w:ascii="Segoe UI" w:hAnsi="Segoe UI" w:cs="Segoe UI"/>
          <w:sz w:val="22"/>
          <w:szCs w:val="22"/>
        </w:rPr>
        <w:t>arts</w:t>
      </w:r>
      <w:proofErr w:type="spellEnd"/>
      <w:r w:rsidR="00C0346D">
        <w:rPr>
          <w:rFonts w:ascii="Segoe UI" w:hAnsi="Segoe UI" w:cs="Segoe UI"/>
          <w:sz w:val="22"/>
          <w:szCs w:val="22"/>
        </w:rPr>
        <w:t xml:space="preserve">, </w:t>
      </w:r>
      <w:r w:rsidRPr="00C0346D">
        <w:rPr>
          <w:rFonts w:ascii="Segoe UI" w:hAnsi="Segoe UI"/>
          <w:sz w:val="22"/>
        </w:rPr>
        <w:t xml:space="preserve">ELA) y matemáticas. Los alumnos de 5.º grado, 8.º grado y 11.º grado también realizaron la Evaluación Integral de Ciencias de Washington o el WA-AIM en ciencias. Se adjuntan los resultados de su alumno en las pruebas estatales de primavera de 2024. </w:t>
      </w:r>
      <w:r w:rsidR="00872500" w:rsidRPr="00C0346D">
        <w:rPr>
          <w:rFonts w:ascii="Segoe UI" w:hAnsi="Segoe UI" w:cs="Segoe UI"/>
          <w:b/>
          <w:color w:val="000000" w:themeColor="text1"/>
          <w:sz w:val="22"/>
          <w:szCs w:val="22"/>
        </w:rPr>
        <w:fldChar w:fldCharType="begin">
          <w:ffData>
            <w:name w:val=""/>
            <w:enabled/>
            <w:calcOnExit w:val="0"/>
            <w:textInput>
              <w:default w:val="[Select: method of including test results]"/>
            </w:textInput>
          </w:ffData>
        </w:fldChar>
      </w:r>
      <w:r w:rsidR="00872500" w:rsidRPr="00C0346D">
        <w:rPr>
          <w:rFonts w:ascii="Segoe UI" w:hAnsi="Segoe UI" w:cs="Segoe UI"/>
          <w:b/>
          <w:color w:val="000000" w:themeColor="text1"/>
          <w:sz w:val="22"/>
          <w:szCs w:val="22"/>
        </w:rPr>
        <w:instrText xml:space="preserve"> FORMTEXT </w:instrText>
      </w:r>
      <w:r w:rsidR="00872500" w:rsidRPr="00C0346D">
        <w:rPr>
          <w:rFonts w:ascii="Segoe UI" w:hAnsi="Segoe UI" w:cs="Segoe UI"/>
          <w:b/>
          <w:color w:val="000000" w:themeColor="text1"/>
          <w:sz w:val="22"/>
          <w:szCs w:val="22"/>
        </w:rPr>
      </w:r>
      <w:r w:rsidR="00872500" w:rsidRPr="00C0346D">
        <w:rPr>
          <w:rFonts w:ascii="Segoe UI" w:hAnsi="Segoe UI" w:cs="Segoe UI"/>
          <w:b/>
          <w:color w:val="000000" w:themeColor="text1"/>
          <w:sz w:val="22"/>
          <w:szCs w:val="22"/>
        </w:rPr>
        <w:fldChar w:fldCharType="separate"/>
      </w:r>
      <w:r w:rsidR="00872500" w:rsidRPr="00C0346D">
        <w:rPr>
          <w:rFonts w:ascii="Segoe UI" w:hAnsi="Segoe UI"/>
          <w:b/>
          <w:color w:val="000000" w:themeColor="text1"/>
          <w:sz w:val="22"/>
          <w:szCs w:val="22"/>
        </w:rPr>
        <w:t>[Select: method of including test results]</w:t>
      </w:r>
      <w:r w:rsidR="00872500" w:rsidRPr="00C0346D">
        <w:rPr>
          <w:rFonts w:ascii="Segoe UI" w:hAnsi="Segoe UI" w:cs="Segoe UI"/>
          <w:b/>
          <w:color w:val="000000" w:themeColor="text1"/>
          <w:sz w:val="22"/>
          <w:szCs w:val="22"/>
        </w:rPr>
        <w:fldChar w:fldCharType="end"/>
      </w:r>
    </w:p>
    <w:p w14:paraId="6B109B3C" w14:textId="11CB074E" w:rsidR="2EEE64C5" w:rsidRPr="00C0346D" w:rsidRDefault="2EEE64C5" w:rsidP="5DE4D626">
      <w:pPr>
        <w:spacing w:before="120" w:line="276" w:lineRule="auto"/>
        <w:rPr>
          <w:rFonts w:ascii="Segoe UI" w:hAnsi="Segoe UI" w:cs="Segoe UI"/>
          <w:sz w:val="22"/>
          <w:szCs w:val="22"/>
        </w:rPr>
      </w:pPr>
      <w:r w:rsidRPr="00C0346D">
        <w:rPr>
          <w:rFonts w:ascii="Segoe UI" w:hAnsi="Segoe UI"/>
          <w:color w:val="000000" w:themeColor="text1"/>
          <w:sz w:val="22"/>
        </w:rPr>
        <w:t xml:space="preserve">Los resultados de estas pruebas </w:t>
      </w:r>
      <w:r w:rsidRPr="00C0346D">
        <w:rPr>
          <w:rFonts w:ascii="Segoe UI" w:hAnsi="Segoe UI"/>
          <w:color w:val="333333"/>
          <w:sz w:val="22"/>
          <w:szCs w:val="22"/>
        </w:rPr>
        <w:t>son una de las muchas maneras de entender en dónde se encuentran los alumnos en su aprendizaje, en relación con los objetivos de aprendizaje del nivel de grado en matemáticas, lengua y literatura inglesas y ciencias.</w:t>
      </w:r>
      <w:r w:rsidRPr="00C0346D">
        <w:rPr>
          <w:rFonts w:ascii="Segoe UI" w:hAnsi="Segoe UI"/>
          <w:color w:val="000000" w:themeColor="text1"/>
          <w:sz w:val="22"/>
        </w:rPr>
        <w:t xml:space="preserve"> Para los alumnos de 10.º grado, las pruebas </w:t>
      </w:r>
      <w:proofErr w:type="spellStart"/>
      <w:r w:rsidRPr="00C0346D">
        <w:rPr>
          <w:rFonts w:ascii="Segoe UI" w:hAnsi="Segoe UI"/>
          <w:color w:val="000000" w:themeColor="text1"/>
          <w:sz w:val="22"/>
        </w:rPr>
        <w:t>Smarter</w:t>
      </w:r>
      <w:proofErr w:type="spellEnd"/>
      <w:r w:rsidRPr="00C0346D">
        <w:rPr>
          <w:rFonts w:ascii="Segoe UI" w:hAnsi="Segoe UI"/>
          <w:color w:val="000000" w:themeColor="text1"/>
          <w:sz w:val="22"/>
        </w:rPr>
        <w:t xml:space="preserve"> </w:t>
      </w:r>
      <w:proofErr w:type="spellStart"/>
      <w:r w:rsidRPr="00C0346D">
        <w:rPr>
          <w:rFonts w:ascii="Segoe UI" w:hAnsi="Segoe UI"/>
          <w:color w:val="000000" w:themeColor="text1"/>
          <w:sz w:val="22"/>
        </w:rPr>
        <w:t>Balanced</w:t>
      </w:r>
      <w:proofErr w:type="spellEnd"/>
      <w:r w:rsidRPr="00C0346D">
        <w:rPr>
          <w:rFonts w:ascii="Segoe UI" w:hAnsi="Segoe UI"/>
          <w:color w:val="000000" w:themeColor="text1"/>
          <w:sz w:val="22"/>
        </w:rPr>
        <w:t xml:space="preserve"> o WA-AIM también se pueden usar como un camino hacia la graduación. </w:t>
      </w:r>
      <w:r w:rsidR="7375AE38" w:rsidRPr="00C0346D">
        <w:rPr>
          <w:rFonts w:ascii="Segoe UI" w:hAnsi="Segoe UI"/>
          <w:sz w:val="22"/>
          <w:szCs w:val="22"/>
        </w:rPr>
        <w:t>Los resultados de la evaluación estatal pueden ayudarnos a todos para que trabajemos juntos en la búsqueda de apoyo adicional u oportunidades aceleradas que pueden beneficiar el aprendizaje de su alumno. Los resultados de la evaluación también cumplen los requisitos estatales y federales para comprender de qué manera los distritos y el estado satisfacen las necesidades de aprendizaje de todos los alumnos y ayudan a mejorar la instrucción.</w:t>
      </w:r>
    </w:p>
    <w:p w14:paraId="6E2258DE" w14:textId="745FB593" w:rsidR="007427C4" w:rsidRPr="00C0346D" w:rsidRDefault="00021558" w:rsidP="00082853">
      <w:pPr>
        <w:spacing w:before="120" w:after="120" w:line="276" w:lineRule="auto"/>
        <w:rPr>
          <w:rFonts w:ascii="Segoe UI Semibold" w:hAnsi="Segoe UI Semibold" w:cs="Segoe UI Semibold"/>
          <w:bCs/>
          <w:color w:val="000000" w:themeColor="text1"/>
          <w:sz w:val="22"/>
          <w:szCs w:val="22"/>
        </w:rPr>
      </w:pPr>
      <w:r w:rsidRPr="00C0346D">
        <w:rPr>
          <w:rFonts w:ascii="Segoe UI" w:hAnsi="Segoe UI"/>
          <w:sz w:val="22"/>
        </w:rPr>
        <w:t xml:space="preserve">Si tiene preguntas sobre el rendimiento de su alumno en las pruebas, hable con los maestros de su alumno. Si tiene alguna pregunta sobre el informe de puntuación de su alumno, comuníquese con </w:t>
      </w:r>
      <w:r w:rsidRPr="00C0346D">
        <w:rPr>
          <w:rFonts w:ascii="Segoe UI Semibold" w:hAnsi="Segoe UI Semibold" w:cs="Segoe UI Semibold"/>
          <w:bCs/>
          <w:color w:val="000000" w:themeColor="text1"/>
          <w:sz w:val="22"/>
          <w:szCs w:val="22"/>
        </w:rPr>
        <w:fldChar w:fldCharType="begin">
          <w:ffData>
            <w:name w:val=""/>
            <w:enabled/>
            <w:calcOnExit w:val="0"/>
            <w:textInput>
              <w:default w:val="[Insert: name and contact information]"/>
            </w:textInput>
          </w:ffData>
        </w:fldChar>
      </w:r>
      <w:r w:rsidRPr="00C0346D">
        <w:rPr>
          <w:rFonts w:ascii="Segoe UI Semibold" w:hAnsi="Segoe UI Semibold" w:cs="Segoe UI Semibold"/>
          <w:bCs/>
          <w:color w:val="000000" w:themeColor="text1"/>
          <w:sz w:val="22"/>
          <w:szCs w:val="22"/>
        </w:rPr>
        <w:instrText xml:space="preserve"> FORMTEXT </w:instrText>
      </w:r>
      <w:r w:rsidRPr="00C0346D">
        <w:rPr>
          <w:rFonts w:ascii="Segoe UI Semibold" w:hAnsi="Segoe UI Semibold" w:cs="Segoe UI Semibold"/>
          <w:bCs/>
          <w:color w:val="000000" w:themeColor="text1"/>
          <w:sz w:val="22"/>
          <w:szCs w:val="22"/>
        </w:rPr>
      </w:r>
      <w:r w:rsidRPr="00C0346D">
        <w:rPr>
          <w:rFonts w:ascii="Segoe UI Semibold" w:hAnsi="Segoe UI Semibold" w:cs="Segoe UI Semibold"/>
          <w:bCs/>
          <w:color w:val="000000" w:themeColor="text1"/>
          <w:sz w:val="22"/>
          <w:szCs w:val="22"/>
        </w:rPr>
        <w:fldChar w:fldCharType="separate"/>
      </w:r>
      <w:r w:rsidRPr="00C0346D">
        <w:rPr>
          <w:rFonts w:ascii="Segoe UI Semibold" w:hAnsi="Segoe UI Semibold"/>
          <w:bCs/>
          <w:color w:val="000000" w:themeColor="text1"/>
          <w:sz w:val="22"/>
          <w:szCs w:val="22"/>
        </w:rPr>
        <w:t>[Insert: name and contact information]</w:t>
      </w:r>
      <w:r w:rsidRPr="00C0346D">
        <w:rPr>
          <w:rFonts w:ascii="Segoe UI Semibold" w:hAnsi="Segoe UI Semibold" w:cs="Segoe UI Semibold"/>
          <w:bCs/>
          <w:color w:val="000000" w:themeColor="text1"/>
          <w:sz w:val="22"/>
          <w:szCs w:val="22"/>
        </w:rPr>
        <w:fldChar w:fldCharType="end"/>
      </w:r>
    </w:p>
    <w:p w14:paraId="281B3BFB" w14:textId="2D0D78D2" w:rsidR="00021558" w:rsidRPr="00C0346D" w:rsidRDefault="007922D5" w:rsidP="00AF51CE">
      <w:pPr>
        <w:rPr>
          <w:sz w:val="22"/>
          <w:szCs w:val="22"/>
        </w:rPr>
      </w:pPr>
      <w:r w:rsidRPr="00C0346D">
        <w:rPr>
          <w:rFonts w:ascii="Segoe UI" w:hAnsi="Segoe UI"/>
          <w:sz w:val="22"/>
        </w:rPr>
        <w:t xml:space="preserve">Para obtener más información sobre las pruebas estatales y los estándares de aprendizaje que evalúan, consulte los siguientes sitios web: </w:t>
      </w:r>
      <w:hyperlink r:id="rId10" w:history="1">
        <w:r w:rsidRPr="00C0346D">
          <w:rPr>
            <w:rStyle w:val="Hyperlink"/>
          </w:rPr>
          <w:t>recursos de evaluación</w:t>
        </w:r>
      </w:hyperlink>
      <w:r w:rsidRPr="00C0346D">
        <w:rPr>
          <w:rFonts w:ascii="Segoe UI" w:hAnsi="Segoe UI"/>
          <w:sz w:val="22"/>
        </w:rPr>
        <w:t xml:space="preserve">, </w:t>
      </w:r>
      <w:hyperlink r:id="rId11" w:history="1">
        <w:proofErr w:type="spellStart"/>
        <w:r w:rsidRPr="00C0346D">
          <w:rPr>
            <w:rStyle w:val="Hyperlink"/>
          </w:rPr>
          <w:t>Starting</w:t>
        </w:r>
        <w:proofErr w:type="spellEnd"/>
        <w:r w:rsidRPr="00C0346D">
          <w:rPr>
            <w:rStyle w:val="Hyperlink"/>
          </w:rPr>
          <w:t xml:space="preserve"> </w:t>
        </w:r>
        <w:proofErr w:type="spellStart"/>
        <w:r w:rsidRPr="00C0346D">
          <w:rPr>
            <w:rStyle w:val="Hyperlink"/>
          </w:rPr>
          <w:t>Smarter</w:t>
        </w:r>
        <w:proofErr w:type="spellEnd"/>
      </w:hyperlink>
      <w:r w:rsidRPr="00C0346D">
        <w:rPr>
          <w:rFonts w:ascii="Segoe UI" w:hAnsi="Segoe UI"/>
          <w:sz w:val="22"/>
        </w:rPr>
        <w:t xml:space="preserve"> y </w:t>
      </w:r>
      <w:hyperlink r:id="rId12" w:history="1">
        <w:r w:rsidRPr="00C0346D">
          <w:rPr>
            <w:rStyle w:val="Hyperlink"/>
          </w:rPr>
          <w:t>pruebas estatales</w:t>
        </w:r>
      </w:hyperlink>
      <w:r w:rsidRPr="00C0346D">
        <w:rPr>
          <w:rFonts w:ascii="Segoe UI" w:hAnsi="Segoe UI"/>
          <w:sz w:val="22"/>
        </w:rPr>
        <w:t>.</w:t>
      </w:r>
    </w:p>
    <w:p w14:paraId="37D8CA13" w14:textId="77777777" w:rsidR="00021558" w:rsidRPr="00C0346D" w:rsidRDefault="00021558" w:rsidP="00082853">
      <w:pPr>
        <w:spacing w:before="120" w:after="120" w:line="276" w:lineRule="auto"/>
        <w:rPr>
          <w:rFonts w:ascii="Segoe UI Semibold" w:hAnsi="Segoe UI Semibold" w:cs="Segoe UI Semibold"/>
          <w:bCs/>
          <w:color w:val="000000" w:themeColor="text1"/>
          <w:sz w:val="22"/>
          <w:szCs w:val="22"/>
          <w:lang w:val="en-US"/>
        </w:rPr>
      </w:pPr>
      <w:r w:rsidRPr="00C0346D">
        <w:rPr>
          <w:rFonts w:ascii="Segoe UI Semibold" w:hAnsi="Segoe UI Semibold" w:cs="Segoe UI Semibold"/>
          <w:bCs/>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C0346D">
        <w:rPr>
          <w:rFonts w:ascii="Segoe UI Semibold" w:hAnsi="Segoe UI Semibold" w:cs="Segoe UI Semibold"/>
          <w:bCs/>
          <w:color w:val="000000" w:themeColor="text1"/>
          <w:sz w:val="22"/>
          <w:szCs w:val="22"/>
          <w:lang w:val="en-US"/>
        </w:rPr>
        <w:instrText xml:space="preserve"> FORMTEXT </w:instrText>
      </w:r>
      <w:r w:rsidRPr="00C0346D">
        <w:rPr>
          <w:rFonts w:ascii="Segoe UI Semibold" w:hAnsi="Segoe UI Semibold" w:cs="Segoe UI Semibold"/>
          <w:bCs/>
          <w:color w:val="000000" w:themeColor="text1"/>
          <w:sz w:val="22"/>
          <w:szCs w:val="22"/>
        </w:rPr>
      </w:r>
      <w:r w:rsidRPr="00C0346D">
        <w:rPr>
          <w:rFonts w:ascii="Segoe UI Semibold" w:hAnsi="Segoe UI Semibold" w:cs="Segoe UI Semibold"/>
          <w:bCs/>
          <w:color w:val="000000" w:themeColor="text1"/>
          <w:sz w:val="22"/>
          <w:szCs w:val="22"/>
        </w:rPr>
        <w:fldChar w:fldCharType="separate"/>
      </w:r>
      <w:r w:rsidRPr="00C0346D">
        <w:rPr>
          <w:rFonts w:ascii="Segoe UI Semibold" w:hAnsi="Segoe UI Semibold"/>
          <w:bCs/>
          <w:color w:val="000000" w:themeColor="text1"/>
          <w:sz w:val="22"/>
          <w:szCs w:val="22"/>
          <w:lang w:val="en-US"/>
        </w:rPr>
        <w:t>[Insert: School’s performance and any planned efforts to help students with skills]</w:t>
      </w:r>
      <w:r w:rsidRPr="00C0346D">
        <w:rPr>
          <w:rFonts w:ascii="Segoe UI Semibold" w:hAnsi="Segoe UI Semibold" w:cs="Segoe UI Semibold"/>
          <w:bCs/>
          <w:color w:val="000000" w:themeColor="text1"/>
          <w:sz w:val="22"/>
          <w:szCs w:val="22"/>
        </w:rPr>
        <w:fldChar w:fldCharType="end"/>
      </w:r>
    </w:p>
    <w:p w14:paraId="11537FE2" w14:textId="33667023" w:rsidR="002F2FFE" w:rsidRPr="00C0346D" w:rsidRDefault="006633D3" w:rsidP="006633D3">
      <w:pPr>
        <w:spacing w:line="276" w:lineRule="auto"/>
        <w:rPr>
          <w:rFonts w:ascii="Segoe UI" w:hAnsi="Segoe UI" w:cs="Segoe UI"/>
          <w:sz w:val="22"/>
          <w:szCs w:val="22"/>
        </w:rPr>
      </w:pPr>
      <w:r w:rsidRPr="00C0346D">
        <w:rPr>
          <w:rFonts w:ascii="Segoe UI" w:hAnsi="Segoe UI"/>
          <w:sz w:val="22"/>
        </w:rPr>
        <w:t>El aprendizaje y crecimiento de su alumno son importantes para nosotros y apreciamos sus llamadas y correos electrónicos, además, esperamos que comparta sus ideas sobre cómo podemos continuar de la mejor manera con nuestro trabajo juntos para apoyar el éxito de su alumno.</w:t>
      </w:r>
    </w:p>
    <w:p w14:paraId="66976FE8" w14:textId="77777777" w:rsidR="00D526A3" w:rsidRPr="00C0346D" w:rsidRDefault="00D526A3" w:rsidP="00082853">
      <w:pPr>
        <w:spacing w:before="120" w:after="120" w:line="276" w:lineRule="auto"/>
        <w:rPr>
          <w:rFonts w:ascii="Segoe UI" w:hAnsi="Segoe UI" w:cs="Segoe UI"/>
          <w:sz w:val="22"/>
          <w:szCs w:val="22"/>
        </w:rPr>
      </w:pPr>
      <w:r w:rsidRPr="00C0346D">
        <w:rPr>
          <w:rFonts w:ascii="Segoe UI" w:hAnsi="Segoe UI"/>
          <w:sz w:val="22"/>
        </w:rPr>
        <w:t>Atentamente,</w:t>
      </w:r>
    </w:p>
    <w:p w14:paraId="00DB5040" w14:textId="77777777" w:rsidR="006214F8" w:rsidRPr="00C0346D" w:rsidRDefault="006214F8" w:rsidP="00082853">
      <w:pPr>
        <w:spacing w:before="360" w:after="120" w:line="276" w:lineRule="auto"/>
        <w:rPr>
          <w:rFonts w:ascii="Segoe UI Semibold" w:hAnsi="Segoe UI Semibold" w:cs="Segoe UI Semibold"/>
          <w:bCs/>
          <w:color w:val="000000" w:themeColor="text1"/>
          <w:sz w:val="22"/>
          <w:szCs w:val="22"/>
        </w:rPr>
      </w:pPr>
      <w:r w:rsidRPr="00C0346D">
        <w:rPr>
          <w:rFonts w:ascii="Segoe UI Semibold" w:hAnsi="Segoe UI Semibold" w:cs="Segoe UI Semibold"/>
          <w:bCs/>
          <w:color w:val="000000" w:themeColor="text1"/>
          <w:sz w:val="22"/>
          <w:szCs w:val="22"/>
        </w:rPr>
        <w:fldChar w:fldCharType="begin">
          <w:ffData>
            <w:name w:val=""/>
            <w:enabled/>
            <w:calcOnExit w:val="0"/>
            <w:textInput>
              <w:default w:val="[Insert principal’s name]"/>
            </w:textInput>
          </w:ffData>
        </w:fldChar>
      </w:r>
      <w:r w:rsidRPr="00C0346D">
        <w:rPr>
          <w:rFonts w:ascii="Segoe UI Semibold" w:hAnsi="Segoe UI Semibold" w:cs="Segoe UI Semibold"/>
          <w:bCs/>
          <w:color w:val="000000" w:themeColor="text1"/>
          <w:sz w:val="22"/>
          <w:szCs w:val="22"/>
        </w:rPr>
        <w:instrText xml:space="preserve"> FORMTEXT </w:instrText>
      </w:r>
      <w:r w:rsidRPr="00C0346D">
        <w:rPr>
          <w:rFonts w:ascii="Segoe UI Semibold" w:hAnsi="Segoe UI Semibold" w:cs="Segoe UI Semibold"/>
          <w:bCs/>
          <w:color w:val="000000" w:themeColor="text1"/>
          <w:sz w:val="22"/>
          <w:szCs w:val="22"/>
        </w:rPr>
      </w:r>
      <w:r w:rsidRPr="00C0346D">
        <w:rPr>
          <w:rFonts w:ascii="Segoe UI Semibold" w:hAnsi="Segoe UI Semibold" w:cs="Segoe UI Semibold"/>
          <w:bCs/>
          <w:color w:val="000000" w:themeColor="text1"/>
          <w:sz w:val="22"/>
          <w:szCs w:val="22"/>
        </w:rPr>
        <w:fldChar w:fldCharType="separate"/>
      </w:r>
      <w:r w:rsidRPr="00C0346D">
        <w:rPr>
          <w:rFonts w:ascii="Segoe UI Semibold" w:hAnsi="Segoe UI Semibold"/>
          <w:bCs/>
          <w:color w:val="000000" w:themeColor="text1"/>
          <w:sz w:val="22"/>
          <w:szCs w:val="22"/>
        </w:rPr>
        <w:t>[Insert principal’s name]</w:t>
      </w:r>
      <w:r w:rsidRPr="00C0346D">
        <w:rPr>
          <w:rFonts w:ascii="Segoe UI Semibold" w:hAnsi="Segoe UI Semibold" w:cs="Segoe UI Semibold"/>
          <w:bCs/>
          <w:color w:val="000000" w:themeColor="text1"/>
          <w:sz w:val="22"/>
          <w:szCs w:val="22"/>
        </w:rPr>
        <w:fldChar w:fldCharType="end"/>
      </w:r>
    </w:p>
    <w:sectPr w:rsidR="006214F8" w:rsidRPr="00C0346D" w:rsidSect="000828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39C7" w14:textId="77777777" w:rsidR="00D741DF" w:rsidRDefault="00D741DF" w:rsidP="00257C68">
      <w:r>
        <w:separator/>
      </w:r>
    </w:p>
  </w:endnote>
  <w:endnote w:type="continuationSeparator" w:id="0">
    <w:p w14:paraId="7D7E9C1A" w14:textId="77777777" w:rsidR="00D741DF" w:rsidRDefault="00D741DF" w:rsidP="00257C68">
      <w:r>
        <w:continuationSeparator/>
      </w:r>
    </w:p>
  </w:endnote>
  <w:endnote w:type="continuationNotice" w:id="1">
    <w:p w14:paraId="54F8A05D" w14:textId="77777777" w:rsidR="00D741DF" w:rsidRDefault="00D74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3D98" w14:textId="77777777" w:rsidR="00D741DF" w:rsidRDefault="00D741DF" w:rsidP="00257C68">
      <w:r>
        <w:separator/>
      </w:r>
    </w:p>
  </w:footnote>
  <w:footnote w:type="continuationSeparator" w:id="0">
    <w:p w14:paraId="471F7751" w14:textId="77777777" w:rsidR="00D741DF" w:rsidRDefault="00D741DF" w:rsidP="00257C68">
      <w:r>
        <w:continuationSeparator/>
      </w:r>
    </w:p>
  </w:footnote>
  <w:footnote w:type="continuationNotice" w:id="1">
    <w:p w14:paraId="03AA417E" w14:textId="77777777" w:rsidR="00D741DF" w:rsidRDefault="00D74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8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C234D"/>
    <w:rsid w:val="001C23EB"/>
    <w:rsid w:val="001C6C86"/>
    <w:rsid w:val="001E51B9"/>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E4548"/>
    <w:rsid w:val="002F2FFE"/>
    <w:rsid w:val="002F4B2D"/>
    <w:rsid w:val="00303409"/>
    <w:rsid w:val="003301DE"/>
    <w:rsid w:val="00330AE1"/>
    <w:rsid w:val="00356B8D"/>
    <w:rsid w:val="0037519A"/>
    <w:rsid w:val="00390419"/>
    <w:rsid w:val="00395BAD"/>
    <w:rsid w:val="003A214F"/>
    <w:rsid w:val="003B3A61"/>
    <w:rsid w:val="003B56CB"/>
    <w:rsid w:val="003C3888"/>
    <w:rsid w:val="003E7C90"/>
    <w:rsid w:val="003F6921"/>
    <w:rsid w:val="00415376"/>
    <w:rsid w:val="00425460"/>
    <w:rsid w:val="00435E15"/>
    <w:rsid w:val="00444D97"/>
    <w:rsid w:val="00450362"/>
    <w:rsid w:val="00474334"/>
    <w:rsid w:val="0047485A"/>
    <w:rsid w:val="00497D9D"/>
    <w:rsid w:val="004A607F"/>
    <w:rsid w:val="004B32D8"/>
    <w:rsid w:val="004B7751"/>
    <w:rsid w:val="004D0AF0"/>
    <w:rsid w:val="005314CA"/>
    <w:rsid w:val="00532E58"/>
    <w:rsid w:val="005362F5"/>
    <w:rsid w:val="0054295B"/>
    <w:rsid w:val="0054760C"/>
    <w:rsid w:val="00553446"/>
    <w:rsid w:val="005809C6"/>
    <w:rsid w:val="00597D2B"/>
    <w:rsid w:val="005B4846"/>
    <w:rsid w:val="005B5B1C"/>
    <w:rsid w:val="005D1801"/>
    <w:rsid w:val="005D58A4"/>
    <w:rsid w:val="005E7ACE"/>
    <w:rsid w:val="00600AF4"/>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2014"/>
    <w:rsid w:val="00700DE8"/>
    <w:rsid w:val="00707729"/>
    <w:rsid w:val="00727CFC"/>
    <w:rsid w:val="007338ED"/>
    <w:rsid w:val="007427C4"/>
    <w:rsid w:val="007518AA"/>
    <w:rsid w:val="00760856"/>
    <w:rsid w:val="00760E0F"/>
    <w:rsid w:val="00775494"/>
    <w:rsid w:val="0078231F"/>
    <w:rsid w:val="007922D5"/>
    <w:rsid w:val="0079368E"/>
    <w:rsid w:val="007A7284"/>
    <w:rsid w:val="007B10DC"/>
    <w:rsid w:val="007D5BE6"/>
    <w:rsid w:val="007D7BD5"/>
    <w:rsid w:val="007E3E5C"/>
    <w:rsid w:val="007F02E1"/>
    <w:rsid w:val="007F537E"/>
    <w:rsid w:val="00804973"/>
    <w:rsid w:val="008304BD"/>
    <w:rsid w:val="008346B1"/>
    <w:rsid w:val="00841D30"/>
    <w:rsid w:val="008440A9"/>
    <w:rsid w:val="00872500"/>
    <w:rsid w:val="00873554"/>
    <w:rsid w:val="008B2567"/>
    <w:rsid w:val="008E2D0D"/>
    <w:rsid w:val="008E39D1"/>
    <w:rsid w:val="008E71AA"/>
    <w:rsid w:val="008F4E13"/>
    <w:rsid w:val="00901463"/>
    <w:rsid w:val="0090204D"/>
    <w:rsid w:val="00921282"/>
    <w:rsid w:val="00923780"/>
    <w:rsid w:val="00932794"/>
    <w:rsid w:val="00952D20"/>
    <w:rsid w:val="009573A4"/>
    <w:rsid w:val="00964597"/>
    <w:rsid w:val="0097362F"/>
    <w:rsid w:val="00992763"/>
    <w:rsid w:val="009E0F8E"/>
    <w:rsid w:val="009E5B66"/>
    <w:rsid w:val="009F0813"/>
    <w:rsid w:val="00A4576F"/>
    <w:rsid w:val="00A637AC"/>
    <w:rsid w:val="00A67CF6"/>
    <w:rsid w:val="00A74695"/>
    <w:rsid w:val="00A81098"/>
    <w:rsid w:val="00A8561E"/>
    <w:rsid w:val="00A95059"/>
    <w:rsid w:val="00AB04BE"/>
    <w:rsid w:val="00AB6A1B"/>
    <w:rsid w:val="00AC1CAD"/>
    <w:rsid w:val="00AD11E4"/>
    <w:rsid w:val="00AD7AFB"/>
    <w:rsid w:val="00AE0742"/>
    <w:rsid w:val="00AF5157"/>
    <w:rsid w:val="00AF51CE"/>
    <w:rsid w:val="00B3075A"/>
    <w:rsid w:val="00B32617"/>
    <w:rsid w:val="00B466BD"/>
    <w:rsid w:val="00B511DE"/>
    <w:rsid w:val="00B52B44"/>
    <w:rsid w:val="00B955A2"/>
    <w:rsid w:val="00BB2236"/>
    <w:rsid w:val="00BB5786"/>
    <w:rsid w:val="00BF1434"/>
    <w:rsid w:val="00BF4A8F"/>
    <w:rsid w:val="00C0346D"/>
    <w:rsid w:val="00C234C2"/>
    <w:rsid w:val="00C565F4"/>
    <w:rsid w:val="00C61F5E"/>
    <w:rsid w:val="00C63CD1"/>
    <w:rsid w:val="00C662D0"/>
    <w:rsid w:val="00CA4591"/>
    <w:rsid w:val="00CB3521"/>
    <w:rsid w:val="00D340AC"/>
    <w:rsid w:val="00D4087D"/>
    <w:rsid w:val="00D46DBD"/>
    <w:rsid w:val="00D526A3"/>
    <w:rsid w:val="00D66A16"/>
    <w:rsid w:val="00D741DF"/>
    <w:rsid w:val="00D80B9B"/>
    <w:rsid w:val="00D859F0"/>
    <w:rsid w:val="00D94CFE"/>
    <w:rsid w:val="00D952A3"/>
    <w:rsid w:val="00DA2A88"/>
    <w:rsid w:val="00DB7B02"/>
    <w:rsid w:val="00E03FB7"/>
    <w:rsid w:val="00E160A9"/>
    <w:rsid w:val="00E25456"/>
    <w:rsid w:val="00E270EB"/>
    <w:rsid w:val="00E30CD9"/>
    <w:rsid w:val="00E32CD1"/>
    <w:rsid w:val="00E40FD2"/>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1486"/>
    <w:rsid w:val="00F36E73"/>
    <w:rsid w:val="00F4193C"/>
    <w:rsid w:val="00F437A0"/>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customStyle="1" w:styleId="UnresolvedMention1">
    <w:name w:val="Unresolved Mention1"/>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2.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694456A6-D3C3-447D-BD32-DA7D8933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1926</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Lengua y literatura inglesas (English Language Arts, ELA) y matemáticas de 3.º a 8.º grado</vt:lpstr>
    </vt:vector>
  </TitlesOfParts>
  <Manager/>
  <Company/>
  <LinksUpToDate>false</LinksUpToDate>
  <CharactersWithSpaces>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Lengua y literatura inglesas y matemáticas de 3.º a 8.º grado</dc:title>
  <dc:subject/>
  <dc:creator>Chris Barron</dc:creator>
  <cp:keywords/>
  <dc:description/>
  <cp:lastModifiedBy>Microsoft Office User</cp:lastModifiedBy>
  <cp:revision>6</cp:revision>
  <cp:lastPrinted>2016-08-12T01:16:00Z</cp:lastPrinted>
  <dcterms:created xsi:type="dcterms:W3CDTF">2024-04-02T18:04:00Z</dcterms:created>
  <dcterms:modified xsi:type="dcterms:W3CDTF">2024-04-23T12:11:00Z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ies>
</file>