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A741" w14:textId="77777777" w:rsidR="008F4E13" w:rsidRPr="00173658" w:rsidRDefault="008F4E13" w:rsidP="00435E15">
      <w:pPr>
        <w:spacing w:before="120" w:after="120"/>
        <w:rPr>
          <w:rFonts w:ascii="Segoe UI" w:hAnsi="Segoe UI" w:cs="Segoe UI"/>
          <w:sz w:val="22"/>
          <w:szCs w:val="22"/>
        </w:rPr>
      </w:pPr>
    </w:p>
    <w:p w14:paraId="48577070" w14:textId="73C6DB7E" w:rsidR="004B32D8" w:rsidRPr="00FE5E95" w:rsidRDefault="007B10DC" w:rsidP="00082853">
      <w:pPr>
        <w:spacing w:before="120" w:after="120" w:line="276" w:lineRule="auto"/>
        <w:rPr>
          <w:rFonts w:ascii="Segoe UI" w:hAnsi="Segoe UI" w:cs="Segoe UI"/>
          <w:sz w:val="22"/>
          <w:szCs w:val="22"/>
          <w:lang w:val="en-US"/>
        </w:rPr>
      </w:pPr>
      <w:r w:rsidRPr="00FE5E95">
        <w:rPr>
          <w:rFonts w:ascii="Segoe UI" w:hAnsi="Segoe UI"/>
          <w:sz w:val="22"/>
        </w:rPr>
        <w:t>Шановні батьки</w:t>
      </w:r>
      <w:r w:rsidR="006214F8"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r actual name]"/>
            </w:textInput>
          </w:ffData>
        </w:fldChar>
      </w:r>
      <w:r w:rsidR="006214F8"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="006214F8"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="006214F8"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="006214F8" w:rsidRPr="00FE5E95">
        <w:rPr>
          <w:rFonts w:ascii="Segoe UI Semibold" w:hAnsi="Segoe UI Semibold"/>
          <w:bCs/>
          <w:color w:val="000000" w:themeColor="text1"/>
          <w:sz w:val="22"/>
          <w:szCs w:val="22"/>
        </w:rPr>
        <w:t>[or actual name]</w:t>
      </w:r>
      <w:r w:rsidR="006214F8"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  <w:r w:rsidR="00FE5E95" w:rsidRPr="00FE5E95">
        <w:rPr>
          <w:rFonts w:ascii="Segoe UI" w:hAnsi="Segoe UI"/>
          <w:sz w:val="22"/>
          <w:lang w:val="en-US"/>
        </w:rPr>
        <w:t>:</w:t>
      </w:r>
    </w:p>
    <w:p w14:paraId="7A200D90" w14:textId="23127205" w:rsidR="00872500" w:rsidRPr="00FE5E95" w:rsidRDefault="00AC1CAD" w:rsidP="00AC1CAD">
      <w:pPr>
        <w:spacing w:before="120" w:line="276" w:lineRule="auto"/>
        <w:rPr>
          <w:rFonts w:ascii="Segoe UI" w:hAnsi="Segoe UI" w:cs="Segoe UI"/>
          <w:sz w:val="22"/>
          <w:szCs w:val="22"/>
        </w:rPr>
      </w:pPr>
      <w:r w:rsidRPr="00FE5E95">
        <w:rPr>
          <w:rFonts w:ascii="Segoe UI" w:hAnsi="Segoe UI"/>
          <w:sz w:val="22"/>
        </w:rPr>
        <w:t xml:space="preserve">Цієї весни учні державних шкіл Вашингтона 3–8-х й 10-х класів складали тести Smarter Balanced або Washington Access to Instruction &amp; Measurement (WA-AIM) з </w:t>
      </w:r>
      <w:r w:rsidR="00FE5E95" w:rsidRPr="00FE5E95">
        <w:rPr>
          <w:rFonts w:ascii="Segoe UI" w:hAnsi="Segoe UI" w:cs="Segoe UI"/>
          <w:sz w:val="22"/>
        </w:rPr>
        <w:t>(English language arts, ELA).</w:t>
      </w:r>
      <w:r w:rsidRPr="00FE5E95">
        <w:rPr>
          <w:rFonts w:ascii="Segoe UI" w:hAnsi="Segoe UI"/>
          <w:sz w:val="22"/>
        </w:rPr>
        <w:t xml:space="preserve"> та математики. Учні 5-х, 8-х і 11-х класів також складали комплексний тест із природничих наук Washington Comprehensive Assessment of Science або тест WA-AIM. У вкладенні оцінки вашої дитини за результатами тестування на рівні штату, яке проводилося навесні 2024 року. </w:t>
      </w:r>
      <w:r w:rsidR="00872500" w:rsidRPr="00FE5E95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elect: method of including test results]"/>
            </w:textInput>
          </w:ffData>
        </w:fldChar>
      </w:r>
      <w:r w:rsidR="00872500" w:rsidRPr="00FE5E95">
        <w:rPr>
          <w:rFonts w:ascii="Segoe UI" w:hAnsi="Segoe UI" w:cs="Segoe UI"/>
          <w:b/>
          <w:color w:val="000000" w:themeColor="text1"/>
          <w:sz w:val="22"/>
          <w:szCs w:val="22"/>
        </w:rPr>
        <w:instrText xml:space="preserve"> FORMTEXT </w:instrText>
      </w:r>
      <w:r w:rsidR="00872500" w:rsidRPr="00FE5E95">
        <w:rPr>
          <w:rFonts w:ascii="Segoe UI" w:hAnsi="Segoe UI" w:cs="Segoe UI"/>
          <w:b/>
          <w:color w:val="000000" w:themeColor="text1"/>
          <w:sz w:val="22"/>
          <w:szCs w:val="22"/>
        </w:rPr>
      </w:r>
      <w:r w:rsidR="00872500" w:rsidRPr="00FE5E95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separate"/>
      </w:r>
      <w:r w:rsidR="00872500" w:rsidRPr="00FE5E95">
        <w:rPr>
          <w:rFonts w:ascii="Segoe UI" w:hAnsi="Segoe UI"/>
          <w:b/>
          <w:color w:val="000000" w:themeColor="text1"/>
          <w:sz w:val="22"/>
          <w:szCs w:val="22"/>
        </w:rPr>
        <w:t>[Select: method of including test results]</w:t>
      </w:r>
      <w:r w:rsidR="00872500" w:rsidRPr="00FE5E95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end"/>
      </w:r>
    </w:p>
    <w:p w14:paraId="6B109B3C" w14:textId="5D983DF7" w:rsidR="2EEE64C5" w:rsidRPr="00FE5E95" w:rsidRDefault="2EEE64C5" w:rsidP="5DE4D626">
      <w:pPr>
        <w:spacing w:before="120" w:line="276" w:lineRule="auto"/>
        <w:rPr>
          <w:rFonts w:ascii="Segoe UI" w:hAnsi="Segoe UI" w:cs="Segoe UI"/>
          <w:sz w:val="22"/>
          <w:szCs w:val="22"/>
        </w:rPr>
      </w:pPr>
      <w:r w:rsidRPr="00FE5E95">
        <w:rPr>
          <w:rFonts w:ascii="Segoe UI" w:hAnsi="Segoe UI"/>
          <w:color w:val="000000" w:themeColor="text1"/>
          <w:sz w:val="22"/>
        </w:rPr>
        <w:t xml:space="preserve">Результати цих тестів — </w:t>
      </w:r>
      <w:r w:rsidRPr="00FE5E95">
        <w:rPr>
          <w:rFonts w:ascii="Segoe UI" w:hAnsi="Segoe UI"/>
          <w:color w:val="333333"/>
          <w:sz w:val="22"/>
          <w:szCs w:val="22"/>
        </w:rPr>
        <w:t>один із багатьох способів зрозуміти, на якому етапі навчання перебувають учні відносно цілей навчання на рівні класу з математики, англійської словесності та природничих наук.</w:t>
      </w:r>
      <w:r w:rsidRPr="00FE5E95">
        <w:rPr>
          <w:rFonts w:ascii="Segoe UI" w:hAnsi="Segoe UI"/>
          <w:color w:val="000000" w:themeColor="text1"/>
          <w:sz w:val="22"/>
        </w:rPr>
        <w:t xml:space="preserve"> Для учнів 10-го класу тести Smarter Balanced або WA-AIM також можуть використовуватися для отримання атестата. </w:t>
      </w:r>
      <w:r w:rsidR="7375AE38" w:rsidRPr="00FE5E95">
        <w:rPr>
          <w:rFonts w:ascii="Segoe UI" w:hAnsi="Segoe UI"/>
          <w:sz w:val="22"/>
          <w:szCs w:val="22"/>
        </w:rPr>
        <w:t>Отримавши результати тестування, ми можемо об</w:t>
      </w:r>
      <w:r w:rsidR="001C6C30" w:rsidRPr="00FE5E95">
        <w:rPr>
          <w:rFonts w:ascii="Segoe UI" w:hAnsi="Segoe UI"/>
          <w:sz w:val="22"/>
          <w:szCs w:val="22"/>
        </w:rPr>
        <w:t>’</w:t>
      </w:r>
      <w:r w:rsidR="7375AE38" w:rsidRPr="00FE5E95">
        <w:rPr>
          <w:rFonts w:ascii="Segoe UI" w:hAnsi="Segoe UI"/>
          <w:sz w:val="22"/>
          <w:szCs w:val="22"/>
        </w:rPr>
        <w:t>єднати наші зусилля для надання вашій дитині додаткової підтримки або можливості прискореного навчання, що буде позитивно впливати на її успішність. Ці результати також мають відповідати федеральним вимогам і вимогам штату. Це дає змогу зрозуміти, як округи та штат справляються із задоволенням потреб усіх учнів у навчанні, а також допомагає поліпшити якість викладання.</w:t>
      </w:r>
    </w:p>
    <w:p w14:paraId="6E2258DE" w14:textId="745FB593" w:rsidR="007427C4" w:rsidRPr="00FE5E95" w:rsidRDefault="00021558" w:rsidP="00082853">
      <w:pPr>
        <w:spacing w:before="120" w:after="120" w:line="276" w:lineRule="auto"/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pPr>
      <w:r w:rsidRPr="00FE5E95">
        <w:rPr>
          <w:rFonts w:ascii="Segoe UI" w:hAnsi="Segoe UI"/>
          <w:sz w:val="22"/>
        </w:rPr>
        <w:t xml:space="preserve">Якщо у вас виникли запитання щодо результатів тестування вашої дитини, зверніться до її вчителя (учителів). Якщо у вас виникли запитання щодо відомості з оцінками вашої дитини, зверніться до </w:t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name and contact information]"/>
            </w:textInput>
          </w:ffData>
        </w:fldChar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FE5E95">
        <w:rPr>
          <w:rFonts w:ascii="Segoe UI Semibold" w:hAnsi="Segoe UI Semibold"/>
          <w:bCs/>
          <w:color w:val="000000" w:themeColor="text1"/>
          <w:sz w:val="22"/>
          <w:szCs w:val="22"/>
        </w:rPr>
        <w:t>[Insert: name and contact information]</w:t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p w14:paraId="281B3BFB" w14:textId="69F3C637" w:rsidR="00021558" w:rsidRPr="00FE5E95" w:rsidRDefault="007922D5" w:rsidP="00AF51CE">
      <w:pPr>
        <w:rPr>
          <w:sz w:val="22"/>
          <w:szCs w:val="22"/>
        </w:rPr>
      </w:pPr>
      <w:r w:rsidRPr="00FE5E95">
        <w:rPr>
          <w:rFonts w:ascii="Segoe UI" w:hAnsi="Segoe UI"/>
          <w:sz w:val="22"/>
        </w:rPr>
        <w:t xml:space="preserve">Для отримання додаткової інформації про тести та стандарти навчання, які перевіряються за їх допомогою, відвідайте ці сайти: </w:t>
      </w:r>
      <w:hyperlink r:id="rId10" w:history="1">
        <w:r w:rsidRPr="00FE5E95">
          <w:rPr>
            <w:rStyle w:val="Hyperlink"/>
          </w:rPr>
          <w:t>Assessment Resources</w:t>
        </w:r>
      </w:hyperlink>
      <w:r w:rsidR="004F7B39" w:rsidRPr="004F7B39">
        <w:rPr>
          <w:rStyle w:val="Hyperlink"/>
        </w:rPr>
        <w:t xml:space="preserve"> (Ресурси з оцінювання для сімей)</w:t>
      </w:r>
      <w:r w:rsidRPr="00FE5E95">
        <w:rPr>
          <w:rFonts w:ascii="Segoe UI" w:hAnsi="Segoe UI"/>
          <w:sz w:val="22"/>
        </w:rPr>
        <w:t xml:space="preserve">, </w:t>
      </w:r>
      <w:hyperlink r:id="rId11" w:history="1">
        <w:r w:rsidRPr="00FE5E95">
          <w:rPr>
            <w:rStyle w:val="Hyperlink"/>
          </w:rPr>
          <w:t>Starting Smarter</w:t>
        </w:r>
      </w:hyperlink>
      <w:r w:rsidRPr="00FE5E95">
        <w:rPr>
          <w:rFonts w:ascii="Segoe UI" w:hAnsi="Segoe UI"/>
          <w:sz w:val="22"/>
        </w:rPr>
        <w:t xml:space="preserve"> та </w:t>
      </w:r>
      <w:hyperlink r:id="rId12" w:history="1">
        <w:r w:rsidRPr="00FE5E95">
          <w:rPr>
            <w:rStyle w:val="Hyperlink"/>
          </w:rPr>
          <w:t>State Testing</w:t>
        </w:r>
      </w:hyperlink>
      <w:r w:rsidR="004F7B39" w:rsidRPr="004F7B39">
        <w:rPr>
          <w:rStyle w:val="Hyperlink"/>
        </w:rPr>
        <w:t xml:space="preserve"> (Державне тестування)</w:t>
      </w:r>
      <w:r w:rsidRPr="00FE5E95">
        <w:rPr>
          <w:rFonts w:ascii="Segoe UI" w:hAnsi="Segoe UI"/>
          <w:sz w:val="22"/>
        </w:rPr>
        <w:t>.</w:t>
      </w:r>
    </w:p>
    <w:p w14:paraId="37D8CA13" w14:textId="77777777" w:rsidR="00021558" w:rsidRPr="00FE5E95" w:rsidRDefault="00021558" w:rsidP="00082853">
      <w:pPr>
        <w:spacing w:before="120" w:after="120" w:line="276" w:lineRule="auto"/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pP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School’s performance and any planned efforts to help students with skills]"/>
            </w:textInput>
          </w:ffData>
        </w:fldChar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FE5E95">
        <w:rPr>
          <w:rFonts w:ascii="Segoe UI Semibold" w:hAnsi="Segoe UI Semibold"/>
          <w:bCs/>
          <w:color w:val="000000" w:themeColor="text1"/>
          <w:sz w:val="22"/>
          <w:szCs w:val="22"/>
        </w:rPr>
        <w:t>[Insert: School’s performance and any planned efforts to help students with skills]</w:t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p w14:paraId="11537FE2" w14:textId="33667023" w:rsidR="002F2FFE" w:rsidRPr="00FE5E95" w:rsidRDefault="006633D3" w:rsidP="006633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E5E95">
        <w:rPr>
          <w:rFonts w:ascii="Segoe UI" w:hAnsi="Segoe UI"/>
          <w:sz w:val="22"/>
        </w:rPr>
        <w:t>Навчання й розвиток вашої дитини дуже важливі для нас, і ми будемо раді вашим дзвінкам і листам. Також ми сподіваємося, що ви поділитеся з нами своїми ідеями про те, як нам найкраще організувати спільну роботу для допомоги вашій дитині в досягненні успіху.</w:t>
      </w:r>
    </w:p>
    <w:p w14:paraId="66976FE8" w14:textId="77777777" w:rsidR="00D526A3" w:rsidRPr="00FE5E95" w:rsidRDefault="00D526A3" w:rsidP="00082853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FE5E95">
        <w:rPr>
          <w:rFonts w:ascii="Segoe UI" w:hAnsi="Segoe UI"/>
          <w:sz w:val="22"/>
        </w:rPr>
        <w:t>З повагою,</w:t>
      </w:r>
    </w:p>
    <w:p w14:paraId="04D34207" w14:textId="638D4EE6" w:rsidR="0037519A" w:rsidRPr="000C76E8" w:rsidRDefault="006214F8" w:rsidP="000C76E8">
      <w:pPr>
        <w:spacing w:before="360" w:after="120" w:line="276" w:lineRule="auto"/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pP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principal’s name]"/>
            </w:textInput>
          </w:ffData>
        </w:fldChar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FE5E95">
        <w:rPr>
          <w:rFonts w:ascii="Segoe UI Semibold" w:hAnsi="Segoe UI Semibold"/>
          <w:bCs/>
          <w:color w:val="000000" w:themeColor="text1"/>
          <w:sz w:val="22"/>
          <w:szCs w:val="22"/>
        </w:rPr>
        <w:t>[Insert principal’s name]</w:t>
      </w:r>
      <w:r w:rsidRPr="00FE5E95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sectPr w:rsidR="0037519A" w:rsidRPr="000C76E8" w:rsidSect="00A96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1F1E" w14:textId="77777777" w:rsidR="00C57ABB" w:rsidRDefault="00C57ABB" w:rsidP="00257C68">
      <w:r>
        <w:separator/>
      </w:r>
    </w:p>
  </w:endnote>
  <w:endnote w:type="continuationSeparator" w:id="0">
    <w:p w14:paraId="0330904E" w14:textId="77777777" w:rsidR="00C57ABB" w:rsidRDefault="00C57ABB" w:rsidP="00257C68">
      <w:r>
        <w:continuationSeparator/>
      </w:r>
    </w:p>
  </w:endnote>
  <w:endnote w:type="continuationNotice" w:id="1">
    <w:p w14:paraId="5D75C0DF" w14:textId="77777777" w:rsidR="00C57ABB" w:rsidRDefault="00C57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5B0B" w14:textId="77777777" w:rsidR="00C57ABB" w:rsidRDefault="00C57ABB" w:rsidP="00257C68">
      <w:r>
        <w:separator/>
      </w:r>
    </w:p>
  </w:footnote>
  <w:footnote w:type="continuationSeparator" w:id="0">
    <w:p w14:paraId="67609A85" w14:textId="77777777" w:rsidR="00C57ABB" w:rsidRDefault="00C57ABB" w:rsidP="00257C68">
      <w:r>
        <w:continuationSeparator/>
      </w:r>
    </w:p>
  </w:footnote>
  <w:footnote w:type="continuationNotice" w:id="1">
    <w:p w14:paraId="390AC19D" w14:textId="77777777" w:rsidR="00C57ABB" w:rsidRDefault="00C57A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1914"/>
    <w:multiLevelType w:val="hybridMultilevel"/>
    <w:tmpl w:val="5E84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1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BE"/>
    <w:rsid w:val="00005C4B"/>
    <w:rsid w:val="00005F5E"/>
    <w:rsid w:val="000206D9"/>
    <w:rsid w:val="00021558"/>
    <w:rsid w:val="0003021F"/>
    <w:rsid w:val="00036FCB"/>
    <w:rsid w:val="000542BB"/>
    <w:rsid w:val="000814F5"/>
    <w:rsid w:val="00082853"/>
    <w:rsid w:val="000921D2"/>
    <w:rsid w:val="00094859"/>
    <w:rsid w:val="000C76E8"/>
    <w:rsid w:val="000F53C5"/>
    <w:rsid w:val="000F78E3"/>
    <w:rsid w:val="0013130A"/>
    <w:rsid w:val="00163B10"/>
    <w:rsid w:val="00170881"/>
    <w:rsid w:val="00173658"/>
    <w:rsid w:val="0017754B"/>
    <w:rsid w:val="001C234D"/>
    <w:rsid w:val="001C23EB"/>
    <w:rsid w:val="001C6C30"/>
    <w:rsid w:val="001C6C86"/>
    <w:rsid w:val="001E51B9"/>
    <w:rsid w:val="001F413D"/>
    <w:rsid w:val="00203599"/>
    <w:rsid w:val="0020759E"/>
    <w:rsid w:val="00240603"/>
    <w:rsid w:val="002457FE"/>
    <w:rsid w:val="00256F2A"/>
    <w:rsid w:val="00257C68"/>
    <w:rsid w:val="002932A9"/>
    <w:rsid w:val="002A4ACB"/>
    <w:rsid w:val="002A7D22"/>
    <w:rsid w:val="002A7EBE"/>
    <w:rsid w:val="002B4D4B"/>
    <w:rsid w:val="002B5047"/>
    <w:rsid w:val="002C3C5C"/>
    <w:rsid w:val="002D2C86"/>
    <w:rsid w:val="002E0FD1"/>
    <w:rsid w:val="002E4548"/>
    <w:rsid w:val="002F2FFE"/>
    <w:rsid w:val="002F4B2D"/>
    <w:rsid w:val="00303409"/>
    <w:rsid w:val="003301DE"/>
    <w:rsid w:val="00330AE1"/>
    <w:rsid w:val="00356B8D"/>
    <w:rsid w:val="0037519A"/>
    <w:rsid w:val="00390419"/>
    <w:rsid w:val="00395BAD"/>
    <w:rsid w:val="003A214F"/>
    <w:rsid w:val="003B3A61"/>
    <w:rsid w:val="003B56CB"/>
    <w:rsid w:val="003C3888"/>
    <w:rsid w:val="003E7C90"/>
    <w:rsid w:val="003F6921"/>
    <w:rsid w:val="00415376"/>
    <w:rsid w:val="00425460"/>
    <w:rsid w:val="00435E15"/>
    <w:rsid w:val="00444D97"/>
    <w:rsid w:val="00450362"/>
    <w:rsid w:val="00474334"/>
    <w:rsid w:val="0047485A"/>
    <w:rsid w:val="004904FE"/>
    <w:rsid w:val="004910BF"/>
    <w:rsid w:val="00497D9D"/>
    <w:rsid w:val="004A607F"/>
    <w:rsid w:val="004B32D8"/>
    <w:rsid w:val="004B7751"/>
    <w:rsid w:val="004D0AF0"/>
    <w:rsid w:val="004F7B39"/>
    <w:rsid w:val="005314CA"/>
    <w:rsid w:val="00532E58"/>
    <w:rsid w:val="005362F5"/>
    <w:rsid w:val="0054295B"/>
    <w:rsid w:val="0054760C"/>
    <w:rsid w:val="00551A67"/>
    <w:rsid w:val="00553446"/>
    <w:rsid w:val="005809C6"/>
    <w:rsid w:val="005849F9"/>
    <w:rsid w:val="00597D2B"/>
    <w:rsid w:val="005B4846"/>
    <w:rsid w:val="005B5B1C"/>
    <w:rsid w:val="005D1801"/>
    <w:rsid w:val="005D58A4"/>
    <w:rsid w:val="005E7ACE"/>
    <w:rsid w:val="00600AF4"/>
    <w:rsid w:val="00604A39"/>
    <w:rsid w:val="0061023D"/>
    <w:rsid w:val="00611F91"/>
    <w:rsid w:val="006214F8"/>
    <w:rsid w:val="00630D1D"/>
    <w:rsid w:val="00631B4D"/>
    <w:rsid w:val="00632D60"/>
    <w:rsid w:val="00634B93"/>
    <w:rsid w:val="00651F5C"/>
    <w:rsid w:val="006633D3"/>
    <w:rsid w:val="006A0430"/>
    <w:rsid w:val="006A2E8C"/>
    <w:rsid w:val="006B47F9"/>
    <w:rsid w:val="006D0AC6"/>
    <w:rsid w:val="006D2014"/>
    <w:rsid w:val="00700DE8"/>
    <w:rsid w:val="00707729"/>
    <w:rsid w:val="00727CFC"/>
    <w:rsid w:val="007338ED"/>
    <w:rsid w:val="007427C4"/>
    <w:rsid w:val="007518AA"/>
    <w:rsid w:val="00760856"/>
    <w:rsid w:val="00760E0F"/>
    <w:rsid w:val="00775494"/>
    <w:rsid w:val="0078231F"/>
    <w:rsid w:val="007922D5"/>
    <w:rsid w:val="0079368E"/>
    <w:rsid w:val="007B10DC"/>
    <w:rsid w:val="007D5BE6"/>
    <w:rsid w:val="007D7BD5"/>
    <w:rsid w:val="007E3E5C"/>
    <w:rsid w:val="007F02E1"/>
    <w:rsid w:val="007F537E"/>
    <w:rsid w:val="00804973"/>
    <w:rsid w:val="008304BD"/>
    <w:rsid w:val="008346B1"/>
    <w:rsid w:val="00841D30"/>
    <w:rsid w:val="008440A9"/>
    <w:rsid w:val="00872500"/>
    <w:rsid w:val="00873554"/>
    <w:rsid w:val="008E2D0D"/>
    <w:rsid w:val="008E39D1"/>
    <w:rsid w:val="008E71AA"/>
    <w:rsid w:val="008F4E13"/>
    <w:rsid w:val="00901463"/>
    <w:rsid w:val="0090204D"/>
    <w:rsid w:val="00921282"/>
    <w:rsid w:val="00923780"/>
    <w:rsid w:val="009573A4"/>
    <w:rsid w:val="00964597"/>
    <w:rsid w:val="0097362F"/>
    <w:rsid w:val="00992763"/>
    <w:rsid w:val="009E0F8E"/>
    <w:rsid w:val="009E5B66"/>
    <w:rsid w:val="009F0813"/>
    <w:rsid w:val="00A4576F"/>
    <w:rsid w:val="00A637AC"/>
    <w:rsid w:val="00A67CF6"/>
    <w:rsid w:val="00A74695"/>
    <w:rsid w:val="00A81098"/>
    <w:rsid w:val="00A8561E"/>
    <w:rsid w:val="00A95059"/>
    <w:rsid w:val="00A96295"/>
    <w:rsid w:val="00AB04BE"/>
    <w:rsid w:val="00AB6A1B"/>
    <w:rsid w:val="00AC1CAD"/>
    <w:rsid w:val="00AD11E4"/>
    <w:rsid w:val="00AD7AFB"/>
    <w:rsid w:val="00AE0742"/>
    <w:rsid w:val="00AF5157"/>
    <w:rsid w:val="00AF51CE"/>
    <w:rsid w:val="00B3075A"/>
    <w:rsid w:val="00B32617"/>
    <w:rsid w:val="00B466BD"/>
    <w:rsid w:val="00B511DE"/>
    <w:rsid w:val="00B52B44"/>
    <w:rsid w:val="00B955A2"/>
    <w:rsid w:val="00BB2236"/>
    <w:rsid w:val="00BB5786"/>
    <w:rsid w:val="00BF1434"/>
    <w:rsid w:val="00BF4A8F"/>
    <w:rsid w:val="00C234C2"/>
    <w:rsid w:val="00C565F4"/>
    <w:rsid w:val="00C57ABB"/>
    <w:rsid w:val="00C61F5E"/>
    <w:rsid w:val="00C63CD1"/>
    <w:rsid w:val="00C662D0"/>
    <w:rsid w:val="00C9243C"/>
    <w:rsid w:val="00CA4591"/>
    <w:rsid w:val="00CB3521"/>
    <w:rsid w:val="00D340AC"/>
    <w:rsid w:val="00D4087D"/>
    <w:rsid w:val="00D46DBD"/>
    <w:rsid w:val="00D526A3"/>
    <w:rsid w:val="00D66A16"/>
    <w:rsid w:val="00D80B9B"/>
    <w:rsid w:val="00D859F0"/>
    <w:rsid w:val="00D94CFE"/>
    <w:rsid w:val="00D952A3"/>
    <w:rsid w:val="00D9636C"/>
    <w:rsid w:val="00DA2A88"/>
    <w:rsid w:val="00DB7B02"/>
    <w:rsid w:val="00E03FB7"/>
    <w:rsid w:val="00E160A9"/>
    <w:rsid w:val="00E25456"/>
    <w:rsid w:val="00E270EB"/>
    <w:rsid w:val="00E30CD9"/>
    <w:rsid w:val="00E32CD1"/>
    <w:rsid w:val="00E40FD2"/>
    <w:rsid w:val="00E44414"/>
    <w:rsid w:val="00E510EB"/>
    <w:rsid w:val="00E62971"/>
    <w:rsid w:val="00E6397B"/>
    <w:rsid w:val="00E67C83"/>
    <w:rsid w:val="00E80181"/>
    <w:rsid w:val="00E81F34"/>
    <w:rsid w:val="00E908EE"/>
    <w:rsid w:val="00E909C9"/>
    <w:rsid w:val="00E966A8"/>
    <w:rsid w:val="00EE44B8"/>
    <w:rsid w:val="00EE6ED3"/>
    <w:rsid w:val="00EF0B7A"/>
    <w:rsid w:val="00F27D04"/>
    <w:rsid w:val="00F36E73"/>
    <w:rsid w:val="00F4193C"/>
    <w:rsid w:val="00F437A0"/>
    <w:rsid w:val="00F676E7"/>
    <w:rsid w:val="00F70E24"/>
    <w:rsid w:val="00F72B66"/>
    <w:rsid w:val="00F82DA0"/>
    <w:rsid w:val="00F90110"/>
    <w:rsid w:val="00F94292"/>
    <w:rsid w:val="00FA407D"/>
    <w:rsid w:val="00FB49F1"/>
    <w:rsid w:val="00FE5E95"/>
    <w:rsid w:val="00FE5F56"/>
    <w:rsid w:val="00FE6202"/>
    <w:rsid w:val="00FE71E1"/>
    <w:rsid w:val="2EEE64C5"/>
    <w:rsid w:val="329CB24F"/>
    <w:rsid w:val="3B986A91"/>
    <w:rsid w:val="54538F6D"/>
    <w:rsid w:val="5DE4D626"/>
    <w:rsid w:val="61C8E50C"/>
    <w:rsid w:val="6A17BEF0"/>
    <w:rsid w:val="7375A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1D5578"/>
  <w15:docId w15:val="{3597BE74-767B-4B6D-BC0D-7964FC9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1558"/>
    <w:rPr>
      <w:rFonts w:ascii="Segoe UI" w:hAnsi="Segoe UI"/>
      <w:color w:val="0D5761"/>
      <w:sz w:val="22"/>
      <w:u w:val="single"/>
    </w:rPr>
  </w:style>
  <w:style w:type="paragraph" w:styleId="NormalWeb">
    <w:name w:val="Normal (Web)"/>
    <w:basedOn w:val="Normal"/>
    <w:uiPriority w:val="99"/>
    <w:unhideWhenUsed/>
    <w:rsid w:val="00F82DA0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rsid w:val="00257C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7C68"/>
    <w:rPr>
      <w:sz w:val="24"/>
      <w:szCs w:val="24"/>
    </w:rPr>
  </w:style>
  <w:style w:type="paragraph" w:styleId="Footer">
    <w:name w:val="footer"/>
    <w:basedOn w:val="Normal"/>
    <w:link w:val="FooterChar"/>
    <w:rsid w:val="00257C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7C6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34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97362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576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576F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32E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41D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1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1D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1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1D30"/>
    <w:rPr>
      <w:b/>
      <w:bCs/>
    </w:rPr>
  </w:style>
  <w:style w:type="paragraph" w:styleId="Revision">
    <w:name w:val="Revision"/>
    <w:hidden/>
    <w:uiPriority w:val="99"/>
    <w:semiHidden/>
    <w:rsid w:val="003904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spi.k12.wa.us/student-success/testing/state-test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.startingsmarter.or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ospi.k12.wa.us/student-success/testing/state-testing/assessment-resources-famil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E2E9F-DEE4-482A-964D-1CD877498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5356C-C95A-454E-9D24-A7A6AC526B8F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694456A6-D3C3-447D-BD32-DA7D8933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1805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3–8-и класи, англійська словесність (English language arts, ELA) і математика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3–8-и класи, англійська словесність (English language arts, ELA) і математика</dc:title>
  <dc:creator>Chris Barron</dc:creator>
  <cp:lastModifiedBy>Microsoft Office User</cp:lastModifiedBy>
  <cp:revision>4</cp:revision>
  <cp:lastPrinted>2016-08-12T01:16:00Z</cp:lastPrinted>
  <dcterms:created xsi:type="dcterms:W3CDTF">2024-04-23T18:49:00Z</dcterms:created>
  <dcterms:modified xsi:type="dcterms:W3CDTF">2024-04-24T14:27:00Z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0x0101005A51794B0584FB4E974A50A5DE251FC8</vt:lpwstr>
  </property>
</Properties>
</file>