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0E770" w14:textId="77777777" w:rsidR="00163A8F" w:rsidRPr="00163A8F" w:rsidRDefault="00163A8F" w:rsidP="00976AB0">
      <w:pPr>
        <w:rPr>
          <w:rFonts w:ascii="Arial" w:hAnsi="Arial" w:cs="Arial"/>
        </w:rPr>
      </w:pPr>
    </w:p>
    <w:p w14:paraId="610B8B47" w14:textId="77777777" w:rsidR="00163A8F" w:rsidRPr="00163A8F" w:rsidRDefault="00163A8F" w:rsidP="00976AB0">
      <w:pPr>
        <w:rPr>
          <w:rFonts w:ascii="Arial" w:hAnsi="Arial" w:cs="Arial"/>
        </w:rPr>
      </w:pPr>
    </w:p>
    <w:p w14:paraId="12EB0999" w14:textId="77777777" w:rsidR="00163A8F" w:rsidRPr="00163A8F" w:rsidRDefault="00163A8F" w:rsidP="00976AB0">
      <w:pPr>
        <w:rPr>
          <w:rFonts w:ascii="Arial" w:hAnsi="Arial" w:cs="Arial"/>
        </w:rPr>
      </w:pPr>
    </w:p>
    <w:p w14:paraId="5DDBEE26" w14:textId="77777777" w:rsidR="004C7CF7" w:rsidRPr="00163A8F" w:rsidRDefault="006135AE" w:rsidP="00976AB0">
      <w:pPr>
        <w:rPr>
          <w:rFonts w:ascii="Arial" w:hAnsi="Arial" w:cs="Arial"/>
        </w:rPr>
      </w:pPr>
      <w:r>
        <w:rPr>
          <w:rFonts w:ascii="Arial" w:hAnsi="Arial"/>
        </w:rPr>
        <w:t>Estimado padre, madre, tutor o joven:</w:t>
      </w:r>
    </w:p>
    <w:p w14:paraId="594C1127" w14:textId="77777777" w:rsidR="004C7CF7" w:rsidRPr="00163A8F" w:rsidRDefault="004C7CF7" w:rsidP="00976AB0">
      <w:pPr>
        <w:jc w:val="both"/>
        <w:rPr>
          <w:rFonts w:ascii="Arial" w:hAnsi="Arial" w:cs="Arial"/>
        </w:rPr>
      </w:pPr>
      <w:r>
        <w:rPr>
          <w:rFonts w:ascii="Arial" w:hAnsi="Arial"/>
        </w:rPr>
        <w:t xml:space="preserve">Debido a que el distrito pretende colocar a su hijo o hijos en una escuela que no es su escuela de origen o la escuela que usted solicitó, le proporcionamos este paquete de información para notificarle su derecho a apelar nuestra decisión. </w:t>
      </w:r>
    </w:p>
    <w:p w14:paraId="563AEDD7" w14:textId="77777777" w:rsidR="00934BB8" w:rsidRPr="00163A8F" w:rsidRDefault="004C7CF7" w:rsidP="00165AC5">
      <w:pPr>
        <w:jc w:val="both"/>
        <w:rPr>
          <w:rFonts w:ascii="Arial" w:hAnsi="Arial" w:cs="Arial"/>
        </w:rPr>
      </w:pPr>
      <w:r>
        <w:rPr>
          <w:rFonts w:ascii="Arial" w:hAnsi="Arial"/>
        </w:rPr>
        <w:t>Se incluyen los siguientes documentos:</w:t>
      </w:r>
    </w:p>
    <w:p w14:paraId="2DC347CB" w14:textId="77777777" w:rsidR="006135AE" w:rsidRPr="00163A8F" w:rsidRDefault="006135AE" w:rsidP="00976AB0">
      <w:pPr>
        <w:numPr>
          <w:ilvl w:val="0"/>
          <w:numId w:val="1"/>
        </w:numPr>
        <w:spacing w:after="0"/>
        <w:jc w:val="both"/>
        <w:rPr>
          <w:rFonts w:ascii="Arial" w:hAnsi="Arial" w:cs="Arial"/>
          <w:b/>
        </w:rPr>
      </w:pPr>
      <w:r>
        <w:rPr>
          <w:rFonts w:ascii="Arial" w:hAnsi="Arial"/>
        </w:rPr>
        <w:t>Información de contacto por escrito del Enlace para Personas sin Hogar del distrito escolar y de la Coordinadora Estatal.</w:t>
      </w:r>
    </w:p>
    <w:p w14:paraId="37A605CC" w14:textId="77777777" w:rsidR="00163A8F" w:rsidRPr="00163A8F" w:rsidRDefault="00163A8F" w:rsidP="00976AB0">
      <w:pPr>
        <w:numPr>
          <w:ilvl w:val="0"/>
          <w:numId w:val="1"/>
        </w:numPr>
        <w:spacing w:after="0"/>
        <w:jc w:val="both"/>
        <w:rPr>
          <w:rFonts w:ascii="Arial" w:hAnsi="Arial" w:cs="Arial"/>
          <w:b/>
        </w:rPr>
      </w:pPr>
      <w:r>
        <w:rPr>
          <w:rFonts w:ascii="Arial" w:hAnsi="Arial"/>
        </w:rPr>
        <w:t>Recibo del paquete para la resolución de disputas.</w:t>
      </w:r>
    </w:p>
    <w:p w14:paraId="77392EC9" w14:textId="77777777" w:rsidR="00976AB0" w:rsidRPr="00163A8F" w:rsidRDefault="00976AB0" w:rsidP="00976AB0">
      <w:pPr>
        <w:numPr>
          <w:ilvl w:val="0"/>
          <w:numId w:val="1"/>
        </w:numPr>
        <w:spacing w:after="0"/>
        <w:jc w:val="both"/>
        <w:rPr>
          <w:rFonts w:ascii="Arial" w:hAnsi="Arial" w:cs="Arial"/>
          <w:b/>
        </w:rPr>
      </w:pPr>
      <w:r>
        <w:rPr>
          <w:rFonts w:ascii="Arial" w:hAnsi="Arial"/>
        </w:rPr>
        <w:t xml:space="preserve">Un formulario desprendible que puede llenar y entregar a la escuela o al Enlace para Personas sin Hogar para iniciar el proceso de disputa. </w:t>
      </w:r>
    </w:p>
    <w:p w14:paraId="67C4C064" w14:textId="77777777" w:rsidR="00163A8F" w:rsidRPr="00163A8F" w:rsidRDefault="00163A8F" w:rsidP="00163A8F">
      <w:pPr>
        <w:numPr>
          <w:ilvl w:val="0"/>
          <w:numId w:val="1"/>
        </w:numPr>
        <w:spacing w:after="0"/>
        <w:jc w:val="both"/>
        <w:rPr>
          <w:rFonts w:ascii="Arial" w:hAnsi="Arial" w:cs="Arial"/>
          <w:b/>
        </w:rPr>
      </w:pPr>
      <w:r>
        <w:rPr>
          <w:rFonts w:ascii="Arial" w:hAnsi="Arial"/>
        </w:rPr>
        <w:t xml:space="preserve">Una descripción por escrito paso a paso de cómo impugnar la decisión del distrito escolar, además de información. </w:t>
      </w:r>
    </w:p>
    <w:p w14:paraId="0215A169" w14:textId="77777777" w:rsidR="00976AB0" w:rsidRPr="00163A8F" w:rsidRDefault="00976AB0" w:rsidP="00976AB0">
      <w:pPr>
        <w:numPr>
          <w:ilvl w:val="0"/>
          <w:numId w:val="1"/>
        </w:numPr>
        <w:spacing w:after="0"/>
        <w:jc w:val="both"/>
        <w:rPr>
          <w:rFonts w:ascii="Arial" w:hAnsi="Arial" w:cs="Arial"/>
          <w:b/>
        </w:rPr>
      </w:pPr>
      <w:r>
        <w:rPr>
          <w:rFonts w:ascii="Arial" w:hAnsi="Arial"/>
        </w:rPr>
        <w:t>Un aviso por escrito del derecho a la inscripción inmediata en la escuela en donde se buscaba la inscripción, mientras se resuelve la disputa.</w:t>
      </w:r>
    </w:p>
    <w:p w14:paraId="12DDEDE6" w14:textId="77777777" w:rsidR="006135AE" w:rsidRPr="00163A8F" w:rsidRDefault="006135AE" w:rsidP="00976AB0">
      <w:pPr>
        <w:numPr>
          <w:ilvl w:val="0"/>
          <w:numId w:val="1"/>
        </w:numPr>
        <w:spacing w:after="0"/>
        <w:jc w:val="both"/>
        <w:rPr>
          <w:rFonts w:ascii="Arial" w:hAnsi="Arial" w:cs="Arial"/>
          <w:b/>
        </w:rPr>
      </w:pPr>
      <w:r>
        <w:rPr>
          <w:rFonts w:ascii="Arial" w:hAnsi="Arial"/>
        </w:rPr>
        <w:t xml:space="preserve">Cronograma por escrito para la resolución de apelaciones a nivel de distrito y estatal. </w:t>
      </w:r>
    </w:p>
    <w:p w14:paraId="66FC3F3C" w14:textId="77777777" w:rsidR="006135AE" w:rsidRPr="00163A8F" w:rsidRDefault="006135AE" w:rsidP="00976AB0">
      <w:pPr>
        <w:spacing w:after="0"/>
        <w:jc w:val="both"/>
        <w:rPr>
          <w:rFonts w:ascii="Arial" w:hAnsi="Arial" w:cs="Arial"/>
        </w:rPr>
      </w:pPr>
    </w:p>
    <w:p w14:paraId="7612D7DB" w14:textId="77777777" w:rsidR="003F47F2" w:rsidRDefault="00976AB0" w:rsidP="00976AB0">
      <w:pPr>
        <w:jc w:val="both"/>
        <w:rPr>
          <w:rFonts w:ascii="Arial" w:hAnsi="Arial" w:cs="Arial"/>
        </w:rPr>
      </w:pPr>
      <w:r>
        <w:rPr>
          <w:rFonts w:ascii="Arial" w:hAnsi="Arial"/>
        </w:rPr>
        <w:t>Si, en cualquier momento, tiene preguntas relacionadas con el proceso de resolución de disputas, puede comunicarse con el Enlace para Personas sin Hogar o con la Coordinadora de Educación para Personas sin Hogar del estado, quienes le ayudarán con el proceso.</w:t>
      </w:r>
    </w:p>
    <w:p w14:paraId="4BEFDE73" w14:textId="77777777" w:rsidR="00976AB0" w:rsidRPr="00163A8F" w:rsidRDefault="003F47F2" w:rsidP="00976AB0">
      <w:pPr>
        <w:jc w:val="both"/>
        <w:rPr>
          <w:rFonts w:ascii="Arial" w:hAnsi="Arial" w:cs="Arial"/>
        </w:rPr>
      </w:pPr>
      <w:r>
        <w:rPr>
          <w:rFonts w:ascii="Arial" w:hAnsi="Arial"/>
        </w:rPr>
        <w:t xml:space="preserve"> </w:t>
      </w:r>
    </w:p>
    <w:p w14:paraId="4C35BF36" w14:textId="77777777" w:rsidR="003D068E" w:rsidRPr="00163A8F" w:rsidRDefault="003D068E" w:rsidP="005E09A2">
      <w:pPr>
        <w:spacing w:after="0"/>
        <w:rPr>
          <w:rFonts w:ascii="Arial" w:hAnsi="Arial" w:cs="Arial"/>
        </w:rPr>
        <w:sectPr w:rsidR="003D068E" w:rsidRPr="00163A8F" w:rsidSect="001B7D50">
          <w:headerReference w:type="even" r:id="rId10"/>
          <w:headerReference w:type="default" r:id="rId11"/>
          <w:headerReference w:type="first" r:id="rId12"/>
          <w:pgSz w:w="12240" w:h="15840"/>
          <w:pgMar w:top="1440" w:right="1440" w:bottom="1440" w:left="1440" w:header="720" w:footer="720" w:gutter="0"/>
          <w:cols w:space="720"/>
          <w:docGrid w:linePitch="360"/>
        </w:sectPr>
      </w:pPr>
    </w:p>
    <w:p w14:paraId="7CAB3844" w14:textId="77777777" w:rsidR="00D63F5E" w:rsidRPr="00D63F5E" w:rsidRDefault="00D63F5E" w:rsidP="00C7645B">
      <w:pPr>
        <w:spacing w:after="0"/>
        <w:rPr>
          <w:rFonts w:ascii="Arial" w:hAnsi="Arial" w:cs="Arial"/>
        </w:rPr>
      </w:pPr>
      <w:r w:rsidRPr="00D63F5E">
        <w:rPr>
          <w:rFonts w:ascii="Arial" w:hAnsi="Arial" w:cs="Arial"/>
        </w:rPr>
        <w:t>School District Homeless Liaison</w:t>
      </w:r>
      <w:r w:rsidRPr="00D63F5E">
        <w:rPr>
          <w:rFonts w:ascii="Arial" w:hAnsi="Arial" w:cs="Arial"/>
        </w:rPr>
        <w:tab/>
      </w:r>
      <w:r w:rsidRPr="00D63F5E">
        <w:rPr>
          <w:rFonts w:ascii="Arial" w:hAnsi="Arial" w:cs="Arial"/>
        </w:rPr>
        <w:tab/>
      </w:r>
    </w:p>
    <w:p w14:paraId="4F9A8442" w14:textId="77777777" w:rsidR="00D63F5E" w:rsidRPr="00D63F5E" w:rsidRDefault="00D63F5E" w:rsidP="00C7645B">
      <w:pPr>
        <w:spacing w:after="0"/>
        <w:rPr>
          <w:rFonts w:ascii="Arial" w:hAnsi="Arial" w:cs="Arial"/>
        </w:rPr>
        <w:sectPr w:rsidR="00D63F5E" w:rsidRPr="00D63F5E" w:rsidSect="00D63F5E">
          <w:type w:val="continuous"/>
          <w:pgSz w:w="12240" w:h="15840"/>
          <w:pgMar w:top="1440" w:right="1440" w:bottom="1440" w:left="1440" w:header="720" w:footer="720" w:gutter="0"/>
          <w:cols w:num="2" w:space="180"/>
        </w:sectPr>
      </w:pPr>
    </w:p>
    <w:p w14:paraId="75D0C60B" w14:textId="77777777" w:rsidR="00D63F5E" w:rsidRPr="00D63F5E" w:rsidRDefault="00D63F5E" w:rsidP="00C7645B">
      <w:pPr>
        <w:spacing w:after="0"/>
        <w:rPr>
          <w:rFonts w:ascii="Arial" w:hAnsi="Arial" w:cs="Arial"/>
        </w:rPr>
      </w:pPr>
      <w:r w:rsidRPr="00D63F5E">
        <w:rPr>
          <w:rFonts w:ascii="Arial" w:hAnsi="Arial" w:cs="Arial"/>
        </w:rPr>
        <w:t>Liaison Name</w:t>
      </w:r>
    </w:p>
    <w:p w14:paraId="654A8DAD" w14:textId="77777777" w:rsidR="00D63F5E" w:rsidRPr="00D63F5E" w:rsidRDefault="00D63F5E" w:rsidP="00C7645B">
      <w:pPr>
        <w:spacing w:after="0"/>
        <w:rPr>
          <w:rFonts w:ascii="Arial" w:hAnsi="Arial" w:cs="Arial"/>
        </w:rPr>
      </w:pPr>
      <w:r w:rsidRPr="00D63F5E">
        <w:rPr>
          <w:rFonts w:ascii="Arial" w:hAnsi="Arial" w:cs="Arial"/>
        </w:rPr>
        <w:t>XXXXX School District</w:t>
      </w:r>
    </w:p>
    <w:p w14:paraId="782A2573" w14:textId="77777777" w:rsidR="00D63F5E" w:rsidRPr="00D63F5E" w:rsidRDefault="00D63F5E" w:rsidP="00C7645B">
      <w:pPr>
        <w:spacing w:after="0"/>
        <w:rPr>
          <w:rFonts w:ascii="Arial" w:hAnsi="Arial" w:cs="Arial"/>
        </w:rPr>
      </w:pPr>
      <w:r w:rsidRPr="00D63F5E">
        <w:rPr>
          <w:rFonts w:ascii="Arial" w:hAnsi="Arial" w:cs="Arial"/>
        </w:rPr>
        <w:t>XXXX Pleasant Lane</w:t>
      </w:r>
    </w:p>
    <w:p w14:paraId="03EB936F" w14:textId="77777777" w:rsidR="00D63F5E" w:rsidRPr="00D63F5E" w:rsidRDefault="00D63F5E" w:rsidP="00C7645B">
      <w:pPr>
        <w:spacing w:after="0"/>
        <w:rPr>
          <w:rFonts w:ascii="Arial" w:hAnsi="Arial" w:cs="Arial"/>
        </w:rPr>
      </w:pPr>
      <w:r w:rsidRPr="00D63F5E">
        <w:rPr>
          <w:rFonts w:ascii="Arial" w:hAnsi="Arial" w:cs="Arial"/>
        </w:rPr>
        <w:t>Somewhere, WA 99999</w:t>
      </w:r>
    </w:p>
    <w:p w14:paraId="4D752991" w14:textId="7F83B71A" w:rsidR="003F47F2" w:rsidRPr="00BD521E" w:rsidRDefault="00D63F5E" w:rsidP="00C7645B">
      <w:pPr>
        <w:spacing w:after="0"/>
        <w:rPr>
          <w:rFonts w:ascii="Arial" w:hAnsi="Arial" w:cs="Arial"/>
          <w:lang w:val="en-US"/>
        </w:rPr>
      </w:pPr>
      <w:r w:rsidRPr="00C7645B">
        <w:rPr>
          <w:rFonts w:ascii="Arial" w:hAnsi="Arial" w:cs="Arial"/>
        </w:rPr>
        <w:t>XXX.XXX.XXXX</w:t>
      </w:r>
      <w:r w:rsidR="00F15718" w:rsidRPr="00BD521E">
        <w:rPr>
          <w:rFonts w:ascii="Arial" w:hAnsi="Arial"/>
          <w:lang w:val="en-US"/>
        </w:rPr>
        <w:tab/>
      </w:r>
    </w:p>
    <w:p w14:paraId="22C8794B" w14:textId="77777777" w:rsidR="003F47F2" w:rsidRPr="00BD521E" w:rsidRDefault="003F47F2" w:rsidP="00F15718">
      <w:pPr>
        <w:spacing w:after="0"/>
        <w:jc w:val="both"/>
        <w:rPr>
          <w:rFonts w:ascii="Arial" w:hAnsi="Arial" w:cs="Arial"/>
          <w:lang w:val="en-US"/>
        </w:rPr>
      </w:pPr>
    </w:p>
    <w:p w14:paraId="6EA98D53" w14:textId="77777777" w:rsidR="001308E8" w:rsidRPr="001308E8" w:rsidRDefault="001308E8" w:rsidP="001308E8">
      <w:pPr>
        <w:spacing w:after="0"/>
        <w:jc w:val="both"/>
        <w:rPr>
          <w:rFonts w:ascii="Arial" w:hAnsi="Arial"/>
          <w:lang w:val="en-US"/>
        </w:rPr>
      </w:pPr>
      <w:r w:rsidRPr="001308E8">
        <w:rPr>
          <w:rFonts w:ascii="Arial" w:hAnsi="Arial"/>
          <w:lang w:val="en-US"/>
        </w:rPr>
        <w:t>WA State Homeless Education Coordinator</w:t>
      </w:r>
    </w:p>
    <w:p w14:paraId="799F92B9" w14:textId="77777777" w:rsidR="001308E8" w:rsidRPr="001308E8" w:rsidRDefault="001308E8" w:rsidP="001308E8">
      <w:pPr>
        <w:spacing w:after="0"/>
        <w:jc w:val="both"/>
        <w:rPr>
          <w:rFonts w:ascii="Arial" w:hAnsi="Arial"/>
          <w:lang w:val="en-US"/>
        </w:rPr>
      </w:pPr>
      <w:r w:rsidRPr="001308E8">
        <w:rPr>
          <w:rFonts w:ascii="Arial" w:hAnsi="Arial"/>
          <w:lang w:val="en-US"/>
        </w:rPr>
        <w:t>Melinda Dyer</w:t>
      </w:r>
    </w:p>
    <w:p w14:paraId="79CCC0DC" w14:textId="77777777" w:rsidR="001308E8" w:rsidRPr="001308E8" w:rsidRDefault="001308E8" w:rsidP="001308E8">
      <w:pPr>
        <w:spacing w:after="0"/>
        <w:jc w:val="both"/>
        <w:rPr>
          <w:rFonts w:ascii="Arial" w:hAnsi="Arial"/>
          <w:lang w:val="en-US"/>
        </w:rPr>
      </w:pPr>
      <w:r w:rsidRPr="001308E8">
        <w:rPr>
          <w:rFonts w:ascii="Arial" w:hAnsi="Arial"/>
          <w:lang w:val="en-US"/>
        </w:rPr>
        <w:t>Office of the Superintendent of Public Instruction</w:t>
      </w:r>
    </w:p>
    <w:p w14:paraId="3F0FA94A" w14:textId="77777777" w:rsidR="001308E8" w:rsidRPr="001308E8" w:rsidRDefault="001308E8" w:rsidP="001308E8">
      <w:pPr>
        <w:spacing w:after="0"/>
        <w:jc w:val="both"/>
        <w:rPr>
          <w:rFonts w:ascii="Arial" w:hAnsi="Arial"/>
          <w:lang w:val="en-US"/>
        </w:rPr>
      </w:pPr>
      <w:r w:rsidRPr="001308E8">
        <w:rPr>
          <w:rFonts w:ascii="Arial" w:hAnsi="Arial"/>
          <w:lang w:val="en-US"/>
        </w:rPr>
        <w:t>PO Box 47200</w:t>
      </w:r>
    </w:p>
    <w:p w14:paraId="56DE4EFA" w14:textId="77777777" w:rsidR="001308E8" w:rsidRPr="001308E8" w:rsidRDefault="001308E8" w:rsidP="001308E8">
      <w:pPr>
        <w:spacing w:after="0"/>
        <w:jc w:val="both"/>
        <w:rPr>
          <w:rFonts w:ascii="Arial" w:hAnsi="Arial"/>
          <w:lang w:val="en-US"/>
        </w:rPr>
      </w:pPr>
      <w:r w:rsidRPr="001308E8">
        <w:rPr>
          <w:rFonts w:ascii="Arial" w:hAnsi="Arial"/>
          <w:lang w:val="en-US"/>
        </w:rPr>
        <w:t>Olympia, WA 98504</w:t>
      </w:r>
    </w:p>
    <w:p w14:paraId="2988B785" w14:textId="77777777" w:rsidR="001308E8" w:rsidRPr="001308E8" w:rsidRDefault="001308E8" w:rsidP="001308E8">
      <w:pPr>
        <w:spacing w:after="0"/>
        <w:jc w:val="both"/>
        <w:rPr>
          <w:rFonts w:ascii="Arial" w:hAnsi="Arial"/>
          <w:lang w:val="en-US"/>
        </w:rPr>
      </w:pPr>
      <w:r w:rsidRPr="001308E8">
        <w:rPr>
          <w:rFonts w:ascii="Arial" w:hAnsi="Arial"/>
          <w:lang w:val="en-US"/>
        </w:rPr>
        <w:t>360.725.6050</w:t>
      </w:r>
    </w:p>
    <w:p w14:paraId="00843CDC" w14:textId="77777777" w:rsidR="00F15718" w:rsidRPr="00163A8F" w:rsidRDefault="00F15718" w:rsidP="00976AB0">
      <w:pPr>
        <w:spacing w:after="0"/>
        <w:jc w:val="both"/>
        <w:rPr>
          <w:rFonts w:ascii="Arial" w:hAnsi="Arial" w:cs="Arial"/>
        </w:rPr>
      </w:pPr>
    </w:p>
    <w:p w14:paraId="6C1F6F27" w14:textId="77777777" w:rsidR="005E09A2" w:rsidRPr="00163A8F" w:rsidRDefault="005E09A2" w:rsidP="00976AB0">
      <w:pPr>
        <w:spacing w:after="0"/>
        <w:jc w:val="both"/>
        <w:rPr>
          <w:rFonts w:ascii="Arial" w:hAnsi="Arial" w:cs="Arial"/>
        </w:rPr>
      </w:pPr>
    </w:p>
    <w:p w14:paraId="0CF823F5" w14:textId="77777777" w:rsidR="00F15718" w:rsidRPr="00163A8F" w:rsidRDefault="00F15718" w:rsidP="00976AB0">
      <w:pPr>
        <w:spacing w:after="0"/>
        <w:jc w:val="both"/>
        <w:rPr>
          <w:rFonts w:ascii="Arial" w:hAnsi="Arial" w:cs="Arial"/>
        </w:rPr>
        <w:sectPr w:rsidR="00F15718" w:rsidRPr="00163A8F" w:rsidSect="00F15718">
          <w:type w:val="continuous"/>
          <w:pgSz w:w="12240" w:h="15840"/>
          <w:pgMar w:top="1440" w:right="1440" w:bottom="1440" w:left="1440" w:header="720" w:footer="720" w:gutter="0"/>
          <w:cols w:space="720"/>
          <w:docGrid w:linePitch="360"/>
        </w:sectPr>
      </w:pPr>
    </w:p>
    <w:p w14:paraId="26882587" w14:textId="77777777" w:rsidR="00F15718" w:rsidRPr="00163A8F" w:rsidRDefault="00F15718" w:rsidP="00976AB0">
      <w:pPr>
        <w:spacing w:after="0"/>
        <w:jc w:val="both"/>
        <w:rPr>
          <w:rFonts w:ascii="Arial" w:hAnsi="Arial" w:cs="Arial"/>
        </w:rPr>
        <w:sectPr w:rsidR="00F15718" w:rsidRPr="00163A8F" w:rsidSect="00F15718">
          <w:type w:val="continuous"/>
          <w:pgSz w:w="12240" w:h="15840"/>
          <w:pgMar w:top="1440" w:right="1440" w:bottom="1440" w:left="1440" w:header="720" w:footer="720" w:gutter="0"/>
          <w:cols w:space="720"/>
          <w:docGrid w:linePitch="360"/>
        </w:sectPr>
      </w:pPr>
    </w:p>
    <w:p w14:paraId="5014765F" w14:textId="77777777" w:rsidR="003F47F2" w:rsidRDefault="003F47F2" w:rsidP="00CB208A">
      <w:pPr>
        <w:spacing w:after="0"/>
        <w:jc w:val="center"/>
        <w:rPr>
          <w:rFonts w:ascii="Arial" w:hAnsi="Arial" w:cs="Arial"/>
        </w:rPr>
      </w:pPr>
    </w:p>
    <w:p w14:paraId="3C0DFB8B" w14:textId="77777777" w:rsidR="00163A8F" w:rsidRDefault="00CB208A" w:rsidP="003F47F2">
      <w:pPr>
        <w:spacing w:after="0"/>
        <w:jc w:val="center"/>
        <w:rPr>
          <w:rFonts w:ascii="Arial" w:hAnsi="Arial" w:cs="Arial"/>
          <w:b/>
        </w:rPr>
      </w:pPr>
      <w:r>
        <w:rPr>
          <w:rFonts w:ascii="Arial" w:hAnsi="Arial"/>
          <w:b/>
        </w:rPr>
        <w:t>Recibo de la información sobre la resolución de disputas</w:t>
      </w:r>
    </w:p>
    <w:p w14:paraId="7F77E5F3" w14:textId="77777777" w:rsidR="003F47F2" w:rsidRDefault="003F47F2" w:rsidP="003F47F2">
      <w:pPr>
        <w:spacing w:after="0"/>
        <w:jc w:val="center"/>
        <w:rPr>
          <w:rFonts w:ascii="Arial" w:hAnsi="Arial" w:cs="Arial"/>
          <w:b/>
        </w:rPr>
      </w:pPr>
    </w:p>
    <w:p w14:paraId="35BD8F0B" w14:textId="77777777" w:rsidR="003F47F2" w:rsidRDefault="003F47F2" w:rsidP="003F47F2">
      <w:pPr>
        <w:spacing w:after="0"/>
        <w:jc w:val="center"/>
        <w:rPr>
          <w:rFonts w:ascii="Arial" w:hAnsi="Arial" w:cs="Arial"/>
        </w:rPr>
      </w:pPr>
    </w:p>
    <w:p w14:paraId="442564E6" w14:textId="77777777" w:rsidR="003F47F2" w:rsidRDefault="005E09A2" w:rsidP="00976AB0">
      <w:pPr>
        <w:spacing w:after="0"/>
        <w:jc w:val="both"/>
        <w:rPr>
          <w:rFonts w:ascii="Arial" w:hAnsi="Arial" w:cs="Arial"/>
        </w:rPr>
      </w:pPr>
      <w:r>
        <w:rPr>
          <w:rFonts w:ascii="Arial" w:hAnsi="Arial"/>
        </w:rPr>
        <w:t>Fecha:</w:t>
      </w:r>
      <w:r w:rsidRPr="00163A8F">
        <w:rPr>
          <w:rFonts w:ascii="Arial" w:hAnsi="Arial"/>
        </w:rPr>
        <w:tab/>
      </w:r>
      <w:r>
        <w:rPr>
          <w:rFonts w:ascii="Arial" w:hAnsi="Arial"/>
        </w:rPr>
        <w:t>___________________</w:t>
      </w:r>
    </w:p>
    <w:p w14:paraId="699CA577" w14:textId="77777777" w:rsidR="003F47F2" w:rsidRDefault="003F47F2" w:rsidP="00976AB0">
      <w:pPr>
        <w:spacing w:after="0"/>
        <w:jc w:val="both"/>
        <w:rPr>
          <w:rFonts w:ascii="Arial" w:hAnsi="Arial" w:cs="Arial"/>
        </w:rPr>
      </w:pPr>
    </w:p>
    <w:p w14:paraId="3984C53C" w14:textId="77777777" w:rsidR="003F47F2" w:rsidRDefault="003F47F2" w:rsidP="00976AB0">
      <w:pPr>
        <w:spacing w:after="0"/>
        <w:jc w:val="both"/>
        <w:rPr>
          <w:rFonts w:ascii="Arial" w:hAnsi="Arial" w:cs="Arial"/>
        </w:rPr>
      </w:pPr>
    </w:p>
    <w:p w14:paraId="358F6411" w14:textId="77777777" w:rsidR="005E09A2" w:rsidRPr="00163A8F" w:rsidRDefault="005E09A2" w:rsidP="00976AB0">
      <w:pPr>
        <w:spacing w:after="0"/>
        <w:jc w:val="both"/>
        <w:rPr>
          <w:rFonts w:ascii="Arial" w:hAnsi="Arial" w:cs="Arial"/>
        </w:rPr>
      </w:pPr>
      <w:r>
        <w:rPr>
          <w:rFonts w:ascii="Arial" w:hAnsi="Arial"/>
        </w:rPr>
        <w:t>Yo, _______________________, soy el padre, madre, tutor o joven que intenta inscribir a mi hijo, hijos o a mí mismo en las siguientes escuelas:</w:t>
      </w:r>
    </w:p>
    <w:p w14:paraId="58FEAEC6" w14:textId="77777777" w:rsidR="003E0F05" w:rsidRPr="00163A8F" w:rsidRDefault="003E0F05" w:rsidP="00976AB0">
      <w:pPr>
        <w:spacing w:after="0"/>
        <w:jc w:val="both"/>
        <w:rPr>
          <w:rFonts w:ascii="Arial" w:hAnsi="Arial" w:cs="Arial"/>
        </w:rPr>
      </w:pPr>
    </w:p>
    <w:p w14:paraId="3D83D086" w14:textId="77777777" w:rsidR="007C149A" w:rsidRDefault="007C149A" w:rsidP="00A07A7C">
      <w:pPr>
        <w:numPr>
          <w:ilvl w:val="0"/>
          <w:numId w:val="3"/>
        </w:numPr>
        <w:spacing w:after="0" w:line="480" w:lineRule="auto"/>
        <w:jc w:val="both"/>
        <w:rPr>
          <w:rFonts w:ascii="Arial" w:hAnsi="Arial" w:cs="Arial"/>
        </w:rPr>
        <w:sectPr w:rsidR="007C149A" w:rsidSect="003D068E">
          <w:type w:val="continuous"/>
          <w:pgSz w:w="12240" w:h="15840"/>
          <w:pgMar w:top="1440" w:right="1440" w:bottom="1440" w:left="1440" w:header="720" w:footer="720" w:gutter="0"/>
          <w:cols w:space="720"/>
          <w:docGrid w:linePitch="360"/>
        </w:sectPr>
      </w:pPr>
    </w:p>
    <w:p w14:paraId="04E3826B" w14:textId="77777777" w:rsidR="007C149A" w:rsidRDefault="007C149A" w:rsidP="007C149A">
      <w:pPr>
        <w:spacing w:after="0" w:line="480" w:lineRule="auto"/>
        <w:jc w:val="both"/>
        <w:rPr>
          <w:rFonts w:ascii="Arial" w:hAnsi="Arial" w:cs="Arial"/>
        </w:rPr>
      </w:pPr>
      <w:r>
        <w:rPr>
          <w:rFonts w:ascii="Arial" w:hAnsi="Arial"/>
        </w:rPr>
        <w:t>Nombre del niño:</w:t>
      </w:r>
    </w:p>
    <w:p w14:paraId="270EFF44" w14:textId="77777777" w:rsidR="003E0F05" w:rsidRPr="00163A8F" w:rsidRDefault="00A07A7C" w:rsidP="007C149A">
      <w:pPr>
        <w:spacing w:after="0" w:line="480" w:lineRule="auto"/>
        <w:jc w:val="both"/>
        <w:rPr>
          <w:rFonts w:ascii="Arial" w:hAnsi="Arial" w:cs="Arial"/>
        </w:rPr>
      </w:pPr>
      <w:r>
        <w:rPr>
          <w:rFonts w:ascii="Arial" w:hAnsi="Arial"/>
        </w:rPr>
        <w:t>_____________________________</w:t>
      </w:r>
    </w:p>
    <w:p w14:paraId="0563969E" w14:textId="77777777" w:rsidR="005E09A2" w:rsidRDefault="00A07A7C" w:rsidP="007C149A">
      <w:pPr>
        <w:spacing w:after="0" w:line="480" w:lineRule="auto"/>
        <w:jc w:val="both"/>
        <w:rPr>
          <w:rFonts w:ascii="Arial" w:hAnsi="Arial" w:cs="Arial"/>
        </w:rPr>
      </w:pPr>
      <w:r>
        <w:rPr>
          <w:rFonts w:ascii="Arial" w:hAnsi="Arial"/>
        </w:rPr>
        <w:t>_____________________________</w:t>
      </w:r>
    </w:p>
    <w:p w14:paraId="5895E6BE" w14:textId="77777777" w:rsidR="007C149A" w:rsidRPr="00163A8F" w:rsidRDefault="007C149A" w:rsidP="007C149A">
      <w:pPr>
        <w:spacing w:after="0" w:line="480" w:lineRule="auto"/>
        <w:jc w:val="both"/>
        <w:rPr>
          <w:rFonts w:ascii="Arial" w:hAnsi="Arial" w:cs="Arial"/>
        </w:rPr>
      </w:pPr>
      <w:r>
        <w:rPr>
          <w:rFonts w:ascii="Arial" w:hAnsi="Arial"/>
        </w:rPr>
        <w:t>_____________________________</w:t>
      </w:r>
    </w:p>
    <w:p w14:paraId="09C1DB79" w14:textId="77777777" w:rsidR="007C149A" w:rsidRDefault="007C149A" w:rsidP="007C149A">
      <w:pPr>
        <w:spacing w:after="0" w:line="480" w:lineRule="auto"/>
        <w:jc w:val="both"/>
        <w:rPr>
          <w:rFonts w:ascii="Arial" w:hAnsi="Arial" w:cs="Arial"/>
        </w:rPr>
      </w:pPr>
      <w:r>
        <w:rPr>
          <w:rFonts w:ascii="Arial" w:hAnsi="Arial"/>
        </w:rPr>
        <w:t>Escuelas:</w:t>
      </w:r>
    </w:p>
    <w:p w14:paraId="6D0D5944" w14:textId="77777777" w:rsidR="005E09A2" w:rsidRPr="00163A8F" w:rsidRDefault="00A07A7C" w:rsidP="007C149A">
      <w:pPr>
        <w:spacing w:after="0" w:line="480" w:lineRule="auto"/>
        <w:jc w:val="both"/>
        <w:rPr>
          <w:rFonts w:ascii="Arial" w:hAnsi="Arial" w:cs="Arial"/>
        </w:rPr>
      </w:pPr>
      <w:r>
        <w:rPr>
          <w:rFonts w:ascii="Arial" w:hAnsi="Arial"/>
        </w:rPr>
        <w:t>_________________________________________________________________________________________________________</w:t>
      </w:r>
    </w:p>
    <w:p w14:paraId="34267B44" w14:textId="77777777" w:rsidR="007C149A" w:rsidRDefault="007C149A" w:rsidP="00976AB0">
      <w:pPr>
        <w:spacing w:after="0"/>
        <w:jc w:val="both"/>
        <w:rPr>
          <w:rFonts w:ascii="Arial" w:hAnsi="Arial" w:cs="Arial"/>
        </w:rPr>
        <w:sectPr w:rsidR="007C149A" w:rsidSect="007C149A">
          <w:type w:val="continuous"/>
          <w:pgSz w:w="12240" w:h="15840"/>
          <w:pgMar w:top="1440" w:right="1440" w:bottom="1440" w:left="1440" w:header="720" w:footer="720" w:gutter="0"/>
          <w:cols w:num="2" w:space="720"/>
          <w:docGrid w:linePitch="360"/>
        </w:sectPr>
      </w:pPr>
    </w:p>
    <w:p w14:paraId="4353B964" w14:textId="77777777" w:rsidR="003E0F05" w:rsidRPr="00163A8F" w:rsidRDefault="003E0F05" w:rsidP="00976AB0">
      <w:pPr>
        <w:spacing w:after="0"/>
        <w:jc w:val="both"/>
        <w:rPr>
          <w:rFonts w:ascii="Arial" w:hAnsi="Arial" w:cs="Arial"/>
        </w:rPr>
      </w:pPr>
    </w:p>
    <w:p w14:paraId="7DFC1B6C" w14:textId="77777777" w:rsidR="00B12821" w:rsidRPr="00163A8F" w:rsidRDefault="003E0F05" w:rsidP="00976AB0">
      <w:pPr>
        <w:spacing w:after="0"/>
        <w:jc w:val="both"/>
        <w:rPr>
          <w:rFonts w:ascii="Arial" w:hAnsi="Arial" w:cs="Arial"/>
        </w:rPr>
      </w:pPr>
      <w:r>
        <w:rPr>
          <w:rFonts w:ascii="Arial" w:hAnsi="Arial"/>
        </w:rPr>
        <w:t>Recibí la explicación de la colocación de mi hijo.  Esta explicación incluyó:</w:t>
      </w:r>
    </w:p>
    <w:p w14:paraId="4BB5063B" w14:textId="77777777" w:rsidR="003726FD" w:rsidRPr="00163A8F" w:rsidRDefault="003726FD" w:rsidP="00976AB0">
      <w:pPr>
        <w:spacing w:after="0"/>
        <w:jc w:val="both"/>
        <w:rPr>
          <w:rFonts w:ascii="Arial" w:hAnsi="Arial" w:cs="Arial"/>
        </w:rPr>
      </w:pPr>
    </w:p>
    <w:p w14:paraId="7ABCD2FB" w14:textId="77777777" w:rsidR="00B12821" w:rsidRPr="00163A8F" w:rsidRDefault="00B12821" w:rsidP="00B12821">
      <w:pPr>
        <w:numPr>
          <w:ilvl w:val="0"/>
          <w:numId w:val="2"/>
        </w:numPr>
        <w:spacing w:after="0"/>
        <w:jc w:val="both"/>
        <w:rPr>
          <w:rFonts w:ascii="Arial" w:hAnsi="Arial" w:cs="Arial"/>
        </w:rPr>
      </w:pPr>
      <w:r>
        <w:rPr>
          <w:rFonts w:ascii="Arial" w:hAnsi="Arial"/>
        </w:rPr>
        <w:t>La información de contacto del Enlace para Personas sin Hogar del distrito y de la Coordinadora de Educación para Personas sin Hogar de la Oficina del Superintendente de Instrucción Pública.</w:t>
      </w:r>
    </w:p>
    <w:p w14:paraId="38F6E750" w14:textId="77777777" w:rsidR="00B12821" w:rsidRPr="00163A8F" w:rsidRDefault="00B12821" w:rsidP="00B12821">
      <w:pPr>
        <w:numPr>
          <w:ilvl w:val="0"/>
          <w:numId w:val="2"/>
        </w:numPr>
        <w:spacing w:after="0"/>
        <w:jc w:val="both"/>
        <w:rPr>
          <w:rFonts w:ascii="Arial" w:hAnsi="Arial" w:cs="Arial"/>
        </w:rPr>
      </w:pPr>
      <w:r>
        <w:rPr>
          <w:rFonts w:ascii="Arial" w:hAnsi="Arial"/>
        </w:rPr>
        <w:t xml:space="preserve">Una copia del proceso de resolución de disputas. </w:t>
      </w:r>
    </w:p>
    <w:p w14:paraId="7314B2EA" w14:textId="77777777" w:rsidR="00B12821" w:rsidRPr="00163A8F" w:rsidRDefault="00B12821" w:rsidP="00B12821">
      <w:pPr>
        <w:numPr>
          <w:ilvl w:val="0"/>
          <w:numId w:val="2"/>
        </w:numPr>
        <w:spacing w:after="0"/>
        <w:jc w:val="both"/>
        <w:rPr>
          <w:rFonts w:ascii="Arial" w:hAnsi="Arial" w:cs="Arial"/>
        </w:rPr>
      </w:pPr>
      <w:r>
        <w:rPr>
          <w:rFonts w:ascii="Arial" w:hAnsi="Arial"/>
        </w:rPr>
        <w:t xml:space="preserve">Documentación para llenar si deseo impugnar la decisión del distrito. </w:t>
      </w:r>
    </w:p>
    <w:p w14:paraId="7C20A674" w14:textId="77777777" w:rsidR="00B12821" w:rsidRPr="00163A8F" w:rsidRDefault="00B12821" w:rsidP="00B12821">
      <w:pPr>
        <w:numPr>
          <w:ilvl w:val="0"/>
          <w:numId w:val="2"/>
        </w:numPr>
        <w:spacing w:after="0"/>
        <w:jc w:val="both"/>
        <w:rPr>
          <w:rFonts w:ascii="Arial" w:hAnsi="Arial" w:cs="Arial"/>
        </w:rPr>
      </w:pPr>
      <w:r>
        <w:rPr>
          <w:rFonts w:ascii="Arial" w:hAnsi="Arial"/>
        </w:rPr>
        <w:t xml:space="preserve">Instrucciones sobre cómo llenar la documentación para la resolución de disputas.  </w:t>
      </w:r>
    </w:p>
    <w:p w14:paraId="0B9E9C44" w14:textId="77777777" w:rsidR="003E0F05" w:rsidRPr="00163A8F" w:rsidRDefault="00B12821" w:rsidP="00B12821">
      <w:pPr>
        <w:numPr>
          <w:ilvl w:val="0"/>
          <w:numId w:val="2"/>
        </w:numPr>
        <w:spacing w:after="0"/>
        <w:jc w:val="both"/>
        <w:rPr>
          <w:rFonts w:ascii="Arial" w:hAnsi="Arial" w:cs="Arial"/>
        </w:rPr>
      </w:pPr>
      <w:r>
        <w:rPr>
          <w:rFonts w:ascii="Arial" w:hAnsi="Arial"/>
        </w:rPr>
        <w:t xml:space="preserve">Un resumen de la Ley McKinney-Vento. </w:t>
      </w:r>
    </w:p>
    <w:p w14:paraId="5EDD9460" w14:textId="77777777" w:rsidR="003E0F05" w:rsidRPr="00163A8F" w:rsidRDefault="003E0F05" w:rsidP="00976AB0">
      <w:pPr>
        <w:spacing w:after="0"/>
        <w:jc w:val="both"/>
        <w:rPr>
          <w:rFonts w:ascii="Arial" w:hAnsi="Arial" w:cs="Arial"/>
        </w:rPr>
      </w:pPr>
    </w:p>
    <w:p w14:paraId="7591FF23" w14:textId="77777777" w:rsidR="005E09A2" w:rsidRPr="00163A8F" w:rsidRDefault="00A07A7C" w:rsidP="00976AB0">
      <w:pPr>
        <w:spacing w:after="0"/>
        <w:jc w:val="both"/>
        <w:rPr>
          <w:rFonts w:ascii="Arial" w:hAnsi="Arial" w:cs="Arial"/>
        </w:rPr>
      </w:pPr>
      <w:r>
        <w:rPr>
          <w:rFonts w:ascii="Arial" w:hAnsi="Arial"/>
        </w:rPr>
        <w:t>Entiendo que el distrito escolar garantizará que mi hijo o hijos asistan y participan de manera integral en la escuela donde se quiere inscribirlos mientras se realiza el proceso de la disputa.</w:t>
      </w:r>
    </w:p>
    <w:p w14:paraId="7CF5E0DD" w14:textId="77777777" w:rsidR="005E09A2" w:rsidRPr="00163A8F" w:rsidRDefault="005E09A2" w:rsidP="00976AB0">
      <w:pPr>
        <w:spacing w:after="0"/>
        <w:jc w:val="both"/>
        <w:rPr>
          <w:rFonts w:ascii="Arial" w:hAnsi="Arial" w:cs="Arial"/>
        </w:rPr>
      </w:pPr>
    </w:p>
    <w:p w14:paraId="7FC087ED" w14:textId="77777777" w:rsidR="00A07A7C" w:rsidRPr="00163A8F" w:rsidRDefault="00A07A7C" w:rsidP="00976AB0">
      <w:pPr>
        <w:spacing w:after="0"/>
        <w:jc w:val="both"/>
        <w:rPr>
          <w:rFonts w:ascii="Arial" w:hAnsi="Arial" w:cs="Arial"/>
        </w:rPr>
      </w:pPr>
    </w:p>
    <w:p w14:paraId="182B82DD" w14:textId="77777777" w:rsidR="007E4F60" w:rsidRDefault="00A07A7C" w:rsidP="007E4F60">
      <w:pPr>
        <w:spacing w:after="0"/>
        <w:jc w:val="both"/>
        <w:rPr>
          <w:rFonts w:ascii="Arial" w:hAnsi="Arial" w:cs="Arial"/>
        </w:rPr>
      </w:pPr>
      <w:r>
        <w:rPr>
          <w:rFonts w:ascii="Arial" w:hAnsi="Arial"/>
        </w:rPr>
        <w:t>___________________________________</w:t>
      </w:r>
      <w:r w:rsidR="003F47F2">
        <w:rPr>
          <w:rFonts w:ascii="Arial" w:hAnsi="Arial"/>
        </w:rPr>
        <w:tab/>
      </w:r>
      <w:r w:rsidR="003F47F2">
        <w:rPr>
          <w:rFonts w:ascii="Arial" w:hAnsi="Arial"/>
        </w:rPr>
        <w:tab/>
      </w:r>
      <w:r>
        <w:rPr>
          <w:rFonts w:ascii="Arial" w:hAnsi="Arial"/>
        </w:rPr>
        <w:t>_____________________</w:t>
      </w:r>
    </w:p>
    <w:p w14:paraId="58482430" w14:textId="77777777" w:rsidR="007E4F60" w:rsidRPr="00163A8F" w:rsidRDefault="007E4F60" w:rsidP="007E4F60">
      <w:pPr>
        <w:spacing w:after="0"/>
        <w:jc w:val="both"/>
        <w:rPr>
          <w:rFonts w:ascii="Arial" w:hAnsi="Arial" w:cs="Arial"/>
        </w:rPr>
      </w:pPr>
      <w:r>
        <w:rPr>
          <w:rFonts w:ascii="Arial" w:hAnsi="Arial"/>
        </w:rPr>
        <w:t>Firma del padre, madre, tutor o joven</w:t>
      </w:r>
      <w:r>
        <w:rPr>
          <w:rFonts w:ascii="Arial" w:hAnsi="Arial"/>
        </w:rPr>
        <w:tab/>
      </w:r>
      <w:r>
        <w:rPr>
          <w:rFonts w:ascii="Arial" w:hAnsi="Arial"/>
        </w:rPr>
        <w:tab/>
      </w:r>
      <w:r>
        <w:rPr>
          <w:rFonts w:ascii="Arial" w:hAnsi="Arial"/>
        </w:rPr>
        <w:tab/>
        <w:t>Fecha</w:t>
      </w:r>
    </w:p>
    <w:p w14:paraId="62A11F5A" w14:textId="77777777" w:rsidR="00065033" w:rsidRDefault="00065033" w:rsidP="00065033">
      <w:pPr>
        <w:spacing w:after="0"/>
        <w:jc w:val="both"/>
        <w:rPr>
          <w:rFonts w:ascii="Arial" w:hAnsi="Arial" w:cs="Arial"/>
        </w:rPr>
      </w:pPr>
    </w:p>
    <w:p w14:paraId="5A3C9856" w14:textId="77777777" w:rsidR="003726FD" w:rsidRPr="00163A8F" w:rsidRDefault="003726FD" w:rsidP="00976AB0">
      <w:pPr>
        <w:spacing w:after="0"/>
        <w:jc w:val="both"/>
        <w:rPr>
          <w:rFonts w:ascii="Arial" w:hAnsi="Arial" w:cs="Arial"/>
        </w:rPr>
      </w:pPr>
    </w:p>
    <w:p w14:paraId="61ACF082" w14:textId="77777777" w:rsidR="003F47F2" w:rsidRDefault="003726FD" w:rsidP="003F47F2">
      <w:pPr>
        <w:spacing w:after="0"/>
        <w:jc w:val="both"/>
        <w:rPr>
          <w:rFonts w:ascii="Arial" w:hAnsi="Arial" w:cs="Arial"/>
        </w:rPr>
      </w:pPr>
      <w:r>
        <w:rPr>
          <w:rFonts w:ascii="Arial" w:hAnsi="Arial"/>
        </w:rPr>
        <w:t>___________________________________</w:t>
      </w:r>
      <w:r w:rsidR="003F47F2">
        <w:rPr>
          <w:rFonts w:ascii="Arial" w:hAnsi="Arial"/>
        </w:rPr>
        <w:tab/>
      </w:r>
      <w:r w:rsidR="003F47F2">
        <w:rPr>
          <w:rFonts w:ascii="Arial" w:hAnsi="Arial"/>
        </w:rPr>
        <w:tab/>
      </w:r>
      <w:r>
        <w:rPr>
          <w:rFonts w:ascii="Arial" w:hAnsi="Arial"/>
        </w:rPr>
        <w:t>_____________________</w:t>
      </w:r>
    </w:p>
    <w:p w14:paraId="4293A031" w14:textId="77777777" w:rsidR="003726FD" w:rsidRPr="00163A8F" w:rsidRDefault="003726FD" w:rsidP="00065033">
      <w:pPr>
        <w:spacing w:after="0"/>
        <w:jc w:val="both"/>
        <w:rPr>
          <w:rFonts w:ascii="Arial" w:hAnsi="Arial" w:cs="Arial"/>
        </w:rPr>
      </w:pPr>
      <w:r>
        <w:rPr>
          <w:rFonts w:ascii="Arial" w:hAnsi="Arial"/>
        </w:rPr>
        <w:t>Firma del personal del distrito escolar</w:t>
      </w:r>
      <w:r w:rsidR="00065033">
        <w:rPr>
          <w:rFonts w:ascii="Arial" w:hAnsi="Arial"/>
        </w:rPr>
        <w:tab/>
      </w:r>
      <w:r w:rsidR="00065033">
        <w:rPr>
          <w:rFonts w:ascii="Arial" w:hAnsi="Arial"/>
        </w:rPr>
        <w:tab/>
      </w:r>
      <w:r w:rsidR="00065033">
        <w:rPr>
          <w:rFonts w:ascii="Arial" w:hAnsi="Arial"/>
        </w:rPr>
        <w:tab/>
      </w:r>
      <w:r>
        <w:rPr>
          <w:rFonts w:ascii="Arial" w:hAnsi="Arial"/>
        </w:rPr>
        <w:t>Fecha</w:t>
      </w:r>
    </w:p>
    <w:p w14:paraId="34754008" w14:textId="77777777" w:rsidR="003726FD" w:rsidRPr="00163A8F" w:rsidRDefault="003726FD" w:rsidP="003726FD">
      <w:pPr>
        <w:spacing w:after="0"/>
        <w:jc w:val="both"/>
        <w:rPr>
          <w:rFonts w:ascii="Arial" w:hAnsi="Arial" w:cs="Arial"/>
        </w:rPr>
      </w:pPr>
    </w:p>
    <w:p w14:paraId="112650A5" w14:textId="77777777" w:rsidR="003726FD" w:rsidRPr="00163A8F" w:rsidRDefault="003726FD" w:rsidP="003726FD">
      <w:pPr>
        <w:spacing w:after="0"/>
        <w:jc w:val="both"/>
        <w:rPr>
          <w:rFonts w:ascii="Arial" w:hAnsi="Arial" w:cs="Arial"/>
        </w:rPr>
      </w:pPr>
    </w:p>
    <w:p w14:paraId="05F08656" w14:textId="77777777" w:rsidR="003726FD" w:rsidRPr="00163A8F" w:rsidRDefault="003726FD" w:rsidP="003726FD">
      <w:pPr>
        <w:spacing w:after="0"/>
        <w:jc w:val="both"/>
        <w:rPr>
          <w:rFonts w:ascii="Arial" w:hAnsi="Arial" w:cs="Arial"/>
        </w:rPr>
      </w:pPr>
      <w:r>
        <w:rPr>
          <w:rFonts w:ascii="Arial" w:hAnsi="Arial"/>
        </w:rPr>
        <w:t>Al recibir el paquete para la resolución de disputas, firme este formulario y devuélvalo a la escuela donde intenta realizar la inscripción o al Enlace para Personas sin Hogar del distrito.</w:t>
      </w:r>
    </w:p>
    <w:p w14:paraId="775E5426" w14:textId="77777777" w:rsidR="00163A8F" w:rsidRDefault="00163A8F" w:rsidP="00CB208A">
      <w:pPr>
        <w:spacing w:after="0"/>
        <w:jc w:val="center"/>
        <w:rPr>
          <w:rFonts w:ascii="Arial" w:hAnsi="Arial" w:cs="Arial"/>
        </w:rPr>
      </w:pPr>
    </w:p>
    <w:p w14:paraId="78CF3DDF" w14:textId="77777777" w:rsidR="00163A8F" w:rsidRDefault="00163A8F" w:rsidP="00CB208A">
      <w:pPr>
        <w:spacing w:after="0"/>
        <w:jc w:val="center"/>
        <w:rPr>
          <w:rFonts w:ascii="Arial" w:hAnsi="Arial" w:cs="Arial"/>
        </w:rPr>
      </w:pPr>
    </w:p>
    <w:p w14:paraId="41858ED2" w14:textId="77777777" w:rsidR="00163A8F" w:rsidRDefault="00CB208A" w:rsidP="007E4F60">
      <w:pPr>
        <w:spacing w:after="0"/>
        <w:jc w:val="center"/>
        <w:rPr>
          <w:rFonts w:ascii="Arial" w:hAnsi="Arial" w:cs="Arial"/>
          <w:b/>
        </w:rPr>
      </w:pPr>
      <w:r>
        <w:rPr>
          <w:rFonts w:ascii="Arial" w:hAnsi="Arial"/>
          <w:b/>
        </w:rPr>
        <w:t>Formulario para la resolución de disputas</w:t>
      </w:r>
    </w:p>
    <w:p w14:paraId="3BC4DD0A" w14:textId="77777777" w:rsidR="007E4F60" w:rsidRDefault="007E4F60" w:rsidP="007E4F60">
      <w:pPr>
        <w:spacing w:after="0"/>
        <w:jc w:val="center"/>
        <w:rPr>
          <w:rFonts w:ascii="Arial" w:hAnsi="Arial" w:cs="Arial"/>
          <w:b/>
        </w:rPr>
      </w:pPr>
    </w:p>
    <w:p w14:paraId="0A609ECE" w14:textId="77777777" w:rsidR="007E4F60" w:rsidRPr="00163A8F" w:rsidRDefault="007E4F60" w:rsidP="007E4F60">
      <w:pPr>
        <w:spacing w:after="0"/>
        <w:jc w:val="center"/>
        <w:rPr>
          <w:rFonts w:ascii="Arial" w:hAnsi="Arial" w:cs="Arial"/>
        </w:rPr>
      </w:pPr>
    </w:p>
    <w:p w14:paraId="37B8F3F7" w14:textId="77777777" w:rsidR="003726FD" w:rsidRPr="00163A8F" w:rsidRDefault="005A47A9" w:rsidP="007A4661">
      <w:pPr>
        <w:spacing w:after="0"/>
        <w:jc w:val="both"/>
        <w:rPr>
          <w:rFonts w:ascii="Arial" w:hAnsi="Arial" w:cs="Arial"/>
        </w:rPr>
      </w:pPr>
      <w:r>
        <w:rPr>
          <w:rFonts w:ascii="Arial" w:hAnsi="Arial"/>
        </w:rPr>
        <w:t>Fecha:</w:t>
      </w:r>
      <w:r w:rsidRPr="00163A8F">
        <w:rPr>
          <w:rFonts w:ascii="Arial" w:hAnsi="Arial"/>
        </w:rPr>
        <w:tab/>
      </w:r>
      <w:r>
        <w:rPr>
          <w:rFonts w:ascii="Arial" w:hAnsi="Arial"/>
        </w:rPr>
        <w:t>___________________</w:t>
      </w:r>
    </w:p>
    <w:p w14:paraId="4D742E3C" w14:textId="77777777" w:rsidR="005A47A9" w:rsidRPr="00163A8F" w:rsidRDefault="005A47A9" w:rsidP="007A4661">
      <w:pPr>
        <w:spacing w:after="0"/>
        <w:jc w:val="both"/>
        <w:rPr>
          <w:rFonts w:ascii="Arial" w:hAnsi="Arial" w:cs="Arial"/>
        </w:rPr>
      </w:pPr>
    </w:p>
    <w:p w14:paraId="7D1E9606" w14:textId="77777777" w:rsidR="005A47A9" w:rsidRPr="00163A8F" w:rsidRDefault="005A47A9" w:rsidP="007A4661">
      <w:pPr>
        <w:spacing w:after="0"/>
        <w:jc w:val="both"/>
        <w:rPr>
          <w:rFonts w:ascii="Arial" w:hAnsi="Arial" w:cs="Arial"/>
        </w:rPr>
      </w:pPr>
    </w:p>
    <w:p w14:paraId="196E6968" w14:textId="77777777" w:rsidR="005A47A9" w:rsidRPr="00163A8F" w:rsidRDefault="005A47A9" w:rsidP="007A4661">
      <w:pPr>
        <w:spacing w:after="0"/>
        <w:jc w:val="both"/>
        <w:rPr>
          <w:rFonts w:ascii="Arial" w:hAnsi="Arial" w:cs="Arial"/>
        </w:rPr>
      </w:pPr>
      <w:r>
        <w:rPr>
          <w:rFonts w:ascii="Arial" w:hAnsi="Arial"/>
        </w:rPr>
        <w:t>Recibí la explicación de la decisión del distrito sobre la colocación en relación con mis hijos o conmigo, (nombre): ________________________________________.  No estoy de acuerdo con la decisión del distrito sobre la colocación y estoy apelando dicha decisión por los siguientes motivos:</w:t>
      </w:r>
    </w:p>
    <w:p w14:paraId="3BCE6CC2" w14:textId="77777777" w:rsidR="005A47A9" w:rsidRPr="00163A8F" w:rsidRDefault="005A47A9" w:rsidP="007A4661">
      <w:pPr>
        <w:spacing w:after="0"/>
        <w:jc w:val="both"/>
        <w:rPr>
          <w:rFonts w:ascii="Arial" w:hAnsi="Arial" w:cs="Arial"/>
        </w:rPr>
      </w:pPr>
    </w:p>
    <w:p w14:paraId="792F2E3B" w14:textId="77777777" w:rsidR="005A47A9" w:rsidRDefault="005A47A9" w:rsidP="007A4661">
      <w:pPr>
        <w:spacing w:after="0" w:line="480" w:lineRule="auto"/>
        <w:jc w:val="both"/>
        <w:rPr>
          <w:rFonts w:ascii="Arial" w:hAnsi="Arial" w:cs="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0D92E2" w14:textId="77777777" w:rsidR="005A47A9" w:rsidRPr="00163A8F" w:rsidRDefault="005A47A9" w:rsidP="007A4661">
      <w:pPr>
        <w:spacing w:after="0" w:line="240" w:lineRule="auto"/>
        <w:jc w:val="both"/>
        <w:rPr>
          <w:rFonts w:ascii="Arial" w:hAnsi="Arial" w:cs="Arial"/>
        </w:rPr>
      </w:pPr>
      <w:r>
        <w:rPr>
          <w:rFonts w:ascii="Arial" w:hAnsi="Arial"/>
        </w:rPr>
        <w:t>Entiendo que el distrito garantizará que mi hijo o yo tendrá(é) la oportunidad de asistir y participar en la escuela donde quiero inscribirlo(me) mientras se lleva a cabo la disputa.</w:t>
      </w:r>
    </w:p>
    <w:p w14:paraId="7DC8AEE8" w14:textId="77777777" w:rsidR="005A47A9" w:rsidRPr="00163A8F" w:rsidRDefault="005A47A9" w:rsidP="007A4661">
      <w:pPr>
        <w:spacing w:after="0" w:line="240" w:lineRule="auto"/>
        <w:jc w:val="both"/>
        <w:rPr>
          <w:rFonts w:ascii="Arial" w:hAnsi="Arial" w:cs="Arial"/>
        </w:rPr>
      </w:pPr>
    </w:p>
    <w:p w14:paraId="16EAED13" w14:textId="77777777" w:rsidR="005A47A9" w:rsidRPr="00163A8F" w:rsidRDefault="005A47A9" w:rsidP="007A4661">
      <w:pPr>
        <w:spacing w:after="0" w:line="240" w:lineRule="auto"/>
        <w:jc w:val="both"/>
        <w:rPr>
          <w:rFonts w:ascii="Arial" w:hAnsi="Arial" w:cs="Arial"/>
        </w:rPr>
      </w:pPr>
    </w:p>
    <w:p w14:paraId="4D95AFDE" w14:textId="77777777" w:rsidR="007E4F60" w:rsidRDefault="007A4661" w:rsidP="007E4F60">
      <w:pPr>
        <w:spacing w:after="0"/>
        <w:jc w:val="both"/>
        <w:rPr>
          <w:rFonts w:ascii="Arial" w:hAnsi="Arial" w:cs="Arial"/>
        </w:rPr>
      </w:pPr>
      <w:r>
        <w:rPr>
          <w:rFonts w:ascii="Arial" w:hAnsi="Arial"/>
        </w:rPr>
        <w:t>___________________________________</w:t>
      </w:r>
      <w:r w:rsidR="007E4F60">
        <w:rPr>
          <w:rFonts w:ascii="Arial" w:hAnsi="Arial"/>
        </w:rPr>
        <w:tab/>
      </w:r>
      <w:r w:rsidR="007E4F60">
        <w:rPr>
          <w:rFonts w:ascii="Arial" w:hAnsi="Arial"/>
        </w:rPr>
        <w:tab/>
      </w:r>
      <w:r>
        <w:rPr>
          <w:rFonts w:ascii="Arial" w:hAnsi="Arial"/>
        </w:rPr>
        <w:t>_____________________</w:t>
      </w:r>
    </w:p>
    <w:p w14:paraId="0288B9CF" w14:textId="77777777" w:rsidR="007A4661" w:rsidRPr="00163A8F" w:rsidRDefault="007A4661" w:rsidP="007E4F60">
      <w:pPr>
        <w:spacing w:after="0"/>
        <w:jc w:val="both"/>
        <w:rPr>
          <w:rFonts w:ascii="Arial" w:hAnsi="Arial" w:cs="Arial"/>
        </w:rPr>
      </w:pPr>
      <w:r>
        <w:rPr>
          <w:rFonts w:ascii="Arial" w:hAnsi="Arial"/>
        </w:rPr>
        <w:t>Firma del padre, madre, tutor o joven</w:t>
      </w:r>
      <w:r w:rsidR="005333F7">
        <w:rPr>
          <w:rFonts w:ascii="Arial" w:hAnsi="Arial"/>
        </w:rPr>
        <w:tab/>
      </w:r>
      <w:r w:rsidR="005333F7">
        <w:rPr>
          <w:rFonts w:ascii="Arial" w:hAnsi="Arial"/>
        </w:rPr>
        <w:tab/>
      </w:r>
      <w:r w:rsidR="005333F7">
        <w:rPr>
          <w:rFonts w:ascii="Arial" w:hAnsi="Arial"/>
        </w:rPr>
        <w:tab/>
      </w:r>
      <w:r>
        <w:rPr>
          <w:rFonts w:ascii="Arial" w:hAnsi="Arial"/>
        </w:rPr>
        <w:t>Fecha</w:t>
      </w:r>
    </w:p>
    <w:p w14:paraId="524CEBBA" w14:textId="77777777" w:rsidR="007A4661" w:rsidRPr="00163A8F" w:rsidRDefault="007A4661" w:rsidP="007A4661">
      <w:pPr>
        <w:spacing w:after="0"/>
        <w:jc w:val="both"/>
        <w:rPr>
          <w:rFonts w:ascii="Arial" w:hAnsi="Arial" w:cs="Arial"/>
        </w:rPr>
      </w:pPr>
    </w:p>
    <w:p w14:paraId="6BFC1AE2" w14:textId="77777777" w:rsidR="007E4F60" w:rsidRDefault="007A4661" w:rsidP="007E4F60">
      <w:pPr>
        <w:spacing w:after="0"/>
        <w:jc w:val="both"/>
        <w:rPr>
          <w:rFonts w:ascii="Arial" w:hAnsi="Arial" w:cs="Arial"/>
        </w:rPr>
      </w:pPr>
      <w:r>
        <w:rPr>
          <w:rFonts w:ascii="Arial" w:hAnsi="Arial"/>
        </w:rPr>
        <w:t>___________________________________</w:t>
      </w:r>
      <w:r w:rsidR="007E4F60">
        <w:rPr>
          <w:rFonts w:ascii="Arial" w:hAnsi="Arial"/>
        </w:rPr>
        <w:tab/>
      </w:r>
      <w:r w:rsidR="007E4F60">
        <w:rPr>
          <w:rFonts w:ascii="Arial" w:hAnsi="Arial"/>
        </w:rPr>
        <w:tab/>
      </w:r>
      <w:r>
        <w:rPr>
          <w:rFonts w:ascii="Arial" w:hAnsi="Arial"/>
        </w:rPr>
        <w:t>_____________________</w:t>
      </w:r>
    </w:p>
    <w:p w14:paraId="41A0388D" w14:textId="77777777" w:rsidR="007A4661" w:rsidRPr="00163A8F" w:rsidRDefault="007A4661" w:rsidP="007E4F60">
      <w:pPr>
        <w:spacing w:after="0"/>
        <w:rPr>
          <w:rFonts w:ascii="Arial" w:hAnsi="Arial" w:cs="Arial"/>
        </w:rPr>
      </w:pPr>
      <w:r>
        <w:rPr>
          <w:rFonts w:ascii="Arial" w:hAnsi="Arial"/>
        </w:rPr>
        <w:t>Firma del personal del distrito escolar</w:t>
      </w:r>
      <w:r w:rsidRPr="00163A8F">
        <w:rPr>
          <w:rFonts w:ascii="Arial" w:hAnsi="Arial"/>
        </w:rPr>
        <w:tab/>
      </w:r>
      <w:r w:rsidRPr="00163A8F">
        <w:rPr>
          <w:rFonts w:ascii="Arial" w:hAnsi="Arial"/>
        </w:rPr>
        <w:tab/>
      </w:r>
      <w:r w:rsidRPr="00163A8F">
        <w:rPr>
          <w:rFonts w:ascii="Arial" w:hAnsi="Arial"/>
        </w:rPr>
        <w:tab/>
      </w:r>
      <w:r>
        <w:rPr>
          <w:rFonts w:ascii="Arial" w:hAnsi="Arial"/>
        </w:rPr>
        <w:t>Fecha</w:t>
      </w:r>
    </w:p>
    <w:p w14:paraId="3AA65B28" w14:textId="77777777" w:rsidR="007A4661" w:rsidRPr="00163A8F" w:rsidRDefault="007A4661" w:rsidP="007A4661">
      <w:pPr>
        <w:spacing w:after="0" w:line="240" w:lineRule="auto"/>
        <w:jc w:val="both"/>
        <w:rPr>
          <w:rFonts w:ascii="Arial" w:hAnsi="Arial" w:cs="Arial"/>
        </w:rPr>
      </w:pPr>
    </w:p>
    <w:p w14:paraId="1B03D085" w14:textId="77777777" w:rsidR="007E4F60" w:rsidRPr="00163A8F" w:rsidRDefault="007E4F60" w:rsidP="007A4661">
      <w:pPr>
        <w:spacing w:after="0" w:line="240" w:lineRule="auto"/>
        <w:jc w:val="both"/>
        <w:rPr>
          <w:rFonts w:ascii="Arial" w:hAnsi="Arial" w:cs="Arial"/>
        </w:rPr>
      </w:pPr>
    </w:p>
    <w:p w14:paraId="7C6340A0" w14:textId="77777777" w:rsidR="007A4661" w:rsidRPr="00163A8F" w:rsidRDefault="007A4661" w:rsidP="007A4661">
      <w:pPr>
        <w:spacing w:after="0" w:line="240" w:lineRule="auto"/>
        <w:jc w:val="both"/>
        <w:rPr>
          <w:rFonts w:ascii="Arial" w:hAnsi="Arial" w:cs="Arial"/>
        </w:rPr>
      </w:pPr>
      <w:r>
        <w:rPr>
          <w:rFonts w:ascii="Arial" w:hAnsi="Arial"/>
        </w:rPr>
        <w:t>Solo para uso del distrito escolar:</w:t>
      </w:r>
    </w:p>
    <w:p w14:paraId="06B330D1" w14:textId="77777777" w:rsidR="007A4661" w:rsidRPr="00163A8F" w:rsidRDefault="007A4661" w:rsidP="007A4661">
      <w:pPr>
        <w:spacing w:after="0" w:line="240" w:lineRule="auto"/>
        <w:jc w:val="both"/>
        <w:rPr>
          <w:rFonts w:ascii="Arial" w:hAnsi="Arial" w:cs="Arial"/>
        </w:rPr>
      </w:pPr>
    </w:p>
    <w:p w14:paraId="23646A9D" w14:textId="25737207" w:rsidR="007E4F60" w:rsidRDefault="007A4661" w:rsidP="007E4F60">
      <w:pPr>
        <w:spacing w:after="0" w:line="240" w:lineRule="auto"/>
        <w:jc w:val="both"/>
        <w:rPr>
          <w:rFonts w:ascii="Arial" w:hAnsi="Arial" w:cs="Arial"/>
        </w:rPr>
      </w:pPr>
      <w:r w:rsidRPr="00163A8F">
        <w:rPr>
          <w:rFonts w:ascii="Arial" w:hAnsi="Arial" w:cs="Arial"/>
        </w:rPr>
        <w:fldChar w:fldCharType="begin">
          <w:ffData>
            <w:name w:val="Check1"/>
            <w:enabled/>
            <w:calcOnExit w:val="0"/>
            <w:checkBox>
              <w:sizeAuto/>
              <w:default w:val="0"/>
            </w:checkBox>
          </w:ffData>
        </w:fldChar>
      </w:r>
      <w:r w:rsidRPr="00163A8F">
        <w:rPr>
          <w:rFonts w:ascii="Arial" w:hAnsi="Arial" w:cs="Arial"/>
        </w:rPr>
        <w:instrText xml:space="preserve"> FORMCHECKBOX </w:instrText>
      </w:r>
      <w:r w:rsidRPr="00163A8F">
        <w:rPr>
          <w:rFonts w:ascii="Arial" w:hAnsi="Arial" w:cs="Arial"/>
        </w:rPr>
      </w:r>
      <w:r w:rsidRPr="00163A8F">
        <w:rPr>
          <w:rFonts w:ascii="Arial" w:hAnsi="Arial" w:cs="Arial"/>
        </w:rPr>
        <w:fldChar w:fldCharType="separate"/>
      </w:r>
      <w:r w:rsidRPr="00163A8F">
        <w:rPr>
          <w:rFonts w:ascii="Arial" w:hAnsi="Arial" w:cs="Arial"/>
        </w:rPr>
        <w:fldChar w:fldCharType="end"/>
      </w:r>
      <w:r>
        <w:rPr>
          <w:rFonts w:ascii="Arial" w:hAnsi="Arial"/>
        </w:rPr>
        <w:t xml:space="preserve"> Apelación de nivel I</w:t>
      </w:r>
      <w:r w:rsidRPr="00163A8F">
        <w:rPr>
          <w:rFonts w:ascii="Arial" w:hAnsi="Arial"/>
        </w:rPr>
        <w:tab/>
      </w:r>
      <w:r w:rsidRPr="00163A8F">
        <w:rPr>
          <w:rFonts w:ascii="Arial" w:hAnsi="Arial"/>
        </w:rPr>
        <w:tab/>
      </w:r>
      <w:r w:rsidRPr="00163A8F">
        <w:rPr>
          <w:rFonts w:ascii="Arial" w:hAnsi="Arial" w:cs="Arial"/>
        </w:rPr>
        <w:fldChar w:fldCharType="begin">
          <w:ffData>
            <w:name w:val="Check2"/>
            <w:enabled/>
            <w:calcOnExit w:val="0"/>
            <w:checkBox>
              <w:sizeAuto/>
              <w:default w:val="0"/>
            </w:checkBox>
          </w:ffData>
        </w:fldChar>
      </w:r>
      <w:r w:rsidRPr="00163A8F">
        <w:rPr>
          <w:rFonts w:ascii="Arial" w:hAnsi="Arial" w:cs="Arial"/>
        </w:rPr>
        <w:instrText xml:space="preserve"> FORMCHECKBOX </w:instrText>
      </w:r>
      <w:r w:rsidRPr="00163A8F">
        <w:rPr>
          <w:rFonts w:ascii="Arial" w:hAnsi="Arial" w:cs="Arial"/>
        </w:rPr>
      </w:r>
      <w:r w:rsidRPr="00163A8F">
        <w:rPr>
          <w:rFonts w:ascii="Arial" w:hAnsi="Arial" w:cs="Arial"/>
        </w:rPr>
        <w:fldChar w:fldCharType="separate"/>
      </w:r>
      <w:r w:rsidRPr="00163A8F">
        <w:rPr>
          <w:rFonts w:ascii="Arial" w:hAnsi="Arial" w:cs="Arial"/>
        </w:rPr>
        <w:fldChar w:fldCharType="end"/>
      </w:r>
      <w:r>
        <w:rPr>
          <w:rFonts w:ascii="Arial" w:hAnsi="Arial"/>
        </w:rPr>
        <w:t xml:space="preserve"> Apelación de nivel II</w:t>
      </w:r>
      <w:r w:rsidRPr="00163A8F">
        <w:rPr>
          <w:rFonts w:ascii="Arial" w:hAnsi="Arial"/>
        </w:rPr>
        <w:tab/>
      </w:r>
      <w:r w:rsidRPr="00163A8F">
        <w:rPr>
          <w:rFonts w:ascii="Arial" w:hAnsi="Arial"/>
        </w:rPr>
        <w:tab/>
      </w:r>
      <w:r w:rsidRPr="00163A8F">
        <w:rPr>
          <w:rFonts w:ascii="Arial" w:hAnsi="Arial" w:cs="Arial"/>
        </w:rPr>
        <w:fldChar w:fldCharType="begin">
          <w:ffData>
            <w:name w:val="Check3"/>
            <w:enabled/>
            <w:calcOnExit w:val="0"/>
            <w:checkBox>
              <w:sizeAuto/>
              <w:default w:val="0"/>
            </w:checkBox>
          </w:ffData>
        </w:fldChar>
      </w:r>
      <w:r w:rsidRPr="00163A8F">
        <w:rPr>
          <w:rFonts w:ascii="Arial" w:hAnsi="Arial" w:cs="Arial"/>
        </w:rPr>
        <w:instrText xml:space="preserve"> FORMCHECKBOX </w:instrText>
      </w:r>
      <w:r w:rsidRPr="00163A8F">
        <w:rPr>
          <w:rFonts w:ascii="Arial" w:hAnsi="Arial" w:cs="Arial"/>
        </w:rPr>
      </w:r>
      <w:r w:rsidRPr="00163A8F">
        <w:rPr>
          <w:rFonts w:ascii="Arial" w:hAnsi="Arial" w:cs="Arial"/>
        </w:rPr>
        <w:fldChar w:fldCharType="separate"/>
      </w:r>
      <w:r w:rsidRPr="00163A8F">
        <w:rPr>
          <w:rFonts w:ascii="Arial" w:hAnsi="Arial" w:cs="Arial"/>
        </w:rPr>
        <w:fldChar w:fldCharType="end"/>
      </w:r>
      <w:r>
        <w:rPr>
          <w:rFonts w:ascii="Arial" w:hAnsi="Arial"/>
        </w:rPr>
        <w:t xml:space="preserve"> Apelación de nivel III</w:t>
      </w:r>
    </w:p>
    <w:p w14:paraId="5E5AD4B6" w14:textId="77777777" w:rsidR="007E4F60" w:rsidRDefault="007E4F60" w:rsidP="007E4F60">
      <w:pPr>
        <w:spacing w:after="0" w:line="240" w:lineRule="auto"/>
        <w:jc w:val="both"/>
        <w:rPr>
          <w:rFonts w:ascii="Arial" w:hAnsi="Arial" w:cs="Arial"/>
        </w:rPr>
      </w:pPr>
    </w:p>
    <w:p w14:paraId="5D9F357D" w14:textId="77777777" w:rsidR="007E4F60" w:rsidRDefault="007E4F60" w:rsidP="007E4F60">
      <w:pPr>
        <w:spacing w:after="0" w:line="240" w:lineRule="auto"/>
        <w:jc w:val="both"/>
        <w:rPr>
          <w:rFonts w:ascii="Arial" w:hAnsi="Arial" w:cs="Arial"/>
          <w:b/>
        </w:rPr>
      </w:pPr>
    </w:p>
    <w:p w14:paraId="3FD3E16A" w14:textId="77777777" w:rsidR="007E4F60" w:rsidRDefault="007E4F60">
      <w:pPr>
        <w:spacing w:after="0" w:line="240" w:lineRule="auto"/>
        <w:rPr>
          <w:rFonts w:ascii="Arial" w:hAnsi="Arial" w:cs="Arial"/>
          <w:b/>
        </w:rPr>
      </w:pPr>
      <w:r>
        <w:rPr>
          <w:rFonts w:ascii="Arial" w:hAnsi="Arial"/>
          <w:b/>
        </w:rPr>
        <w:br w:type="page"/>
      </w:r>
    </w:p>
    <w:p w14:paraId="3E7B73A7" w14:textId="77777777" w:rsidR="007A4661" w:rsidRPr="00163A8F" w:rsidRDefault="007C149A" w:rsidP="003B7FD0">
      <w:pPr>
        <w:spacing w:after="0" w:line="240" w:lineRule="auto"/>
        <w:jc w:val="center"/>
        <w:rPr>
          <w:rFonts w:ascii="Arial" w:hAnsi="Arial" w:cs="Arial"/>
          <w:b/>
        </w:rPr>
      </w:pPr>
      <w:r>
        <w:rPr>
          <w:rFonts w:ascii="Arial" w:hAnsi="Arial"/>
          <w:b/>
        </w:rPr>
        <w:lastRenderedPageBreak/>
        <w:t xml:space="preserve">Guía para padres y jóvenes sobre la resolución de disputas de McKinney-Vento </w:t>
      </w:r>
    </w:p>
    <w:p w14:paraId="2110A6D6" w14:textId="77777777" w:rsidR="003B7FD0" w:rsidRPr="00163A8F" w:rsidRDefault="003B7FD0" w:rsidP="00144646">
      <w:pPr>
        <w:spacing w:after="0" w:line="240" w:lineRule="auto"/>
        <w:jc w:val="both"/>
        <w:rPr>
          <w:rFonts w:ascii="Arial" w:hAnsi="Arial" w:cs="Arial"/>
        </w:rPr>
      </w:pPr>
    </w:p>
    <w:p w14:paraId="16DD1911" w14:textId="77777777" w:rsidR="003B7FD0" w:rsidRPr="00163A8F" w:rsidRDefault="00482F5E" w:rsidP="00144646">
      <w:pPr>
        <w:spacing w:after="0" w:line="240" w:lineRule="auto"/>
        <w:jc w:val="both"/>
        <w:rPr>
          <w:rFonts w:ascii="Arial" w:hAnsi="Arial" w:cs="Arial"/>
          <w:sz w:val="20"/>
          <w:szCs w:val="20"/>
        </w:rPr>
      </w:pPr>
      <w:r>
        <w:rPr>
          <w:rFonts w:ascii="Arial" w:hAnsi="Arial"/>
          <w:sz w:val="20"/>
        </w:rPr>
        <w:t>Si un padre, madre, tutor o joven sin compañía desea apelar una decisión del distrito escolar sobre la colocación en una escuela:</w:t>
      </w:r>
    </w:p>
    <w:p w14:paraId="3B1752EE" w14:textId="77777777" w:rsidR="00CB208A" w:rsidRPr="00163A8F" w:rsidRDefault="00CB208A" w:rsidP="00144646">
      <w:pPr>
        <w:spacing w:after="0" w:line="240" w:lineRule="auto"/>
        <w:jc w:val="both"/>
        <w:rPr>
          <w:rFonts w:ascii="Arial" w:hAnsi="Arial" w:cs="Arial"/>
          <w:sz w:val="20"/>
          <w:szCs w:val="20"/>
        </w:rPr>
      </w:pPr>
    </w:p>
    <w:p w14:paraId="08D53F51" w14:textId="77777777" w:rsidR="00CB208A" w:rsidRPr="00163A8F" w:rsidRDefault="00CB208A" w:rsidP="00144646">
      <w:pPr>
        <w:numPr>
          <w:ilvl w:val="0"/>
          <w:numId w:val="5"/>
        </w:numPr>
        <w:spacing w:after="0" w:line="240" w:lineRule="auto"/>
        <w:jc w:val="both"/>
        <w:rPr>
          <w:rFonts w:ascii="Arial" w:hAnsi="Arial" w:cs="Arial"/>
          <w:sz w:val="20"/>
          <w:szCs w:val="20"/>
        </w:rPr>
      </w:pPr>
      <w:r>
        <w:rPr>
          <w:rFonts w:ascii="Arial" w:hAnsi="Arial"/>
          <w:sz w:val="20"/>
        </w:rPr>
        <w:t xml:space="preserve">El padre o joven sin compañía debe presentar una solicitud de formulario para la resolución de disputas al Enlace del distrito o a la escuela donde se busca la inscripción dentro de los quince </w:t>
      </w:r>
      <w:r w:rsidRPr="00163A8F">
        <w:rPr>
          <w:rFonts w:ascii="Arial" w:hAnsi="Arial"/>
          <w:b/>
          <w:sz w:val="20"/>
          <w:szCs w:val="20"/>
        </w:rPr>
        <w:t>(15) días hábiles</w:t>
      </w:r>
      <w:r>
        <w:rPr>
          <w:rFonts w:ascii="Arial" w:hAnsi="Arial"/>
          <w:sz w:val="20"/>
        </w:rPr>
        <w:t xml:space="preserve"> posteriores a la recepción de la notificación del distrito de que planea inscribir al estudiante en una escuela que no es la que solicitó el padre, madre, tutor o joven.</w:t>
      </w:r>
    </w:p>
    <w:p w14:paraId="77EACB82" w14:textId="77777777" w:rsidR="00CB208A" w:rsidRPr="00163A8F" w:rsidRDefault="00CB208A" w:rsidP="00144646">
      <w:pPr>
        <w:numPr>
          <w:ilvl w:val="0"/>
          <w:numId w:val="5"/>
        </w:numPr>
        <w:spacing w:after="0" w:line="240" w:lineRule="auto"/>
        <w:jc w:val="both"/>
        <w:rPr>
          <w:rFonts w:ascii="Arial" w:hAnsi="Arial" w:cs="Arial"/>
          <w:sz w:val="20"/>
          <w:szCs w:val="20"/>
        </w:rPr>
      </w:pPr>
      <w:r>
        <w:rPr>
          <w:rFonts w:ascii="Arial" w:hAnsi="Arial"/>
          <w:sz w:val="20"/>
        </w:rPr>
        <w:t xml:space="preserve">En un plazo de cinco </w:t>
      </w:r>
      <w:r w:rsidRPr="00163A8F">
        <w:rPr>
          <w:rFonts w:ascii="Arial" w:hAnsi="Arial"/>
          <w:b/>
          <w:sz w:val="20"/>
          <w:szCs w:val="20"/>
        </w:rPr>
        <w:t>(5) días hábiles</w:t>
      </w:r>
      <w:r>
        <w:rPr>
          <w:rFonts w:ascii="Arial" w:hAnsi="Arial"/>
          <w:sz w:val="20"/>
        </w:rPr>
        <w:t xml:space="preserve"> a partir de la recepción de la queja, el Enlace debe tomar una decisión sobre la queja e informar al padre o joven sin compañía de su decisión por escrito.</w:t>
      </w:r>
    </w:p>
    <w:p w14:paraId="058E2634" w14:textId="77777777" w:rsidR="00144646" w:rsidRPr="00163A8F" w:rsidRDefault="00144646" w:rsidP="00144646">
      <w:pPr>
        <w:spacing w:after="0" w:line="240" w:lineRule="auto"/>
        <w:jc w:val="both"/>
        <w:rPr>
          <w:rFonts w:ascii="Arial" w:hAnsi="Arial" w:cs="Arial"/>
          <w:sz w:val="20"/>
          <w:szCs w:val="20"/>
        </w:rPr>
      </w:pPr>
    </w:p>
    <w:p w14:paraId="395C42A0" w14:textId="77777777" w:rsidR="00144646" w:rsidRPr="00163A8F" w:rsidRDefault="00CB208A" w:rsidP="00144646">
      <w:pPr>
        <w:spacing w:after="0" w:line="240" w:lineRule="auto"/>
        <w:jc w:val="both"/>
        <w:rPr>
          <w:rFonts w:ascii="Arial" w:hAnsi="Arial" w:cs="Arial"/>
          <w:sz w:val="20"/>
          <w:szCs w:val="20"/>
        </w:rPr>
      </w:pPr>
      <w:r>
        <w:rPr>
          <w:rFonts w:ascii="Arial" w:hAnsi="Arial"/>
          <w:sz w:val="20"/>
        </w:rPr>
        <w:t xml:space="preserve">Si el padre o el joven no está de acuerdo con la decisión tomada en el Nivel I y desea avanzar el proceso de resolución de disputas al Nivel II, el padre o el joven sin compañía debe notificar al Enlace para Personas sin Hogar del distrito sobre su intención de proceder al Nivel II dentro de los diez </w:t>
      </w:r>
      <w:r w:rsidR="00144646" w:rsidRPr="00163A8F">
        <w:rPr>
          <w:rFonts w:ascii="Arial" w:hAnsi="Arial"/>
          <w:b/>
          <w:sz w:val="20"/>
          <w:szCs w:val="20"/>
        </w:rPr>
        <w:t>(10) días hábiles</w:t>
      </w:r>
      <w:r>
        <w:rPr>
          <w:rFonts w:ascii="Arial" w:hAnsi="Arial"/>
          <w:sz w:val="20"/>
        </w:rPr>
        <w:t xml:space="preserve"> posteriores a la recepción de la notificación de la decisión del Nivel I.  Si el padre o el joven sin compañía desea proceder al Nivel II, el Enlace para Personas sin Hogar del distrito proporcionará un paquete para apelaciones que incluya:</w:t>
      </w:r>
    </w:p>
    <w:p w14:paraId="2374D4A2" w14:textId="77777777" w:rsidR="00144646" w:rsidRPr="00163A8F" w:rsidRDefault="00144646" w:rsidP="00144646">
      <w:pPr>
        <w:spacing w:after="0" w:line="240" w:lineRule="auto"/>
        <w:jc w:val="both"/>
        <w:rPr>
          <w:rFonts w:ascii="Arial" w:hAnsi="Arial" w:cs="Arial"/>
          <w:sz w:val="20"/>
          <w:szCs w:val="20"/>
        </w:rPr>
      </w:pPr>
    </w:p>
    <w:p w14:paraId="540E22E4" w14:textId="77777777" w:rsidR="00144646" w:rsidRPr="00163A8F" w:rsidRDefault="00144646" w:rsidP="00144646">
      <w:pPr>
        <w:numPr>
          <w:ilvl w:val="0"/>
          <w:numId w:val="6"/>
        </w:numPr>
        <w:spacing w:after="0" w:line="240" w:lineRule="auto"/>
        <w:jc w:val="both"/>
        <w:rPr>
          <w:rFonts w:ascii="Arial" w:hAnsi="Arial" w:cs="Arial"/>
          <w:sz w:val="20"/>
          <w:szCs w:val="20"/>
        </w:rPr>
      </w:pPr>
      <w:r>
        <w:rPr>
          <w:rFonts w:ascii="Arial" w:hAnsi="Arial"/>
          <w:sz w:val="20"/>
        </w:rPr>
        <w:t>una copia de la queja del padre o del joven que se presentó ante el Enlace para Personas sin Hogar del distrito en el nivel I;</w:t>
      </w:r>
    </w:p>
    <w:p w14:paraId="3D5D6F14" w14:textId="77777777" w:rsidR="00144646" w:rsidRPr="00163A8F" w:rsidRDefault="00144646" w:rsidP="00144646">
      <w:pPr>
        <w:numPr>
          <w:ilvl w:val="0"/>
          <w:numId w:val="6"/>
        </w:numPr>
        <w:spacing w:after="0" w:line="240" w:lineRule="auto"/>
        <w:jc w:val="both"/>
        <w:rPr>
          <w:rFonts w:ascii="Arial" w:hAnsi="Arial" w:cs="Arial"/>
          <w:sz w:val="20"/>
          <w:szCs w:val="20"/>
        </w:rPr>
      </w:pPr>
      <w:r>
        <w:rPr>
          <w:rFonts w:ascii="Arial" w:hAnsi="Arial"/>
          <w:sz w:val="20"/>
        </w:rPr>
        <w:t>la decisión proporcionada en el Nivel I por parte del Enlace para Personas sin Hogar;</w:t>
      </w:r>
    </w:p>
    <w:p w14:paraId="447B1B78" w14:textId="77777777" w:rsidR="00144646" w:rsidRPr="00163A8F" w:rsidRDefault="00144646" w:rsidP="00144646">
      <w:pPr>
        <w:numPr>
          <w:ilvl w:val="0"/>
          <w:numId w:val="6"/>
        </w:numPr>
        <w:spacing w:after="0" w:line="240" w:lineRule="auto"/>
        <w:jc w:val="both"/>
        <w:rPr>
          <w:rFonts w:ascii="Arial" w:hAnsi="Arial" w:cs="Arial"/>
          <w:sz w:val="20"/>
          <w:szCs w:val="20"/>
        </w:rPr>
      </w:pPr>
      <w:r>
        <w:rPr>
          <w:rFonts w:ascii="Arial" w:hAnsi="Arial"/>
          <w:sz w:val="20"/>
        </w:rPr>
        <w:t>cualquier información adicional del padre, madre, tutor, joven sin compañía o Enlace.</w:t>
      </w:r>
    </w:p>
    <w:p w14:paraId="41D9B631" w14:textId="77777777" w:rsidR="00144646" w:rsidRPr="00163A8F" w:rsidRDefault="00144646" w:rsidP="00144646">
      <w:pPr>
        <w:spacing w:after="0" w:line="240" w:lineRule="auto"/>
        <w:rPr>
          <w:rFonts w:ascii="Arial" w:hAnsi="Arial" w:cs="Arial"/>
          <w:sz w:val="20"/>
          <w:szCs w:val="20"/>
        </w:rPr>
      </w:pPr>
    </w:p>
    <w:p w14:paraId="582F4958" w14:textId="77777777" w:rsidR="00144646" w:rsidRPr="00163A8F" w:rsidRDefault="00144646" w:rsidP="001F0CAD">
      <w:pPr>
        <w:spacing w:after="0" w:line="240" w:lineRule="auto"/>
        <w:jc w:val="both"/>
        <w:rPr>
          <w:rFonts w:ascii="Arial" w:hAnsi="Arial" w:cs="Arial"/>
          <w:sz w:val="20"/>
          <w:szCs w:val="20"/>
        </w:rPr>
      </w:pPr>
      <w:r>
        <w:rPr>
          <w:rFonts w:ascii="Arial" w:hAnsi="Arial"/>
          <w:sz w:val="20"/>
        </w:rPr>
        <w:t>Si la disputa sigue sin resolverse después de una apelación de Nivel I, el padre, madre, tutor o joven sin compañía puede apelar la decisión al superintendente del distrito escolar o a la persona designada del superintendente.  Se usará el paquete para apelaciones de la disputa del Nivel I para facilitar lo siguiente:</w:t>
      </w:r>
    </w:p>
    <w:p w14:paraId="291DA31D" w14:textId="77777777" w:rsidR="001F0CAD" w:rsidRPr="00163A8F" w:rsidRDefault="001F0CAD" w:rsidP="001F0CAD">
      <w:pPr>
        <w:spacing w:after="0" w:line="240" w:lineRule="auto"/>
        <w:jc w:val="both"/>
        <w:rPr>
          <w:rFonts w:ascii="Arial" w:hAnsi="Arial" w:cs="Arial"/>
          <w:sz w:val="20"/>
          <w:szCs w:val="20"/>
        </w:rPr>
      </w:pPr>
    </w:p>
    <w:p w14:paraId="710769D2" w14:textId="77777777" w:rsidR="001F0CAD" w:rsidRPr="00163A8F" w:rsidRDefault="001F0CAD" w:rsidP="001F0CAD">
      <w:pPr>
        <w:numPr>
          <w:ilvl w:val="0"/>
          <w:numId w:val="7"/>
        </w:numPr>
        <w:spacing w:after="0" w:line="240" w:lineRule="auto"/>
        <w:jc w:val="both"/>
        <w:rPr>
          <w:rFonts w:ascii="Arial" w:hAnsi="Arial" w:cs="Arial"/>
          <w:sz w:val="20"/>
          <w:szCs w:val="20"/>
        </w:rPr>
      </w:pPr>
      <w:r>
        <w:rPr>
          <w:rFonts w:ascii="Arial" w:hAnsi="Arial"/>
          <w:sz w:val="20"/>
        </w:rPr>
        <w:t xml:space="preserve">El superintendente o la persona designada del superintendente (no el Enlace para Personas sin Hogar) organizará una reunión con el padre, madre, tutor o joven sin compañía.  Esta se realizará en un plazo de cinco </w:t>
      </w:r>
      <w:r w:rsidRPr="00163A8F">
        <w:rPr>
          <w:rFonts w:ascii="Arial" w:hAnsi="Arial"/>
          <w:b/>
          <w:sz w:val="20"/>
          <w:szCs w:val="20"/>
        </w:rPr>
        <w:t>(5) días hábiles</w:t>
      </w:r>
      <w:r>
        <w:rPr>
          <w:rFonts w:ascii="Arial" w:hAnsi="Arial"/>
          <w:sz w:val="20"/>
        </w:rPr>
        <w:t xml:space="preserve"> posteriores a la notificación que el padre, madre, tutor o joven haga al distrito sobre su intención de proceder con el proceso de resolución de disputas del Nivel II.  Una vez que se organice la reunión, esta se llevará a cabo lo más pronto posible.</w:t>
      </w:r>
    </w:p>
    <w:p w14:paraId="447398C5" w14:textId="77777777" w:rsidR="001F0CAD" w:rsidRPr="00163A8F" w:rsidRDefault="00327B56" w:rsidP="001F0CAD">
      <w:pPr>
        <w:numPr>
          <w:ilvl w:val="0"/>
          <w:numId w:val="7"/>
        </w:numPr>
        <w:spacing w:after="0" w:line="240" w:lineRule="auto"/>
        <w:jc w:val="both"/>
        <w:rPr>
          <w:rFonts w:ascii="Arial" w:hAnsi="Arial" w:cs="Arial"/>
          <w:sz w:val="20"/>
          <w:szCs w:val="20"/>
        </w:rPr>
      </w:pPr>
      <w:r>
        <w:rPr>
          <w:rFonts w:ascii="Arial" w:hAnsi="Arial"/>
          <w:sz w:val="20"/>
        </w:rPr>
        <w:t xml:space="preserve">El superintendente o la persona designada por el superintendente proporcionará una decisión por escrito al padre, madre, tutor o joven sin compañía con la evidencia de apoyo y las razones en un plazo de cinco </w:t>
      </w:r>
      <w:r w:rsidR="001F0CAD" w:rsidRPr="00163A8F">
        <w:rPr>
          <w:rFonts w:ascii="Arial" w:hAnsi="Arial"/>
          <w:b/>
          <w:sz w:val="20"/>
          <w:szCs w:val="20"/>
        </w:rPr>
        <w:t>(5) días hábiles</w:t>
      </w:r>
      <w:r>
        <w:rPr>
          <w:rFonts w:ascii="Arial" w:hAnsi="Arial"/>
          <w:sz w:val="20"/>
        </w:rPr>
        <w:t xml:space="preserve"> posteriores a la reunión.</w:t>
      </w:r>
    </w:p>
    <w:p w14:paraId="21B8A498" w14:textId="77777777" w:rsidR="00327B56" w:rsidRPr="00163A8F" w:rsidRDefault="00327B56" w:rsidP="00327B56">
      <w:pPr>
        <w:spacing w:after="0" w:line="240" w:lineRule="auto"/>
        <w:jc w:val="both"/>
        <w:rPr>
          <w:rFonts w:ascii="Arial" w:hAnsi="Arial" w:cs="Arial"/>
          <w:sz w:val="20"/>
          <w:szCs w:val="20"/>
        </w:rPr>
      </w:pPr>
    </w:p>
    <w:p w14:paraId="438F2BB1" w14:textId="77777777" w:rsidR="00327B56" w:rsidRPr="00163A8F" w:rsidRDefault="00327B56" w:rsidP="00327B56">
      <w:pPr>
        <w:spacing w:after="0" w:line="240" w:lineRule="auto"/>
        <w:jc w:val="both"/>
        <w:rPr>
          <w:rFonts w:ascii="Arial" w:hAnsi="Arial" w:cs="Arial"/>
          <w:sz w:val="20"/>
          <w:szCs w:val="20"/>
        </w:rPr>
      </w:pPr>
      <w:r>
        <w:rPr>
          <w:rFonts w:ascii="Arial" w:hAnsi="Arial"/>
          <w:sz w:val="20"/>
        </w:rPr>
        <w:t xml:space="preserve">Si el padre, madre, tutor o joven sin compañía no está de acuerdo con la decisión en el Nivel II y desea llevar el proceso de disputa al Nivel III, el padre, madre, tutor o joven sin compañía debe notificar al Enlace para Personas sin Hogar del distrito sobre su intención de proceder al Nivel III dentro de los diez </w:t>
      </w:r>
      <w:r w:rsidR="00DD5EFF" w:rsidRPr="00163A8F">
        <w:rPr>
          <w:rFonts w:ascii="Arial" w:hAnsi="Arial"/>
          <w:b/>
          <w:sz w:val="20"/>
          <w:szCs w:val="20"/>
        </w:rPr>
        <w:t>(10) días posteriores a recibir</w:t>
      </w:r>
      <w:r>
        <w:rPr>
          <w:rFonts w:ascii="Arial" w:hAnsi="Arial"/>
          <w:sz w:val="20"/>
        </w:rPr>
        <w:t xml:space="preserve"> la notificación de la decisión del Nivel II.  Si la disputa sigue sin resolverse:</w:t>
      </w:r>
    </w:p>
    <w:p w14:paraId="668C0249" w14:textId="77777777" w:rsidR="00DD5EFF" w:rsidRPr="00163A8F" w:rsidRDefault="00DD5EFF" w:rsidP="00327B56">
      <w:pPr>
        <w:spacing w:after="0" w:line="240" w:lineRule="auto"/>
        <w:jc w:val="both"/>
        <w:rPr>
          <w:rFonts w:ascii="Arial" w:hAnsi="Arial" w:cs="Arial"/>
          <w:sz w:val="20"/>
          <w:szCs w:val="20"/>
        </w:rPr>
      </w:pPr>
    </w:p>
    <w:p w14:paraId="24409452" w14:textId="77777777" w:rsidR="00DD5EFF" w:rsidRPr="00163A8F" w:rsidRDefault="00DD5EFF" w:rsidP="00DD5EFF">
      <w:pPr>
        <w:numPr>
          <w:ilvl w:val="0"/>
          <w:numId w:val="8"/>
        </w:numPr>
        <w:spacing w:after="0" w:line="240" w:lineRule="auto"/>
        <w:jc w:val="both"/>
        <w:rPr>
          <w:rFonts w:ascii="Arial" w:hAnsi="Arial" w:cs="Arial"/>
          <w:sz w:val="20"/>
          <w:szCs w:val="20"/>
        </w:rPr>
      </w:pPr>
      <w:r>
        <w:rPr>
          <w:rFonts w:ascii="Arial" w:hAnsi="Arial"/>
          <w:sz w:val="20"/>
        </w:rPr>
        <w:t xml:space="preserve">El superintendente del distrito debe reenviar toda la documentación escrita y el papeleo relacionado a la Coordinadora de Educación para Personas sin Hogar de la OSPI (Office of Superintendent of Public Instruction, Oficina del Superintendente de Instrucción Pública) o su persona designada, para que los revise en un plazo de cinco </w:t>
      </w:r>
      <w:r w:rsidR="00A80E4A" w:rsidRPr="00163A8F">
        <w:rPr>
          <w:rFonts w:ascii="Arial" w:hAnsi="Arial"/>
          <w:b/>
          <w:sz w:val="20"/>
          <w:szCs w:val="20"/>
        </w:rPr>
        <w:t>(5) días hábiles</w:t>
      </w:r>
      <w:r>
        <w:rPr>
          <w:rFonts w:ascii="Arial" w:hAnsi="Arial"/>
          <w:sz w:val="20"/>
        </w:rPr>
        <w:t xml:space="preserve"> a partir de que reciba la notificación de que el padre, madre, tutor o joven quiere proceder al Nivel III. </w:t>
      </w:r>
    </w:p>
    <w:p w14:paraId="5C86D38C" w14:textId="77777777" w:rsidR="00DD5EFF" w:rsidRPr="00163A8F" w:rsidRDefault="00015326" w:rsidP="00DD5EFF">
      <w:pPr>
        <w:numPr>
          <w:ilvl w:val="0"/>
          <w:numId w:val="8"/>
        </w:numPr>
        <w:spacing w:after="0" w:line="240" w:lineRule="auto"/>
        <w:jc w:val="both"/>
        <w:rPr>
          <w:rFonts w:ascii="Arial" w:hAnsi="Arial" w:cs="Arial"/>
          <w:sz w:val="20"/>
          <w:szCs w:val="20"/>
        </w:rPr>
      </w:pPr>
      <w:r>
        <w:rPr>
          <w:rFonts w:ascii="Arial" w:hAnsi="Arial"/>
          <w:sz w:val="20"/>
        </w:rPr>
        <w:t>Se deberá enviar el paquete de la disputa completo, incluida toda la documentación y el papeleo relacionado, a la OSPI en un paquete completo a través de la entrega de correo impreso.  Es posible que no se revisen los documentos que se envíen por separado del paquete de la disputa.  Es responsabilidad del distrito garantizar que los paquetes de las disputas estén completos y listos para su revisión.</w:t>
      </w:r>
    </w:p>
    <w:p w14:paraId="3B6E7FD2" w14:textId="77777777" w:rsidR="00A530BE" w:rsidRPr="00163A8F" w:rsidRDefault="00A530BE" w:rsidP="00DD5EFF">
      <w:pPr>
        <w:numPr>
          <w:ilvl w:val="0"/>
          <w:numId w:val="8"/>
        </w:numPr>
        <w:spacing w:after="0" w:line="240" w:lineRule="auto"/>
        <w:jc w:val="both"/>
        <w:rPr>
          <w:rFonts w:ascii="Arial" w:hAnsi="Arial" w:cs="Arial"/>
          <w:sz w:val="20"/>
          <w:szCs w:val="20"/>
        </w:rPr>
      </w:pPr>
      <w:r>
        <w:rPr>
          <w:rFonts w:ascii="Arial" w:hAnsi="Arial"/>
          <w:sz w:val="20"/>
        </w:rPr>
        <w:t xml:space="preserve">La Coordinadora de Educación para Personas sin Hogar de la OSPI, junto con el personal adecuado de la OSPI, tomará una decisión final en un plazo de quince </w:t>
      </w:r>
      <w:r w:rsidRPr="00163A8F">
        <w:rPr>
          <w:rFonts w:ascii="Arial" w:hAnsi="Arial"/>
          <w:b/>
          <w:sz w:val="20"/>
          <w:szCs w:val="20"/>
        </w:rPr>
        <w:t>(15) días hábiles</w:t>
      </w:r>
      <w:r>
        <w:rPr>
          <w:rFonts w:ascii="Arial" w:hAnsi="Arial"/>
          <w:sz w:val="20"/>
        </w:rPr>
        <w:t xml:space="preserve"> a partir de la recepción de la queja. </w:t>
      </w:r>
    </w:p>
    <w:p w14:paraId="192A6C97" w14:textId="77777777" w:rsidR="00A530BE" w:rsidRPr="00163A8F" w:rsidRDefault="00A530BE" w:rsidP="00DD5EFF">
      <w:pPr>
        <w:numPr>
          <w:ilvl w:val="0"/>
          <w:numId w:val="8"/>
        </w:numPr>
        <w:spacing w:after="0" w:line="240" w:lineRule="auto"/>
        <w:jc w:val="both"/>
        <w:rPr>
          <w:rFonts w:ascii="Arial" w:hAnsi="Arial" w:cs="Arial"/>
          <w:sz w:val="20"/>
          <w:szCs w:val="20"/>
        </w:rPr>
      </w:pPr>
      <w:r>
        <w:rPr>
          <w:rFonts w:ascii="Arial" w:hAnsi="Arial"/>
          <w:sz w:val="20"/>
        </w:rPr>
        <w:lastRenderedPageBreak/>
        <w:t>La decisión final se enviará al Enlace para Personas sin Hogar del distrito escolar para que la distribuya al padre y al superintendente local.</w:t>
      </w:r>
    </w:p>
    <w:p w14:paraId="0B949368" w14:textId="77777777" w:rsidR="00A530BE" w:rsidRPr="00163A8F" w:rsidRDefault="00A530BE" w:rsidP="00A530BE">
      <w:pPr>
        <w:numPr>
          <w:ilvl w:val="0"/>
          <w:numId w:val="8"/>
        </w:numPr>
        <w:spacing w:after="0" w:line="240" w:lineRule="auto"/>
        <w:jc w:val="both"/>
        <w:rPr>
          <w:rFonts w:ascii="Arial" w:hAnsi="Arial" w:cs="Arial"/>
          <w:sz w:val="20"/>
          <w:szCs w:val="20"/>
        </w:rPr>
      </w:pPr>
      <w:r>
        <w:rPr>
          <w:rFonts w:ascii="Arial" w:hAnsi="Arial"/>
          <w:sz w:val="20"/>
        </w:rPr>
        <w:t xml:space="preserve">La decisión que tome la OSPI será la resolución final para la colocación de un niño o joven sin hogar en el distrito. </w:t>
      </w:r>
    </w:p>
    <w:sectPr w:rsidR="00A530BE" w:rsidRPr="00163A8F" w:rsidSect="009538A9">
      <w:type w:val="continuous"/>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6D564" w14:textId="77777777" w:rsidR="001D6D8A" w:rsidRDefault="001D6D8A" w:rsidP="006135AE">
      <w:pPr>
        <w:spacing w:after="0" w:line="240" w:lineRule="auto"/>
      </w:pPr>
      <w:r>
        <w:separator/>
      </w:r>
    </w:p>
  </w:endnote>
  <w:endnote w:type="continuationSeparator" w:id="0">
    <w:p w14:paraId="167549AD" w14:textId="77777777" w:rsidR="001D6D8A" w:rsidRDefault="001D6D8A" w:rsidP="00613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DE9C3" w14:textId="77777777" w:rsidR="001D6D8A" w:rsidRDefault="001D6D8A" w:rsidP="006135AE">
      <w:pPr>
        <w:spacing w:after="0" w:line="240" w:lineRule="auto"/>
      </w:pPr>
      <w:r>
        <w:separator/>
      </w:r>
    </w:p>
  </w:footnote>
  <w:footnote w:type="continuationSeparator" w:id="0">
    <w:p w14:paraId="27F3FC56" w14:textId="77777777" w:rsidR="001D6D8A" w:rsidRDefault="001D6D8A" w:rsidP="00613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65831" w14:textId="77777777" w:rsidR="00065033" w:rsidRDefault="00000000">
    <w:pPr>
      <w:pStyle w:val="Header"/>
    </w:pPr>
    <w:r>
      <w:pict w14:anchorId="2BD6CC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52786" o:spid="_x0000_s1027" type="#_x0000_t136" alt="" style="position:absolute;margin-left:0;margin-top:0;width:439.9pt;height:219.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Ejempl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1152" w:type="dxa"/>
      <w:tblLook w:val="01E0" w:firstRow="1" w:lastRow="1" w:firstColumn="1" w:lastColumn="1" w:noHBand="0" w:noVBand="0"/>
    </w:tblPr>
    <w:tblGrid>
      <w:gridCol w:w="8208"/>
      <w:gridCol w:w="1152"/>
    </w:tblGrid>
    <w:tr w:rsidR="00065033" w:rsidRPr="008A6EE7" w14:paraId="065FC7C9" w14:textId="77777777" w:rsidTr="008A6EE7">
      <w:tc>
        <w:tcPr>
          <w:tcW w:w="0" w:type="auto"/>
          <w:tcBorders>
            <w:right w:val="single" w:sz="6" w:space="0" w:color="000000"/>
          </w:tcBorders>
        </w:tcPr>
        <w:p w14:paraId="33C8483D" w14:textId="77777777" w:rsidR="00065033" w:rsidRPr="008A6EE7" w:rsidRDefault="00065033" w:rsidP="008A6EE7">
          <w:pPr>
            <w:pStyle w:val="Header"/>
            <w:jc w:val="right"/>
            <w:rPr>
              <w:rFonts w:eastAsia="Times New Roman"/>
              <w:sz w:val="28"/>
              <w:szCs w:val="28"/>
            </w:rPr>
          </w:pPr>
          <w:r>
            <w:rPr>
              <w:sz w:val="28"/>
            </w:rPr>
            <w:t>Proceso de resolución de disputas McKinney-Vento</w:t>
          </w:r>
        </w:p>
        <w:p w14:paraId="25881BE3" w14:textId="77777777" w:rsidR="00065033" w:rsidRPr="008A6EE7" w:rsidRDefault="00065033" w:rsidP="008A6EE7">
          <w:pPr>
            <w:pStyle w:val="Header"/>
            <w:jc w:val="right"/>
            <w:rPr>
              <w:rFonts w:eastAsia="Times New Roman"/>
              <w:b/>
              <w:bCs/>
              <w:sz w:val="28"/>
              <w:szCs w:val="28"/>
            </w:rPr>
          </w:pPr>
          <w:r>
            <w:rPr>
              <w:b/>
              <w:sz w:val="24"/>
            </w:rPr>
            <w:t>Solicitud de apelación para padre, madre, tutor o joven sin compañía</w:t>
          </w:r>
        </w:p>
      </w:tc>
      <w:tc>
        <w:tcPr>
          <w:tcW w:w="1152" w:type="dxa"/>
          <w:tcBorders>
            <w:left w:val="single" w:sz="6" w:space="0" w:color="000000"/>
          </w:tcBorders>
        </w:tcPr>
        <w:p w14:paraId="71A29CA1" w14:textId="77777777" w:rsidR="00065033" w:rsidRPr="008A6EE7" w:rsidRDefault="00065033">
          <w:pPr>
            <w:pStyle w:val="Header"/>
            <w:rPr>
              <w:rFonts w:eastAsia="Times New Roman"/>
              <w:b/>
              <w:sz w:val="28"/>
              <w:szCs w:val="28"/>
            </w:rPr>
          </w:pPr>
          <w:r w:rsidRPr="008A6EE7">
            <w:rPr>
              <w:rFonts w:eastAsia="Times New Roman"/>
              <w:sz w:val="28"/>
              <w:szCs w:val="28"/>
            </w:rPr>
            <w:fldChar w:fldCharType="begin"/>
          </w:r>
          <w:r w:rsidRPr="008A6EE7">
            <w:rPr>
              <w:rFonts w:eastAsia="Times New Roman"/>
              <w:sz w:val="28"/>
              <w:szCs w:val="28"/>
            </w:rPr>
            <w:instrText xml:space="preserve"> PAGE   \* MERGEFORMAT </w:instrText>
          </w:r>
          <w:r w:rsidRPr="008A6EE7">
            <w:rPr>
              <w:rFonts w:eastAsia="Times New Roman"/>
              <w:sz w:val="28"/>
              <w:szCs w:val="28"/>
            </w:rPr>
            <w:fldChar w:fldCharType="separate"/>
          </w:r>
          <w:r>
            <w:rPr>
              <w:sz w:val="28"/>
            </w:rPr>
            <w:t>4</w:t>
          </w:r>
          <w:r w:rsidRPr="008A6EE7">
            <w:rPr>
              <w:rFonts w:eastAsia="Times New Roman"/>
              <w:sz w:val="28"/>
              <w:szCs w:val="28"/>
            </w:rPr>
            <w:fldChar w:fldCharType="end"/>
          </w:r>
        </w:p>
      </w:tc>
    </w:tr>
  </w:tbl>
  <w:p w14:paraId="23802C7C" w14:textId="77777777" w:rsidR="00065033" w:rsidRPr="006135AE" w:rsidRDefault="00000000">
    <w:pPr>
      <w:pStyle w:val="Header"/>
      <w:rPr>
        <w:sz w:val="28"/>
        <w:szCs w:val="28"/>
      </w:rPr>
    </w:pPr>
    <w:r>
      <w:pict w14:anchorId="6A8118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52787" o:spid="_x0000_s1026" type="#_x0000_t136" alt="" style="position:absolute;margin-left:0;margin-top:0;width:439.9pt;height:219.9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Ejempl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632B8" w14:textId="77777777" w:rsidR="00065033" w:rsidRDefault="00000000">
    <w:pPr>
      <w:pStyle w:val="Header"/>
    </w:pPr>
    <w:r>
      <w:pict w14:anchorId="75924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52785" o:spid="_x0000_s1025" type="#_x0000_t136" alt="" style="position:absolute;margin-left:0;margin-top:0;width:439.9pt;height:219.95pt;rotation:315;z-index:-2516597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Ejempl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121E1"/>
    <w:multiLevelType w:val="hybridMultilevel"/>
    <w:tmpl w:val="D4B602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0B3B33"/>
    <w:multiLevelType w:val="hybridMultilevel"/>
    <w:tmpl w:val="CBEC9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11959"/>
    <w:multiLevelType w:val="hybridMultilevel"/>
    <w:tmpl w:val="29C4A5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60591C"/>
    <w:multiLevelType w:val="hybridMultilevel"/>
    <w:tmpl w:val="EDC8ABC4"/>
    <w:lvl w:ilvl="0" w:tplc="C67C3E6A">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733EBF"/>
    <w:multiLevelType w:val="hybridMultilevel"/>
    <w:tmpl w:val="D436D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0408DE"/>
    <w:multiLevelType w:val="hybridMultilevel"/>
    <w:tmpl w:val="B2422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0717D2"/>
    <w:multiLevelType w:val="hybridMultilevel"/>
    <w:tmpl w:val="0A8E5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295CDB"/>
    <w:multiLevelType w:val="hybridMultilevel"/>
    <w:tmpl w:val="289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6D6D64"/>
    <w:multiLevelType w:val="hybridMultilevel"/>
    <w:tmpl w:val="34088A92"/>
    <w:lvl w:ilvl="0" w:tplc="71C401E2">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A740AE"/>
    <w:multiLevelType w:val="hybridMultilevel"/>
    <w:tmpl w:val="479817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99683911">
    <w:abstractNumId w:val="8"/>
  </w:num>
  <w:num w:numId="2" w16cid:durableId="1481923951">
    <w:abstractNumId w:val="7"/>
  </w:num>
  <w:num w:numId="3" w16cid:durableId="268855694">
    <w:abstractNumId w:val="6"/>
  </w:num>
  <w:num w:numId="4" w16cid:durableId="634995167">
    <w:abstractNumId w:val="3"/>
  </w:num>
  <w:num w:numId="5" w16cid:durableId="1751001305">
    <w:abstractNumId w:val="0"/>
  </w:num>
  <w:num w:numId="6" w16cid:durableId="989290197">
    <w:abstractNumId w:val="2"/>
  </w:num>
  <w:num w:numId="7" w16cid:durableId="676274294">
    <w:abstractNumId w:val="9"/>
  </w:num>
  <w:num w:numId="8" w16cid:durableId="452940304">
    <w:abstractNumId w:val="4"/>
  </w:num>
  <w:num w:numId="9" w16cid:durableId="213657834">
    <w:abstractNumId w:val="1"/>
  </w:num>
  <w:num w:numId="10" w16cid:durableId="5176983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5AE"/>
    <w:rsid w:val="00015326"/>
    <w:rsid w:val="00065033"/>
    <w:rsid w:val="00094FB2"/>
    <w:rsid w:val="0012674B"/>
    <w:rsid w:val="001308E8"/>
    <w:rsid w:val="00144646"/>
    <w:rsid w:val="00163A8F"/>
    <w:rsid w:val="00165AC5"/>
    <w:rsid w:val="00192B00"/>
    <w:rsid w:val="001A5042"/>
    <w:rsid w:val="001B7D50"/>
    <w:rsid w:val="001D6D8A"/>
    <w:rsid w:val="001F0CAD"/>
    <w:rsid w:val="001F6F50"/>
    <w:rsid w:val="0022019D"/>
    <w:rsid w:val="00276EC7"/>
    <w:rsid w:val="00327B56"/>
    <w:rsid w:val="003726FD"/>
    <w:rsid w:val="003B7FD0"/>
    <w:rsid w:val="003D068E"/>
    <w:rsid w:val="003E0F05"/>
    <w:rsid w:val="003E357C"/>
    <w:rsid w:val="003F47F2"/>
    <w:rsid w:val="00453F91"/>
    <w:rsid w:val="00482F5E"/>
    <w:rsid w:val="004940B2"/>
    <w:rsid w:val="004C1BF7"/>
    <w:rsid w:val="004C7CF7"/>
    <w:rsid w:val="005333F7"/>
    <w:rsid w:val="005667F7"/>
    <w:rsid w:val="005A47A9"/>
    <w:rsid w:val="005E09A2"/>
    <w:rsid w:val="00606CD7"/>
    <w:rsid w:val="0061225D"/>
    <w:rsid w:val="006135AE"/>
    <w:rsid w:val="00631592"/>
    <w:rsid w:val="006C3A34"/>
    <w:rsid w:val="007A4661"/>
    <w:rsid w:val="007C149A"/>
    <w:rsid w:val="007E4F60"/>
    <w:rsid w:val="008835DC"/>
    <w:rsid w:val="0088543A"/>
    <w:rsid w:val="00891C96"/>
    <w:rsid w:val="008A6EE7"/>
    <w:rsid w:val="008B363A"/>
    <w:rsid w:val="00934BB8"/>
    <w:rsid w:val="009538A9"/>
    <w:rsid w:val="00976AB0"/>
    <w:rsid w:val="009C1AEF"/>
    <w:rsid w:val="00A07A7C"/>
    <w:rsid w:val="00A31E90"/>
    <w:rsid w:val="00A457FD"/>
    <w:rsid w:val="00A530BE"/>
    <w:rsid w:val="00A800FF"/>
    <w:rsid w:val="00A80E4A"/>
    <w:rsid w:val="00AE309E"/>
    <w:rsid w:val="00B12821"/>
    <w:rsid w:val="00B212BC"/>
    <w:rsid w:val="00B22DD1"/>
    <w:rsid w:val="00B22E5A"/>
    <w:rsid w:val="00BD521E"/>
    <w:rsid w:val="00BF4549"/>
    <w:rsid w:val="00C14010"/>
    <w:rsid w:val="00C7645B"/>
    <w:rsid w:val="00CB208A"/>
    <w:rsid w:val="00D63F5E"/>
    <w:rsid w:val="00DD5EFF"/>
    <w:rsid w:val="00DE1ABB"/>
    <w:rsid w:val="00DF4E30"/>
    <w:rsid w:val="00EB53E3"/>
    <w:rsid w:val="00F15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DBA23"/>
  <w15:docId w15:val="{E15D268B-9B9B-46AD-AE30-C5BCD157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50"/>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5AE"/>
  </w:style>
  <w:style w:type="paragraph" w:styleId="Footer">
    <w:name w:val="footer"/>
    <w:basedOn w:val="Normal"/>
    <w:link w:val="FooterChar"/>
    <w:uiPriority w:val="99"/>
    <w:unhideWhenUsed/>
    <w:rsid w:val="00613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5AE"/>
  </w:style>
  <w:style w:type="table" w:styleId="TableGrid">
    <w:name w:val="Table Grid"/>
    <w:basedOn w:val="TableNormal"/>
    <w:uiPriority w:val="1"/>
    <w:rsid w:val="006135AE"/>
    <w:rPr>
      <w:rFonts w:eastAsia="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13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5AE"/>
    <w:rPr>
      <w:rFonts w:ascii="Tahoma" w:hAnsi="Tahoma" w:cs="Tahoma"/>
      <w:sz w:val="16"/>
      <w:szCs w:val="16"/>
    </w:rPr>
  </w:style>
  <w:style w:type="character" w:styleId="CommentReference">
    <w:name w:val="annotation reference"/>
    <w:basedOn w:val="DefaultParagraphFont"/>
    <w:uiPriority w:val="99"/>
    <w:semiHidden/>
    <w:unhideWhenUsed/>
    <w:rsid w:val="00BD521E"/>
    <w:rPr>
      <w:sz w:val="16"/>
      <w:szCs w:val="16"/>
    </w:rPr>
  </w:style>
  <w:style w:type="paragraph" w:styleId="CommentText">
    <w:name w:val="annotation text"/>
    <w:basedOn w:val="Normal"/>
    <w:link w:val="CommentTextChar"/>
    <w:uiPriority w:val="99"/>
    <w:unhideWhenUsed/>
    <w:rsid w:val="00BD521E"/>
    <w:pPr>
      <w:spacing w:line="240" w:lineRule="auto"/>
    </w:pPr>
    <w:rPr>
      <w:sz w:val="20"/>
      <w:szCs w:val="20"/>
    </w:rPr>
  </w:style>
  <w:style w:type="character" w:customStyle="1" w:styleId="CommentTextChar">
    <w:name w:val="Comment Text Char"/>
    <w:basedOn w:val="DefaultParagraphFont"/>
    <w:link w:val="CommentText"/>
    <w:uiPriority w:val="99"/>
    <w:rsid w:val="00BD521E"/>
  </w:style>
  <w:style w:type="paragraph" w:styleId="CommentSubject">
    <w:name w:val="annotation subject"/>
    <w:basedOn w:val="CommentText"/>
    <w:next w:val="CommentText"/>
    <w:link w:val="CommentSubjectChar"/>
    <w:uiPriority w:val="99"/>
    <w:semiHidden/>
    <w:unhideWhenUsed/>
    <w:rsid w:val="00BD521E"/>
    <w:rPr>
      <w:b/>
      <w:bCs/>
    </w:rPr>
  </w:style>
  <w:style w:type="character" w:customStyle="1" w:styleId="CommentSubjectChar">
    <w:name w:val="Comment Subject Char"/>
    <w:basedOn w:val="CommentTextChar"/>
    <w:link w:val="CommentSubject"/>
    <w:uiPriority w:val="99"/>
    <w:semiHidden/>
    <w:rsid w:val="00BD52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209544">
      <w:bodyDiv w:val="1"/>
      <w:marLeft w:val="0"/>
      <w:marRight w:val="0"/>
      <w:marTop w:val="0"/>
      <w:marBottom w:val="0"/>
      <w:divBdr>
        <w:top w:val="none" w:sz="0" w:space="0" w:color="auto"/>
        <w:left w:val="none" w:sz="0" w:space="0" w:color="auto"/>
        <w:bottom w:val="none" w:sz="0" w:space="0" w:color="auto"/>
        <w:right w:val="none" w:sz="0" w:space="0" w:color="auto"/>
      </w:divBdr>
    </w:div>
    <w:div w:id="817845355">
      <w:bodyDiv w:val="1"/>
      <w:marLeft w:val="0"/>
      <w:marRight w:val="0"/>
      <w:marTop w:val="0"/>
      <w:marBottom w:val="0"/>
      <w:divBdr>
        <w:top w:val="none" w:sz="0" w:space="0" w:color="auto"/>
        <w:left w:val="none" w:sz="0" w:space="0" w:color="auto"/>
        <w:bottom w:val="none" w:sz="0" w:space="0" w:color="auto"/>
        <w:right w:val="none" w:sz="0" w:space="0" w:color="auto"/>
      </w:divBdr>
    </w:div>
    <w:div w:id="1073354390">
      <w:bodyDiv w:val="1"/>
      <w:marLeft w:val="0"/>
      <w:marRight w:val="0"/>
      <w:marTop w:val="0"/>
      <w:marBottom w:val="0"/>
      <w:divBdr>
        <w:top w:val="none" w:sz="0" w:space="0" w:color="auto"/>
        <w:left w:val="none" w:sz="0" w:space="0" w:color="auto"/>
        <w:bottom w:val="none" w:sz="0" w:space="0" w:color="auto"/>
        <w:right w:val="none" w:sz="0" w:space="0" w:color="auto"/>
      </w:divBdr>
    </w:div>
    <w:div w:id="1443378715">
      <w:bodyDiv w:val="1"/>
      <w:marLeft w:val="0"/>
      <w:marRight w:val="0"/>
      <w:marTop w:val="0"/>
      <w:marBottom w:val="0"/>
      <w:divBdr>
        <w:top w:val="none" w:sz="0" w:space="0" w:color="auto"/>
        <w:left w:val="none" w:sz="0" w:space="0" w:color="auto"/>
        <w:bottom w:val="none" w:sz="0" w:space="0" w:color="auto"/>
        <w:right w:val="none" w:sz="0" w:space="0" w:color="auto"/>
      </w:divBdr>
    </w:div>
    <w:div w:id="1703019146">
      <w:bodyDiv w:val="1"/>
      <w:marLeft w:val="0"/>
      <w:marRight w:val="0"/>
      <w:marTop w:val="0"/>
      <w:marBottom w:val="0"/>
      <w:divBdr>
        <w:top w:val="none" w:sz="0" w:space="0" w:color="auto"/>
        <w:left w:val="none" w:sz="0" w:space="0" w:color="auto"/>
        <w:bottom w:val="none" w:sz="0" w:space="0" w:color="auto"/>
        <w:right w:val="none" w:sz="0" w:space="0" w:color="auto"/>
      </w:divBdr>
    </w:div>
    <w:div w:id="183772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37BB27-075D-4DA2-8D21-E8E9722201A6}">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2.xml><?xml version="1.0" encoding="utf-8"?>
<ds:datastoreItem xmlns:ds="http://schemas.openxmlformats.org/officeDocument/2006/customXml" ds:itemID="{3BB50C8A-2A0C-458D-838E-614EC7FF9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331E23-AE0B-4F70-9663-EB38E7AE52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Parent/Guardian/Unaccompanied Youth Petition to Appeal</vt:lpstr>
    </vt:vector>
  </TitlesOfParts>
  <Company>McKinney-Vento Dispute Resolution Process</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apelación para padre, madre, tutor o joven sin compañía</dc:title>
  <dc:creator>jess.lewis</dc:creator>
  <cp:lastModifiedBy>Ximena Siles</cp:lastModifiedBy>
  <cp:revision>11</cp:revision>
  <cp:lastPrinted>2011-01-28T23:07:00Z</cp:lastPrinted>
  <dcterms:created xsi:type="dcterms:W3CDTF">2025-02-13T23:51:00Z</dcterms:created>
  <dcterms:modified xsi:type="dcterms:W3CDTF">2025-02-14T19:17:00Z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ies>
</file>