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F7D4D" w14:textId="77777777" w:rsidR="00163A8F" w:rsidRPr="00163A8F" w:rsidRDefault="00163A8F" w:rsidP="00976AB0">
      <w:pPr>
        <w:rPr>
          <w:rFonts w:ascii="Arial" w:hAnsi="Arial" w:cs="Arial"/>
        </w:rPr>
      </w:pPr>
    </w:p>
    <w:p w14:paraId="3DD6D80D" w14:textId="77777777" w:rsidR="00163A8F" w:rsidRPr="00163A8F" w:rsidRDefault="00163A8F" w:rsidP="00976AB0">
      <w:pPr>
        <w:rPr>
          <w:rFonts w:ascii="Arial" w:hAnsi="Arial" w:cs="Arial"/>
        </w:rPr>
      </w:pPr>
    </w:p>
    <w:p w14:paraId="762B45D5" w14:textId="77777777" w:rsidR="00163A8F" w:rsidRPr="00163A8F" w:rsidRDefault="00163A8F" w:rsidP="00976AB0">
      <w:pPr>
        <w:rPr>
          <w:rFonts w:ascii="Arial" w:hAnsi="Arial" w:cs="Arial"/>
        </w:rPr>
      </w:pPr>
    </w:p>
    <w:p w14:paraId="7522F7C8" w14:textId="77777777" w:rsidR="004C7CF7" w:rsidRPr="00163A8F" w:rsidRDefault="006135AE" w:rsidP="00976AB0">
      <w:pPr>
        <w:rPr>
          <w:rFonts w:ascii="Arial" w:hAnsi="Arial" w:cs="Arial"/>
        </w:rPr>
      </w:pPr>
      <w:r>
        <w:rPr>
          <w:rFonts w:ascii="Arial" w:hAnsi="Arial"/>
        </w:rPr>
        <w:t>Шановні батьки / опікуни / підлітки!</w:t>
      </w:r>
    </w:p>
    <w:p w14:paraId="5988BA27" w14:textId="77777777" w:rsidR="004C7CF7" w:rsidRPr="00163A8F" w:rsidRDefault="004C7CF7" w:rsidP="00976AB0">
      <w:pPr>
        <w:jc w:val="both"/>
        <w:rPr>
          <w:rFonts w:ascii="Arial" w:hAnsi="Arial" w:cs="Arial"/>
        </w:rPr>
      </w:pPr>
      <w:r>
        <w:rPr>
          <w:rFonts w:ascii="Arial" w:hAnsi="Arial"/>
        </w:rPr>
        <w:t xml:space="preserve">Оскільки округ планує зарахувати вашу (ваших) дитину (дітей) до школи не за вашим місцем проживання або до школи, запит на яку ви подали, ми надаємо вам цей пакет інформації, щоб повідомити вас про ваші права на оскарження нашого рішення. </w:t>
      </w:r>
    </w:p>
    <w:p w14:paraId="6D5A45CE" w14:textId="77777777" w:rsidR="00934BB8" w:rsidRPr="00163A8F" w:rsidRDefault="004C7CF7" w:rsidP="00165AC5">
      <w:pPr>
        <w:jc w:val="both"/>
        <w:rPr>
          <w:rFonts w:ascii="Arial" w:hAnsi="Arial" w:cs="Arial"/>
        </w:rPr>
      </w:pPr>
      <w:r>
        <w:rPr>
          <w:rFonts w:ascii="Arial" w:hAnsi="Arial"/>
        </w:rPr>
        <w:t>У ньому ви знайдете зазначену далі інформацію.</w:t>
      </w:r>
    </w:p>
    <w:p w14:paraId="3B34CF4C" w14:textId="77777777" w:rsidR="006135AE" w:rsidRPr="00163A8F" w:rsidRDefault="006135AE" w:rsidP="00976AB0">
      <w:pPr>
        <w:numPr>
          <w:ilvl w:val="0"/>
          <w:numId w:val="1"/>
        </w:numPr>
        <w:spacing w:after="0"/>
        <w:jc w:val="both"/>
        <w:rPr>
          <w:rFonts w:ascii="Arial" w:hAnsi="Arial" w:cs="Arial"/>
          <w:b/>
        </w:rPr>
      </w:pPr>
      <w:r>
        <w:rPr>
          <w:rFonts w:ascii="Arial" w:hAnsi="Arial"/>
        </w:rPr>
        <w:t>Письмова контактна інформація представника шкільного округу з роботи з безпритульними й координатора штату.</w:t>
      </w:r>
    </w:p>
    <w:p w14:paraId="740159D1" w14:textId="77777777" w:rsidR="00163A8F" w:rsidRPr="00163A8F" w:rsidRDefault="00163A8F" w:rsidP="00976AB0">
      <w:pPr>
        <w:numPr>
          <w:ilvl w:val="0"/>
          <w:numId w:val="1"/>
        </w:numPr>
        <w:spacing w:after="0"/>
        <w:jc w:val="both"/>
        <w:rPr>
          <w:rFonts w:ascii="Arial" w:hAnsi="Arial" w:cs="Arial"/>
          <w:b/>
        </w:rPr>
      </w:pPr>
      <w:r>
        <w:rPr>
          <w:rFonts w:ascii="Arial" w:hAnsi="Arial"/>
        </w:rPr>
        <w:t>Квитанція про отримання пакета документів щодо врегулювання суперечки.</w:t>
      </w:r>
    </w:p>
    <w:p w14:paraId="72DFA481" w14:textId="77777777" w:rsidR="00976AB0" w:rsidRPr="00163A8F" w:rsidRDefault="00976AB0" w:rsidP="00976AB0">
      <w:pPr>
        <w:numPr>
          <w:ilvl w:val="0"/>
          <w:numId w:val="1"/>
        </w:numPr>
        <w:spacing w:after="0"/>
        <w:jc w:val="both"/>
        <w:rPr>
          <w:rFonts w:ascii="Arial" w:hAnsi="Arial" w:cs="Arial"/>
          <w:b/>
        </w:rPr>
      </w:pPr>
      <w:r>
        <w:rPr>
          <w:rFonts w:ascii="Arial" w:hAnsi="Arial"/>
        </w:rPr>
        <w:t xml:space="preserve">Відривна форма, яку можна заповнити й повернути до школи або представнику з роботи з безпритульними, щоб розпочати процес урегулювання суперечки. </w:t>
      </w:r>
    </w:p>
    <w:p w14:paraId="08B6D331" w14:textId="77777777" w:rsidR="00163A8F" w:rsidRPr="00163A8F" w:rsidRDefault="00163A8F" w:rsidP="00163A8F">
      <w:pPr>
        <w:numPr>
          <w:ilvl w:val="0"/>
          <w:numId w:val="1"/>
        </w:numPr>
        <w:spacing w:after="0"/>
        <w:jc w:val="both"/>
        <w:rPr>
          <w:rFonts w:ascii="Arial" w:hAnsi="Arial" w:cs="Arial"/>
          <w:b/>
        </w:rPr>
      </w:pPr>
      <w:r>
        <w:rPr>
          <w:rFonts w:ascii="Arial" w:hAnsi="Arial"/>
        </w:rPr>
        <w:t xml:space="preserve">Письмове покрокове описання того, як оскаржити рішення шкільного округу, і супутня інформація. </w:t>
      </w:r>
    </w:p>
    <w:p w14:paraId="68D0A8AF" w14:textId="77777777" w:rsidR="00976AB0" w:rsidRPr="00163A8F" w:rsidRDefault="00976AB0" w:rsidP="00976AB0">
      <w:pPr>
        <w:numPr>
          <w:ilvl w:val="0"/>
          <w:numId w:val="1"/>
        </w:numPr>
        <w:spacing w:after="0"/>
        <w:jc w:val="both"/>
        <w:rPr>
          <w:rFonts w:ascii="Arial" w:hAnsi="Arial" w:cs="Arial"/>
          <w:b/>
        </w:rPr>
      </w:pPr>
      <w:r>
        <w:rPr>
          <w:rFonts w:ascii="Arial" w:hAnsi="Arial"/>
        </w:rPr>
        <w:t>Письмове сповіщення про право негайного зарахування до школи, до якої ви хотіли зарахуватися, доки очікується врегулювання суперечки.</w:t>
      </w:r>
    </w:p>
    <w:p w14:paraId="27E43005" w14:textId="77777777" w:rsidR="006135AE" w:rsidRPr="00163A8F" w:rsidRDefault="006135AE" w:rsidP="00976AB0">
      <w:pPr>
        <w:numPr>
          <w:ilvl w:val="0"/>
          <w:numId w:val="1"/>
        </w:numPr>
        <w:spacing w:after="0"/>
        <w:jc w:val="both"/>
        <w:rPr>
          <w:rFonts w:ascii="Arial" w:hAnsi="Arial" w:cs="Arial"/>
          <w:b/>
        </w:rPr>
      </w:pPr>
      <w:r>
        <w:rPr>
          <w:rFonts w:ascii="Arial" w:hAnsi="Arial"/>
        </w:rPr>
        <w:t xml:space="preserve">Письмові терміни розгляду апеляцій на рівні округу й штату. </w:t>
      </w:r>
    </w:p>
    <w:p w14:paraId="7812FF9D" w14:textId="77777777" w:rsidR="006135AE" w:rsidRPr="00163A8F" w:rsidRDefault="006135AE" w:rsidP="00976AB0">
      <w:pPr>
        <w:spacing w:after="0"/>
        <w:jc w:val="both"/>
        <w:rPr>
          <w:rFonts w:ascii="Arial" w:hAnsi="Arial" w:cs="Arial"/>
        </w:rPr>
      </w:pPr>
    </w:p>
    <w:p w14:paraId="0BE51509" w14:textId="77777777" w:rsidR="003F47F2" w:rsidRDefault="00976AB0" w:rsidP="00976AB0">
      <w:pPr>
        <w:jc w:val="both"/>
        <w:rPr>
          <w:rFonts w:ascii="Arial" w:hAnsi="Arial" w:cs="Arial"/>
        </w:rPr>
      </w:pPr>
      <w:r>
        <w:rPr>
          <w:rFonts w:ascii="Arial" w:hAnsi="Arial"/>
        </w:rPr>
        <w:t>Якщо у вас виникнуть запитання щодо процесу врегулювання суперечки, ви можете звернутися до представника шкільного округу з роботи з безпритульними або координатора штату з питань освіти безпритульних, і вони допоможуть вам із цим.</w:t>
      </w:r>
    </w:p>
    <w:p w14:paraId="6E64BC6E" w14:textId="77777777" w:rsidR="00976AB0" w:rsidRPr="00163A8F" w:rsidRDefault="003F47F2" w:rsidP="00976AB0">
      <w:pPr>
        <w:jc w:val="both"/>
        <w:rPr>
          <w:rFonts w:ascii="Arial" w:hAnsi="Arial" w:cs="Arial"/>
        </w:rPr>
      </w:pPr>
      <w:r>
        <w:rPr>
          <w:rFonts w:ascii="Arial" w:hAnsi="Arial"/>
        </w:rPr>
        <w:t xml:space="preserve"> </w:t>
      </w:r>
    </w:p>
    <w:p w14:paraId="299DB0B6" w14:textId="77777777" w:rsidR="003D068E" w:rsidRPr="00163A8F" w:rsidRDefault="003D068E" w:rsidP="005E09A2">
      <w:pPr>
        <w:spacing w:after="0"/>
        <w:rPr>
          <w:rFonts w:ascii="Arial" w:hAnsi="Arial" w:cs="Arial"/>
        </w:rPr>
        <w:sectPr w:rsidR="003D068E" w:rsidRPr="00163A8F" w:rsidSect="001B7D50">
          <w:headerReference w:type="even" r:id="rId10"/>
          <w:headerReference w:type="default" r:id="rId11"/>
          <w:headerReference w:type="first" r:id="rId12"/>
          <w:pgSz w:w="12240" w:h="15840"/>
          <w:pgMar w:top="1440" w:right="1440" w:bottom="1440" w:left="1440" w:header="720" w:footer="720" w:gutter="0"/>
          <w:cols w:space="720"/>
          <w:docGrid w:linePitch="360"/>
        </w:sectPr>
      </w:pPr>
    </w:p>
    <w:p w14:paraId="6C1BE39B" w14:textId="77777777" w:rsidR="000F770D" w:rsidRPr="00163A8F" w:rsidRDefault="000F770D" w:rsidP="000F770D">
      <w:pPr>
        <w:spacing w:after="0"/>
        <w:jc w:val="both"/>
        <w:rPr>
          <w:rFonts w:ascii="Arial" w:hAnsi="Arial" w:cs="Arial"/>
        </w:rPr>
      </w:pPr>
      <w:r w:rsidRPr="00163A8F">
        <w:rPr>
          <w:rFonts w:ascii="Arial" w:hAnsi="Arial" w:cs="Arial"/>
        </w:rPr>
        <w:t>School District Homeless Liaison</w:t>
      </w:r>
      <w:r w:rsidRPr="00163A8F">
        <w:rPr>
          <w:rFonts w:ascii="Arial" w:hAnsi="Arial" w:cs="Arial"/>
        </w:rPr>
        <w:tab/>
      </w:r>
      <w:r w:rsidRPr="00163A8F">
        <w:rPr>
          <w:rFonts w:ascii="Arial" w:hAnsi="Arial" w:cs="Arial"/>
        </w:rPr>
        <w:tab/>
      </w:r>
    </w:p>
    <w:p w14:paraId="04F7A108" w14:textId="77777777" w:rsidR="000F770D" w:rsidRPr="00163A8F" w:rsidRDefault="000F770D" w:rsidP="000F770D">
      <w:pPr>
        <w:spacing w:after="0"/>
        <w:rPr>
          <w:rFonts w:ascii="Arial" w:hAnsi="Arial" w:cs="Arial"/>
        </w:rPr>
        <w:sectPr w:rsidR="000F770D" w:rsidRPr="00163A8F" w:rsidSect="000F770D">
          <w:type w:val="continuous"/>
          <w:pgSz w:w="12240" w:h="15840"/>
          <w:pgMar w:top="1440" w:right="1440" w:bottom="1440" w:left="1440" w:header="720" w:footer="720" w:gutter="0"/>
          <w:cols w:num="2" w:space="180"/>
          <w:docGrid w:linePitch="360"/>
        </w:sectPr>
      </w:pPr>
    </w:p>
    <w:p w14:paraId="2AE95CCA" w14:textId="77777777" w:rsidR="000F770D" w:rsidRDefault="000F770D" w:rsidP="000F770D">
      <w:pPr>
        <w:spacing w:after="0"/>
        <w:jc w:val="both"/>
        <w:rPr>
          <w:rFonts w:ascii="Arial" w:hAnsi="Arial" w:cs="Arial"/>
        </w:rPr>
      </w:pPr>
      <w:r w:rsidRPr="00163A8F">
        <w:rPr>
          <w:rFonts w:ascii="Arial" w:hAnsi="Arial" w:cs="Arial"/>
        </w:rPr>
        <w:t>Liaison Name</w:t>
      </w:r>
    </w:p>
    <w:p w14:paraId="559983A7" w14:textId="77777777" w:rsidR="000F770D" w:rsidRPr="00163A8F" w:rsidRDefault="000F770D" w:rsidP="000F770D">
      <w:pPr>
        <w:spacing w:after="0"/>
        <w:jc w:val="both"/>
        <w:rPr>
          <w:rFonts w:ascii="Arial" w:hAnsi="Arial" w:cs="Arial"/>
        </w:rPr>
      </w:pPr>
      <w:r w:rsidRPr="00163A8F">
        <w:rPr>
          <w:rFonts w:ascii="Arial" w:hAnsi="Arial" w:cs="Arial"/>
        </w:rPr>
        <w:t>XXXXX School District</w:t>
      </w:r>
    </w:p>
    <w:p w14:paraId="7D5C8870" w14:textId="77777777" w:rsidR="000F770D" w:rsidRPr="00163A8F" w:rsidRDefault="000F770D" w:rsidP="000F770D">
      <w:pPr>
        <w:spacing w:after="0"/>
        <w:ind w:right="2880"/>
        <w:jc w:val="both"/>
        <w:rPr>
          <w:rFonts w:ascii="Arial" w:hAnsi="Arial" w:cs="Arial"/>
        </w:rPr>
      </w:pPr>
      <w:r w:rsidRPr="00163A8F">
        <w:rPr>
          <w:rFonts w:ascii="Arial" w:hAnsi="Arial" w:cs="Arial"/>
        </w:rPr>
        <w:t>XXXX Pleasant Lane</w:t>
      </w:r>
    </w:p>
    <w:p w14:paraId="61EB2AAB" w14:textId="77777777" w:rsidR="000F770D" w:rsidRPr="00163A8F" w:rsidRDefault="000F770D" w:rsidP="000F770D">
      <w:pPr>
        <w:spacing w:after="0"/>
        <w:jc w:val="both"/>
        <w:rPr>
          <w:rFonts w:ascii="Arial" w:hAnsi="Arial" w:cs="Arial"/>
        </w:rPr>
      </w:pPr>
      <w:r w:rsidRPr="00163A8F">
        <w:rPr>
          <w:rFonts w:ascii="Arial" w:hAnsi="Arial" w:cs="Arial"/>
        </w:rPr>
        <w:t>Somewhere, WA 99999</w:t>
      </w:r>
    </w:p>
    <w:p w14:paraId="7D7C21EB" w14:textId="15D0D73D" w:rsidR="003F47F2" w:rsidRDefault="000F770D" w:rsidP="000F770D">
      <w:pPr>
        <w:spacing w:after="0"/>
        <w:jc w:val="both"/>
        <w:rPr>
          <w:rFonts w:ascii="Arial" w:hAnsi="Arial" w:cs="Arial"/>
        </w:rPr>
      </w:pPr>
      <w:r w:rsidRPr="00163A8F">
        <w:rPr>
          <w:rFonts w:ascii="Arial" w:hAnsi="Arial" w:cs="Arial"/>
        </w:rPr>
        <w:t>XXX.XXX.XXXX</w:t>
      </w:r>
      <w:r w:rsidR="00F15718" w:rsidRPr="00163A8F">
        <w:rPr>
          <w:rFonts w:ascii="Arial" w:hAnsi="Arial"/>
        </w:rPr>
        <w:tab/>
      </w:r>
    </w:p>
    <w:p w14:paraId="1E2E201F" w14:textId="77777777" w:rsidR="003F47F2" w:rsidRDefault="003F47F2" w:rsidP="00F15718">
      <w:pPr>
        <w:spacing w:after="0"/>
        <w:jc w:val="both"/>
        <w:rPr>
          <w:rFonts w:ascii="Arial" w:hAnsi="Arial" w:cs="Arial"/>
        </w:rPr>
      </w:pPr>
    </w:p>
    <w:p w14:paraId="085DE052" w14:textId="77777777" w:rsidR="000D51F0" w:rsidRDefault="000D51F0" w:rsidP="000D51F0">
      <w:pPr>
        <w:spacing w:after="0"/>
        <w:jc w:val="both"/>
        <w:rPr>
          <w:rFonts w:ascii="Arial" w:hAnsi="Arial" w:cs="Arial"/>
        </w:rPr>
      </w:pPr>
      <w:r w:rsidRPr="00163A8F">
        <w:rPr>
          <w:rFonts w:ascii="Arial" w:hAnsi="Arial" w:cs="Arial"/>
        </w:rPr>
        <w:t>WA State Homeless Education Coordinator</w:t>
      </w:r>
    </w:p>
    <w:p w14:paraId="14736F07" w14:textId="77777777" w:rsidR="000D51F0" w:rsidRDefault="000D51F0" w:rsidP="000D51F0">
      <w:pPr>
        <w:spacing w:after="0"/>
        <w:jc w:val="both"/>
        <w:rPr>
          <w:rFonts w:ascii="Arial" w:hAnsi="Arial" w:cs="Arial"/>
        </w:rPr>
      </w:pPr>
      <w:r w:rsidRPr="00163A8F">
        <w:rPr>
          <w:rFonts w:ascii="Arial" w:hAnsi="Arial" w:cs="Arial"/>
        </w:rPr>
        <w:t>Melinda Dyer</w:t>
      </w:r>
    </w:p>
    <w:p w14:paraId="2B770CBA" w14:textId="77777777" w:rsidR="000D51F0" w:rsidRDefault="000D51F0" w:rsidP="000D51F0">
      <w:pPr>
        <w:spacing w:after="0"/>
        <w:jc w:val="both"/>
        <w:rPr>
          <w:rFonts w:ascii="Arial" w:hAnsi="Arial" w:cs="Arial"/>
        </w:rPr>
      </w:pPr>
      <w:r w:rsidRPr="00163A8F">
        <w:rPr>
          <w:rFonts w:ascii="Arial" w:hAnsi="Arial" w:cs="Arial"/>
        </w:rPr>
        <w:t>Office of the Superintendent of Public Instruction</w:t>
      </w:r>
    </w:p>
    <w:p w14:paraId="1130035B" w14:textId="77777777" w:rsidR="000D51F0" w:rsidRDefault="000D51F0" w:rsidP="000D51F0">
      <w:pPr>
        <w:spacing w:after="0"/>
        <w:jc w:val="both"/>
        <w:rPr>
          <w:rFonts w:ascii="Arial" w:hAnsi="Arial" w:cs="Arial"/>
        </w:rPr>
      </w:pPr>
      <w:r w:rsidRPr="00163A8F">
        <w:rPr>
          <w:rFonts w:ascii="Arial" w:hAnsi="Arial" w:cs="Arial"/>
        </w:rPr>
        <w:t>PO Box 47200</w:t>
      </w:r>
    </w:p>
    <w:p w14:paraId="79FD6DFB" w14:textId="77777777" w:rsidR="000D51F0" w:rsidRPr="00163A8F" w:rsidRDefault="000D51F0" w:rsidP="000D51F0">
      <w:pPr>
        <w:spacing w:after="0"/>
        <w:jc w:val="both"/>
        <w:rPr>
          <w:rFonts w:ascii="Arial" w:hAnsi="Arial" w:cs="Arial"/>
        </w:rPr>
      </w:pPr>
      <w:r w:rsidRPr="00163A8F">
        <w:rPr>
          <w:rFonts w:ascii="Arial" w:hAnsi="Arial" w:cs="Arial"/>
        </w:rPr>
        <w:t>Olympia, WA 98504</w:t>
      </w:r>
    </w:p>
    <w:p w14:paraId="0A7131AB" w14:textId="77777777" w:rsidR="000D51F0" w:rsidRPr="00163A8F" w:rsidRDefault="000D51F0" w:rsidP="000D51F0">
      <w:pPr>
        <w:spacing w:after="0"/>
        <w:jc w:val="both"/>
        <w:rPr>
          <w:rFonts w:ascii="Arial" w:hAnsi="Arial" w:cs="Arial"/>
        </w:rPr>
      </w:pPr>
      <w:r w:rsidRPr="00163A8F">
        <w:rPr>
          <w:rFonts w:ascii="Arial" w:hAnsi="Arial" w:cs="Arial"/>
        </w:rPr>
        <w:t>360.725.6050</w:t>
      </w:r>
    </w:p>
    <w:p w14:paraId="5EBF5254" w14:textId="77777777" w:rsidR="00F15718" w:rsidRPr="00163A8F" w:rsidRDefault="00F15718" w:rsidP="00976AB0">
      <w:pPr>
        <w:spacing w:after="0"/>
        <w:jc w:val="both"/>
        <w:rPr>
          <w:rFonts w:ascii="Arial" w:hAnsi="Arial" w:cs="Arial"/>
        </w:rPr>
      </w:pPr>
    </w:p>
    <w:p w14:paraId="0B5D8ADF" w14:textId="77777777" w:rsidR="00F15718" w:rsidRPr="000F770D" w:rsidRDefault="00F15718" w:rsidP="00976AB0">
      <w:pPr>
        <w:spacing w:after="0"/>
        <w:jc w:val="both"/>
        <w:rPr>
          <w:rFonts w:ascii="Arial" w:hAnsi="Arial" w:cs="Arial"/>
        </w:rPr>
        <w:sectPr w:rsidR="00F15718" w:rsidRPr="000F770D" w:rsidSect="00F15718">
          <w:type w:val="continuous"/>
          <w:pgSz w:w="12240" w:h="15840"/>
          <w:pgMar w:top="1440" w:right="1440" w:bottom="1440" w:left="1440" w:header="720" w:footer="720" w:gutter="0"/>
          <w:cols w:space="720"/>
          <w:docGrid w:linePitch="360"/>
        </w:sectPr>
      </w:pPr>
    </w:p>
    <w:p w14:paraId="1EA550D3" w14:textId="77777777" w:rsidR="00F15718" w:rsidRPr="000F770D" w:rsidRDefault="00F15718" w:rsidP="00976AB0">
      <w:pPr>
        <w:spacing w:after="0"/>
        <w:jc w:val="both"/>
        <w:rPr>
          <w:rFonts w:ascii="Arial" w:hAnsi="Arial" w:cs="Arial"/>
        </w:rPr>
        <w:sectPr w:rsidR="00F15718" w:rsidRPr="000F770D" w:rsidSect="00F15718">
          <w:type w:val="continuous"/>
          <w:pgSz w:w="12240" w:h="15840"/>
          <w:pgMar w:top="1440" w:right="1440" w:bottom="1440" w:left="1440" w:header="720" w:footer="720" w:gutter="0"/>
          <w:cols w:space="720"/>
          <w:docGrid w:linePitch="360"/>
        </w:sectPr>
      </w:pPr>
    </w:p>
    <w:p w14:paraId="471A70E4" w14:textId="77777777" w:rsidR="003F47F2" w:rsidRPr="000F770D" w:rsidRDefault="003F47F2" w:rsidP="00D16FB2">
      <w:pPr>
        <w:spacing w:after="0"/>
        <w:rPr>
          <w:rFonts w:ascii="Arial" w:hAnsi="Arial" w:cs="Arial"/>
        </w:rPr>
      </w:pPr>
    </w:p>
    <w:p w14:paraId="5C69A42E" w14:textId="77777777" w:rsidR="00163A8F" w:rsidRDefault="00CB208A" w:rsidP="003F47F2">
      <w:pPr>
        <w:spacing w:after="0"/>
        <w:jc w:val="center"/>
        <w:rPr>
          <w:rFonts w:ascii="Arial" w:hAnsi="Arial" w:cs="Arial"/>
          <w:b/>
        </w:rPr>
      </w:pPr>
      <w:r>
        <w:rPr>
          <w:rFonts w:ascii="Arial" w:hAnsi="Arial"/>
          <w:b/>
        </w:rPr>
        <w:t>Квитанція про отримання інформації щодо врегулювання суперечки</w:t>
      </w:r>
    </w:p>
    <w:p w14:paraId="5BCC723E" w14:textId="77777777" w:rsidR="003F47F2" w:rsidRPr="000F770D" w:rsidRDefault="003F47F2" w:rsidP="003F47F2">
      <w:pPr>
        <w:spacing w:after="0"/>
        <w:jc w:val="center"/>
        <w:rPr>
          <w:rFonts w:ascii="Arial" w:hAnsi="Arial" w:cs="Arial"/>
          <w:b/>
        </w:rPr>
      </w:pPr>
    </w:p>
    <w:p w14:paraId="4D47A630" w14:textId="77777777" w:rsidR="003F47F2" w:rsidRDefault="003F47F2" w:rsidP="003F47F2">
      <w:pPr>
        <w:spacing w:after="0"/>
        <w:jc w:val="center"/>
        <w:rPr>
          <w:rFonts w:ascii="Arial" w:hAnsi="Arial" w:cs="Arial"/>
        </w:rPr>
      </w:pPr>
    </w:p>
    <w:p w14:paraId="50BF6E55" w14:textId="77777777" w:rsidR="003F47F2" w:rsidRDefault="005E09A2" w:rsidP="00976AB0">
      <w:pPr>
        <w:spacing w:after="0"/>
        <w:jc w:val="both"/>
        <w:rPr>
          <w:rFonts w:ascii="Arial" w:hAnsi="Arial" w:cs="Arial"/>
        </w:rPr>
      </w:pPr>
      <w:r>
        <w:rPr>
          <w:rFonts w:ascii="Arial" w:hAnsi="Arial"/>
        </w:rPr>
        <w:t>Дата:</w:t>
      </w:r>
      <w:r w:rsidRPr="00163A8F">
        <w:rPr>
          <w:rFonts w:ascii="Arial" w:hAnsi="Arial"/>
        </w:rPr>
        <w:tab/>
      </w:r>
      <w:r>
        <w:rPr>
          <w:rFonts w:ascii="Arial" w:hAnsi="Arial"/>
        </w:rPr>
        <w:t>___________________</w:t>
      </w:r>
    </w:p>
    <w:p w14:paraId="5AF8861F" w14:textId="77777777" w:rsidR="003F47F2" w:rsidRDefault="003F47F2" w:rsidP="00976AB0">
      <w:pPr>
        <w:spacing w:after="0"/>
        <w:jc w:val="both"/>
        <w:rPr>
          <w:rFonts w:ascii="Arial" w:hAnsi="Arial" w:cs="Arial"/>
        </w:rPr>
      </w:pPr>
    </w:p>
    <w:p w14:paraId="0B3E4BE6" w14:textId="77777777" w:rsidR="003F47F2" w:rsidRDefault="003F47F2" w:rsidP="00976AB0">
      <w:pPr>
        <w:spacing w:after="0"/>
        <w:jc w:val="both"/>
        <w:rPr>
          <w:rFonts w:ascii="Arial" w:hAnsi="Arial" w:cs="Arial"/>
        </w:rPr>
      </w:pPr>
    </w:p>
    <w:p w14:paraId="6FF27AF6" w14:textId="77777777" w:rsidR="005E09A2" w:rsidRPr="00163A8F" w:rsidRDefault="005E09A2" w:rsidP="00976AB0">
      <w:pPr>
        <w:spacing w:after="0"/>
        <w:jc w:val="both"/>
        <w:rPr>
          <w:rFonts w:ascii="Arial" w:hAnsi="Arial" w:cs="Arial"/>
        </w:rPr>
      </w:pPr>
      <w:r>
        <w:rPr>
          <w:rFonts w:ascii="Arial" w:hAnsi="Arial"/>
        </w:rPr>
        <w:t>Я, _______________________, батько / мати, опікун або підліток без супроводу, що намагається зарахувати свою (своїх) дитину (дітей) або себе до такої (-их) школи (-іл):</w:t>
      </w:r>
    </w:p>
    <w:p w14:paraId="4464295A" w14:textId="77777777" w:rsidR="003E0F05" w:rsidRPr="00163A8F" w:rsidRDefault="003E0F05" w:rsidP="00976AB0">
      <w:pPr>
        <w:spacing w:after="0"/>
        <w:jc w:val="both"/>
        <w:rPr>
          <w:rFonts w:ascii="Arial" w:hAnsi="Arial" w:cs="Arial"/>
        </w:rPr>
      </w:pPr>
    </w:p>
    <w:p w14:paraId="51933072" w14:textId="77777777" w:rsidR="007C149A" w:rsidRDefault="007C149A" w:rsidP="00A07A7C">
      <w:pPr>
        <w:numPr>
          <w:ilvl w:val="0"/>
          <w:numId w:val="3"/>
        </w:numPr>
        <w:spacing w:after="0" w:line="480" w:lineRule="auto"/>
        <w:jc w:val="both"/>
        <w:rPr>
          <w:rFonts w:ascii="Arial" w:hAnsi="Arial" w:cs="Arial"/>
        </w:rPr>
        <w:sectPr w:rsidR="007C149A" w:rsidSect="003D068E">
          <w:type w:val="continuous"/>
          <w:pgSz w:w="12240" w:h="15840"/>
          <w:pgMar w:top="1440" w:right="1440" w:bottom="1440" w:left="1440" w:header="720" w:footer="720" w:gutter="0"/>
          <w:cols w:space="720"/>
          <w:docGrid w:linePitch="360"/>
        </w:sectPr>
      </w:pPr>
    </w:p>
    <w:p w14:paraId="16B65B96" w14:textId="77777777" w:rsidR="007C149A" w:rsidRDefault="007C149A" w:rsidP="007C149A">
      <w:pPr>
        <w:spacing w:after="0" w:line="480" w:lineRule="auto"/>
        <w:jc w:val="both"/>
        <w:rPr>
          <w:rFonts w:ascii="Arial" w:hAnsi="Arial" w:cs="Arial"/>
        </w:rPr>
      </w:pPr>
      <w:r>
        <w:rPr>
          <w:rFonts w:ascii="Arial" w:hAnsi="Arial"/>
        </w:rPr>
        <w:t>Ім’я і прізвище дитини:</w:t>
      </w:r>
    </w:p>
    <w:p w14:paraId="6CE4389F" w14:textId="77777777" w:rsidR="003E0F05" w:rsidRPr="00163A8F" w:rsidRDefault="00A07A7C" w:rsidP="007C149A">
      <w:pPr>
        <w:spacing w:after="0" w:line="480" w:lineRule="auto"/>
        <w:jc w:val="both"/>
        <w:rPr>
          <w:rFonts w:ascii="Arial" w:hAnsi="Arial" w:cs="Arial"/>
        </w:rPr>
      </w:pPr>
      <w:r>
        <w:rPr>
          <w:rFonts w:ascii="Arial" w:hAnsi="Arial"/>
        </w:rPr>
        <w:t>_____________________________</w:t>
      </w:r>
    </w:p>
    <w:p w14:paraId="0A5D0F45" w14:textId="77777777" w:rsidR="005E09A2" w:rsidRDefault="00A07A7C" w:rsidP="007C149A">
      <w:pPr>
        <w:spacing w:after="0" w:line="480" w:lineRule="auto"/>
        <w:jc w:val="both"/>
        <w:rPr>
          <w:rFonts w:ascii="Arial" w:hAnsi="Arial" w:cs="Arial"/>
        </w:rPr>
      </w:pPr>
      <w:r>
        <w:rPr>
          <w:rFonts w:ascii="Arial" w:hAnsi="Arial"/>
        </w:rPr>
        <w:t>_____________________________</w:t>
      </w:r>
    </w:p>
    <w:p w14:paraId="2F1F85EF" w14:textId="77777777" w:rsidR="007C149A" w:rsidRPr="00163A8F" w:rsidRDefault="007C149A" w:rsidP="007C149A">
      <w:pPr>
        <w:spacing w:after="0" w:line="480" w:lineRule="auto"/>
        <w:jc w:val="both"/>
        <w:rPr>
          <w:rFonts w:ascii="Arial" w:hAnsi="Arial" w:cs="Arial"/>
        </w:rPr>
      </w:pPr>
      <w:r>
        <w:rPr>
          <w:rFonts w:ascii="Arial" w:hAnsi="Arial"/>
        </w:rPr>
        <w:t>_____________________________</w:t>
      </w:r>
    </w:p>
    <w:p w14:paraId="676200AE" w14:textId="77777777" w:rsidR="007C149A" w:rsidRDefault="007C149A" w:rsidP="007C149A">
      <w:pPr>
        <w:spacing w:after="0" w:line="480" w:lineRule="auto"/>
        <w:jc w:val="both"/>
        <w:rPr>
          <w:rFonts w:ascii="Arial" w:hAnsi="Arial" w:cs="Arial"/>
        </w:rPr>
      </w:pPr>
      <w:r>
        <w:rPr>
          <w:rFonts w:ascii="Arial" w:hAnsi="Arial"/>
        </w:rPr>
        <w:t>Школа (-и):</w:t>
      </w:r>
    </w:p>
    <w:p w14:paraId="35C111C4" w14:textId="77777777" w:rsidR="005E09A2" w:rsidRPr="00163A8F" w:rsidRDefault="00A07A7C" w:rsidP="007C149A">
      <w:pPr>
        <w:spacing w:after="0" w:line="480" w:lineRule="auto"/>
        <w:jc w:val="both"/>
        <w:rPr>
          <w:rFonts w:ascii="Arial" w:hAnsi="Arial" w:cs="Arial"/>
        </w:rPr>
      </w:pPr>
      <w:r>
        <w:rPr>
          <w:rFonts w:ascii="Arial" w:hAnsi="Arial"/>
        </w:rPr>
        <w:t>_________________________________________________________________________________________________________</w:t>
      </w:r>
    </w:p>
    <w:p w14:paraId="4AD35E06" w14:textId="77777777" w:rsidR="007C149A" w:rsidRDefault="007C149A" w:rsidP="00976AB0">
      <w:pPr>
        <w:spacing w:after="0"/>
        <w:jc w:val="both"/>
        <w:rPr>
          <w:rFonts w:ascii="Arial" w:hAnsi="Arial" w:cs="Arial"/>
        </w:rPr>
        <w:sectPr w:rsidR="007C149A" w:rsidSect="007C149A">
          <w:type w:val="continuous"/>
          <w:pgSz w:w="12240" w:h="15840"/>
          <w:pgMar w:top="1440" w:right="1440" w:bottom="1440" w:left="1440" w:header="720" w:footer="720" w:gutter="0"/>
          <w:cols w:num="2" w:space="720"/>
          <w:docGrid w:linePitch="360"/>
        </w:sectPr>
      </w:pPr>
    </w:p>
    <w:p w14:paraId="29CAF382" w14:textId="77777777" w:rsidR="003E0F05" w:rsidRPr="00163A8F" w:rsidRDefault="003E0F05" w:rsidP="00976AB0">
      <w:pPr>
        <w:spacing w:after="0"/>
        <w:jc w:val="both"/>
        <w:rPr>
          <w:rFonts w:ascii="Arial" w:hAnsi="Arial" w:cs="Arial"/>
        </w:rPr>
      </w:pPr>
    </w:p>
    <w:p w14:paraId="69EC8835" w14:textId="77777777" w:rsidR="00B12821" w:rsidRPr="00163A8F" w:rsidRDefault="003E0F05" w:rsidP="00976AB0">
      <w:pPr>
        <w:spacing w:after="0"/>
        <w:jc w:val="both"/>
        <w:rPr>
          <w:rFonts w:ascii="Arial" w:hAnsi="Arial" w:cs="Arial"/>
        </w:rPr>
      </w:pPr>
      <w:r>
        <w:rPr>
          <w:rFonts w:ascii="Arial" w:hAnsi="Arial"/>
        </w:rPr>
        <w:t>Мною отримано пояснення умов зарахування моєї дитини.  Це пояснення містить зазначену далі інформацію.</w:t>
      </w:r>
    </w:p>
    <w:p w14:paraId="32324C1F" w14:textId="77777777" w:rsidR="003726FD" w:rsidRPr="00163A8F" w:rsidRDefault="003726FD" w:rsidP="00976AB0">
      <w:pPr>
        <w:spacing w:after="0"/>
        <w:jc w:val="both"/>
        <w:rPr>
          <w:rFonts w:ascii="Arial" w:hAnsi="Arial" w:cs="Arial"/>
        </w:rPr>
      </w:pPr>
    </w:p>
    <w:p w14:paraId="4E9F0632" w14:textId="77777777" w:rsidR="00B12821" w:rsidRPr="00D16FB2" w:rsidRDefault="00B12821" w:rsidP="00B12821">
      <w:pPr>
        <w:numPr>
          <w:ilvl w:val="0"/>
          <w:numId w:val="2"/>
        </w:numPr>
        <w:spacing w:after="0"/>
        <w:jc w:val="both"/>
        <w:rPr>
          <w:rFonts w:ascii="Arial" w:hAnsi="Arial" w:cs="Arial"/>
          <w:spacing w:val="-6"/>
        </w:rPr>
      </w:pPr>
      <w:r w:rsidRPr="00D16FB2">
        <w:rPr>
          <w:rFonts w:ascii="Arial" w:hAnsi="Arial"/>
          <w:spacing w:val="-6"/>
        </w:rPr>
        <w:t>Контактна інформація представника шкільного округу з роботи з безпритульними й координатора з питань освіти безпритульних управління інспектора державної освіти.</w:t>
      </w:r>
    </w:p>
    <w:p w14:paraId="45BD8A33" w14:textId="77777777" w:rsidR="00B12821" w:rsidRPr="00163A8F" w:rsidRDefault="00B12821" w:rsidP="00B12821">
      <w:pPr>
        <w:numPr>
          <w:ilvl w:val="0"/>
          <w:numId w:val="2"/>
        </w:numPr>
        <w:spacing w:after="0"/>
        <w:jc w:val="both"/>
        <w:rPr>
          <w:rFonts w:ascii="Arial" w:hAnsi="Arial" w:cs="Arial"/>
        </w:rPr>
      </w:pPr>
      <w:r>
        <w:rPr>
          <w:rFonts w:ascii="Arial" w:hAnsi="Arial"/>
        </w:rPr>
        <w:t xml:space="preserve">Копія процесу врегулювання суперечки. </w:t>
      </w:r>
    </w:p>
    <w:p w14:paraId="136B9ECC" w14:textId="77777777" w:rsidR="00B12821" w:rsidRPr="00163A8F" w:rsidRDefault="00B12821" w:rsidP="00B12821">
      <w:pPr>
        <w:numPr>
          <w:ilvl w:val="0"/>
          <w:numId w:val="2"/>
        </w:numPr>
        <w:spacing w:after="0"/>
        <w:jc w:val="both"/>
        <w:rPr>
          <w:rFonts w:ascii="Arial" w:hAnsi="Arial" w:cs="Arial"/>
        </w:rPr>
      </w:pPr>
      <w:r>
        <w:rPr>
          <w:rFonts w:ascii="Arial" w:hAnsi="Arial"/>
        </w:rPr>
        <w:t xml:space="preserve">Документи, які необхідно заповнити, якщо я хочу оскаржити рішення округу. </w:t>
      </w:r>
    </w:p>
    <w:p w14:paraId="22B7AA8A" w14:textId="77777777" w:rsidR="00B12821" w:rsidRPr="00163A8F" w:rsidRDefault="00B12821" w:rsidP="00B12821">
      <w:pPr>
        <w:numPr>
          <w:ilvl w:val="0"/>
          <w:numId w:val="2"/>
        </w:numPr>
        <w:spacing w:after="0"/>
        <w:jc w:val="both"/>
        <w:rPr>
          <w:rFonts w:ascii="Arial" w:hAnsi="Arial" w:cs="Arial"/>
        </w:rPr>
      </w:pPr>
      <w:r>
        <w:rPr>
          <w:rFonts w:ascii="Arial" w:hAnsi="Arial"/>
        </w:rPr>
        <w:t xml:space="preserve">Інструкції щодо того, як заповнювати документи з урегулювання суперечки.  </w:t>
      </w:r>
    </w:p>
    <w:p w14:paraId="7B162CF9" w14:textId="77777777" w:rsidR="003E0F05" w:rsidRPr="00163A8F" w:rsidRDefault="00B12821" w:rsidP="00B12821">
      <w:pPr>
        <w:numPr>
          <w:ilvl w:val="0"/>
          <w:numId w:val="2"/>
        </w:numPr>
        <w:spacing w:after="0"/>
        <w:jc w:val="both"/>
        <w:rPr>
          <w:rFonts w:ascii="Arial" w:hAnsi="Arial" w:cs="Arial"/>
        </w:rPr>
      </w:pPr>
      <w:r>
        <w:rPr>
          <w:rFonts w:ascii="Arial" w:hAnsi="Arial"/>
        </w:rPr>
        <w:t xml:space="preserve">Загальна інформація за законом МакКіні — Венто. </w:t>
      </w:r>
    </w:p>
    <w:p w14:paraId="1CC8392E" w14:textId="77777777" w:rsidR="003E0F05" w:rsidRPr="00163A8F" w:rsidRDefault="003E0F05" w:rsidP="00976AB0">
      <w:pPr>
        <w:spacing w:after="0"/>
        <w:jc w:val="both"/>
        <w:rPr>
          <w:rFonts w:ascii="Arial" w:hAnsi="Arial" w:cs="Arial"/>
        </w:rPr>
      </w:pPr>
    </w:p>
    <w:p w14:paraId="484662C4" w14:textId="77777777" w:rsidR="005E09A2" w:rsidRPr="00163A8F" w:rsidRDefault="00A07A7C" w:rsidP="00976AB0">
      <w:pPr>
        <w:spacing w:after="0"/>
        <w:jc w:val="both"/>
        <w:rPr>
          <w:rFonts w:ascii="Arial" w:hAnsi="Arial" w:cs="Arial"/>
        </w:rPr>
      </w:pPr>
      <w:r>
        <w:rPr>
          <w:rFonts w:ascii="Arial" w:hAnsi="Arial"/>
        </w:rPr>
        <w:t>Я розумію, що шкільний округ гарантує моїй (-їм) дитині (дітям) відвідування школи, до якої я хочу її (їх) зарахувати, на час, поки триває процес урегулювання суперечки, і повноцінну участь у навчальному процесі.</w:t>
      </w:r>
    </w:p>
    <w:p w14:paraId="120AB813" w14:textId="77777777" w:rsidR="00A07A7C" w:rsidRPr="00163A8F" w:rsidRDefault="00A07A7C" w:rsidP="00976AB0">
      <w:pPr>
        <w:spacing w:after="0"/>
        <w:jc w:val="both"/>
        <w:rPr>
          <w:rFonts w:ascii="Arial" w:hAnsi="Arial" w:cs="Arial"/>
        </w:rPr>
      </w:pPr>
    </w:p>
    <w:p w14:paraId="404477EF" w14:textId="77777777" w:rsidR="007E4F60" w:rsidRDefault="00A07A7C" w:rsidP="007E4F60">
      <w:pPr>
        <w:spacing w:after="0"/>
        <w:jc w:val="both"/>
        <w:rPr>
          <w:rFonts w:ascii="Arial" w:hAnsi="Arial" w:cs="Arial"/>
        </w:rPr>
      </w:pPr>
      <w:r>
        <w:rPr>
          <w:rFonts w:ascii="Arial" w:hAnsi="Arial"/>
        </w:rPr>
        <w:t>___________________________________</w:t>
      </w:r>
      <w:r w:rsidR="003F47F2">
        <w:rPr>
          <w:rFonts w:ascii="Arial" w:hAnsi="Arial"/>
        </w:rPr>
        <w:tab/>
      </w:r>
      <w:r w:rsidR="003F47F2">
        <w:rPr>
          <w:rFonts w:ascii="Arial" w:hAnsi="Arial"/>
        </w:rPr>
        <w:tab/>
      </w:r>
      <w:r>
        <w:rPr>
          <w:rFonts w:ascii="Arial" w:hAnsi="Arial"/>
        </w:rPr>
        <w:t>_____________________</w:t>
      </w:r>
    </w:p>
    <w:p w14:paraId="1DB9ED29" w14:textId="53D8C9C0" w:rsidR="007E4F60" w:rsidRPr="00163A8F" w:rsidRDefault="007E4F60" w:rsidP="007E4F60">
      <w:pPr>
        <w:spacing w:after="0"/>
        <w:jc w:val="both"/>
        <w:rPr>
          <w:rFonts w:ascii="Arial" w:hAnsi="Arial" w:cs="Arial"/>
        </w:rPr>
      </w:pPr>
      <w:r>
        <w:rPr>
          <w:rFonts w:ascii="Arial" w:hAnsi="Arial"/>
        </w:rPr>
        <w:t>Підпис батька / матері / опікуна / підлітка</w:t>
      </w:r>
      <w:r>
        <w:rPr>
          <w:rFonts w:ascii="Arial" w:hAnsi="Arial"/>
        </w:rPr>
        <w:tab/>
      </w:r>
      <w:r>
        <w:rPr>
          <w:rFonts w:ascii="Arial" w:hAnsi="Arial"/>
        </w:rPr>
        <w:tab/>
        <w:t>Дата</w:t>
      </w:r>
    </w:p>
    <w:p w14:paraId="00CBEF80" w14:textId="77777777" w:rsidR="00065033" w:rsidRDefault="00065033" w:rsidP="00065033">
      <w:pPr>
        <w:spacing w:after="0"/>
        <w:jc w:val="both"/>
        <w:rPr>
          <w:rFonts w:ascii="Arial" w:hAnsi="Arial" w:cs="Arial"/>
        </w:rPr>
      </w:pPr>
    </w:p>
    <w:p w14:paraId="2AAFBE6B" w14:textId="77777777" w:rsidR="003726FD" w:rsidRPr="00163A8F" w:rsidRDefault="003726FD" w:rsidP="00976AB0">
      <w:pPr>
        <w:spacing w:after="0"/>
        <w:jc w:val="both"/>
        <w:rPr>
          <w:rFonts w:ascii="Arial" w:hAnsi="Arial" w:cs="Arial"/>
        </w:rPr>
      </w:pPr>
    </w:p>
    <w:p w14:paraId="3328DC33" w14:textId="77777777" w:rsidR="003F47F2" w:rsidRDefault="003726FD" w:rsidP="003F47F2">
      <w:pPr>
        <w:spacing w:after="0"/>
        <w:jc w:val="both"/>
        <w:rPr>
          <w:rFonts w:ascii="Arial" w:hAnsi="Arial" w:cs="Arial"/>
        </w:rPr>
      </w:pPr>
      <w:r>
        <w:rPr>
          <w:rFonts w:ascii="Arial" w:hAnsi="Arial"/>
        </w:rPr>
        <w:t>___________________________________</w:t>
      </w:r>
      <w:r w:rsidR="003F47F2">
        <w:rPr>
          <w:rFonts w:ascii="Arial" w:hAnsi="Arial"/>
        </w:rPr>
        <w:tab/>
      </w:r>
      <w:r w:rsidR="003F47F2">
        <w:rPr>
          <w:rFonts w:ascii="Arial" w:hAnsi="Arial"/>
        </w:rPr>
        <w:tab/>
      </w:r>
      <w:r>
        <w:rPr>
          <w:rFonts w:ascii="Arial" w:hAnsi="Arial"/>
        </w:rPr>
        <w:t>_____________________</w:t>
      </w:r>
    </w:p>
    <w:p w14:paraId="2D84F979" w14:textId="2130CDF7" w:rsidR="00D16FB2" w:rsidRPr="00D16FB2" w:rsidRDefault="003726FD" w:rsidP="003726FD">
      <w:pPr>
        <w:spacing w:after="0"/>
        <w:jc w:val="both"/>
        <w:rPr>
          <w:rFonts w:ascii="Arial" w:hAnsi="Arial" w:cs="Arial"/>
        </w:rPr>
      </w:pPr>
      <w:r>
        <w:rPr>
          <w:rFonts w:ascii="Arial" w:hAnsi="Arial"/>
        </w:rPr>
        <w:t>Підпис співробітника шкільного округу</w:t>
      </w:r>
      <w:r w:rsidR="00065033">
        <w:rPr>
          <w:rFonts w:ascii="Arial" w:hAnsi="Arial"/>
        </w:rPr>
        <w:tab/>
      </w:r>
      <w:r w:rsidR="00065033">
        <w:rPr>
          <w:rFonts w:ascii="Arial" w:hAnsi="Arial"/>
        </w:rPr>
        <w:tab/>
      </w:r>
      <w:r>
        <w:rPr>
          <w:rFonts w:ascii="Arial" w:hAnsi="Arial"/>
        </w:rPr>
        <w:t>Дата</w:t>
      </w:r>
    </w:p>
    <w:p w14:paraId="076A5BE4" w14:textId="77777777" w:rsidR="00D16FB2" w:rsidRPr="000F770D" w:rsidRDefault="00D16FB2" w:rsidP="003726FD">
      <w:pPr>
        <w:spacing w:after="0"/>
        <w:jc w:val="both"/>
        <w:rPr>
          <w:rFonts w:ascii="Arial" w:hAnsi="Arial"/>
        </w:rPr>
      </w:pPr>
    </w:p>
    <w:p w14:paraId="1CB6A015" w14:textId="1653F39A" w:rsidR="00163A8F" w:rsidRPr="000F770D" w:rsidRDefault="003726FD" w:rsidP="00D16FB2">
      <w:pPr>
        <w:spacing w:after="0"/>
        <w:jc w:val="both"/>
        <w:rPr>
          <w:rFonts w:ascii="Arial" w:hAnsi="Arial" w:cs="Arial"/>
        </w:rPr>
      </w:pPr>
      <w:r>
        <w:rPr>
          <w:rFonts w:ascii="Arial" w:hAnsi="Arial"/>
        </w:rPr>
        <w:t>Отримавши пакет документів з урегулювання суперечки, підпишіть цю форму й поверніть її до школи, до якої ви намагаєтеся зарахувати дитину (дітей), або представнику шкільного округу з роботи з безпритульними.</w:t>
      </w:r>
    </w:p>
    <w:p w14:paraId="2527F85B" w14:textId="77777777" w:rsidR="00163A8F" w:rsidRDefault="00163A8F" w:rsidP="00CB208A">
      <w:pPr>
        <w:spacing w:after="0"/>
        <w:jc w:val="center"/>
        <w:rPr>
          <w:rFonts w:ascii="Arial" w:hAnsi="Arial" w:cs="Arial"/>
        </w:rPr>
      </w:pPr>
    </w:p>
    <w:p w14:paraId="096F93C7" w14:textId="77777777" w:rsidR="00163A8F" w:rsidRDefault="00CB208A" w:rsidP="007E4F60">
      <w:pPr>
        <w:spacing w:after="0"/>
        <w:jc w:val="center"/>
        <w:rPr>
          <w:rFonts w:ascii="Arial" w:hAnsi="Arial" w:cs="Arial"/>
          <w:b/>
        </w:rPr>
      </w:pPr>
      <w:r>
        <w:rPr>
          <w:rFonts w:ascii="Arial" w:hAnsi="Arial"/>
          <w:b/>
        </w:rPr>
        <w:t>Форма врегулювання суперечки</w:t>
      </w:r>
    </w:p>
    <w:p w14:paraId="1884EF2B" w14:textId="77777777" w:rsidR="007E4F60" w:rsidRDefault="007E4F60" w:rsidP="007E4F60">
      <w:pPr>
        <w:spacing w:after="0"/>
        <w:jc w:val="center"/>
        <w:rPr>
          <w:rFonts w:ascii="Arial" w:hAnsi="Arial" w:cs="Arial"/>
          <w:b/>
        </w:rPr>
      </w:pPr>
    </w:p>
    <w:p w14:paraId="3ED80F1A" w14:textId="77777777" w:rsidR="007E4F60" w:rsidRPr="00163A8F" w:rsidRDefault="007E4F60" w:rsidP="007E4F60">
      <w:pPr>
        <w:spacing w:after="0"/>
        <w:jc w:val="center"/>
        <w:rPr>
          <w:rFonts w:ascii="Arial" w:hAnsi="Arial" w:cs="Arial"/>
        </w:rPr>
      </w:pPr>
    </w:p>
    <w:p w14:paraId="01C8210E" w14:textId="77777777" w:rsidR="003726FD" w:rsidRPr="00163A8F" w:rsidRDefault="005A47A9" w:rsidP="007A4661">
      <w:pPr>
        <w:spacing w:after="0"/>
        <w:jc w:val="both"/>
        <w:rPr>
          <w:rFonts w:ascii="Arial" w:hAnsi="Arial" w:cs="Arial"/>
        </w:rPr>
      </w:pPr>
      <w:r>
        <w:rPr>
          <w:rFonts w:ascii="Arial" w:hAnsi="Arial"/>
        </w:rPr>
        <w:t>Дата:</w:t>
      </w:r>
      <w:r w:rsidRPr="00163A8F">
        <w:rPr>
          <w:rFonts w:ascii="Arial" w:hAnsi="Arial"/>
        </w:rPr>
        <w:tab/>
      </w:r>
      <w:r>
        <w:rPr>
          <w:rFonts w:ascii="Arial" w:hAnsi="Arial"/>
        </w:rPr>
        <w:t>___________________</w:t>
      </w:r>
    </w:p>
    <w:p w14:paraId="75A8C9EF" w14:textId="77777777" w:rsidR="005A47A9" w:rsidRPr="00163A8F" w:rsidRDefault="005A47A9" w:rsidP="007A4661">
      <w:pPr>
        <w:spacing w:after="0"/>
        <w:jc w:val="both"/>
        <w:rPr>
          <w:rFonts w:ascii="Arial" w:hAnsi="Arial" w:cs="Arial"/>
        </w:rPr>
      </w:pPr>
    </w:p>
    <w:p w14:paraId="6757CA57" w14:textId="77777777" w:rsidR="005A47A9" w:rsidRPr="00163A8F" w:rsidRDefault="005A47A9" w:rsidP="007A4661">
      <w:pPr>
        <w:spacing w:after="0"/>
        <w:jc w:val="both"/>
        <w:rPr>
          <w:rFonts w:ascii="Arial" w:hAnsi="Arial" w:cs="Arial"/>
        </w:rPr>
      </w:pPr>
    </w:p>
    <w:p w14:paraId="2DFA4765" w14:textId="77777777" w:rsidR="005A47A9" w:rsidRPr="00163A8F" w:rsidRDefault="005A47A9" w:rsidP="007A4661">
      <w:pPr>
        <w:spacing w:after="0"/>
        <w:jc w:val="both"/>
        <w:rPr>
          <w:rFonts w:ascii="Arial" w:hAnsi="Arial" w:cs="Arial"/>
        </w:rPr>
      </w:pPr>
      <w:r>
        <w:rPr>
          <w:rFonts w:ascii="Arial" w:hAnsi="Arial"/>
        </w:rPr>
        <w:t>Мною отримано пояснення рішення шкільного округу щодо зарахування моїх дітей / мене, (ім’я і прізвище): ________________________________________.  Я не погоджуюся з рішенням округу щодо зарахування та хочу оскаржити його з таких причин:</w:t>
      </w:r>
    </w:p>
    <w:p w14:paraId="7591B4B8" w14:textId="77777777" w:rsidR="005A47A9" w:rsidRPr="00163A8F" w:rsidRDefault="005A47A9" w:rsidP="007A4661">
      <w:pPr>
        <w:spacing w:after="0"/>
        <w:jc w:val="both"/>
        <w:rPr>
          <w:rFonts w:ascii="Arial" w:hAnsi="Arial" w:cs="Arial"/>
        </w:rPr>
      </w:pPr>
    </w:p>
    <w:p w14:paraId="71CEFE89" w14:textId="77777777" w:rsidR="005A47A9" w:rsidRDefault="005A47A9" w:rsidP="007A4661">
      <w:pPr>
        <w:spacing w:after="0" w:line="480" w:lineRule="auto"/>
        <w:jc w:val="both"/>
        <w:rPr>
          <w:rFonts w:ascii="Arial" w:hAnsi="Arial" w:cs="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07CC2D" w14:textId="77777777" w:rsidR="005A47A9" w:rsidRPr="00163A8F" w:rsidRDefault="005A47A9" w:rsidP="007A4661">
      <w:pPr>
        <w:spacing w:after="0" w:line="240" w:lineRule="auto"/>
        <w:jc w:val="both"/>
        <w:rPr>
          <w:rFonts w:ascii="Arial" w:hAnsi="Arial" w:cs="Arial"/>
        </w:rPr>
      </w:pPr>
      <w:r>
        <w:rPr>
          <w:rFonts w:ascii="Arial" w:hAnsi="Arial"/>
        </w:rPr>
        <w:t>Я розумію, що шкільний округ гарантує моїй дитині / мені можливість відвідувати школу, до якої я намагаюся зарахувати (-ся), на час, поки триває процес урегулювання суперечки, і повноцінно брати участь у навчальному процесі.</w:t>
      </w:r>
    </w:p>
    <w:p w14:paraId="1F309E4F" w14:textId="77777777" w:rsidR="005A47A9" w:rsidRPr="00163A8F" w:rsidRDefault="005A47A9" w:rsidP="007A4661">
      <w:pPr>
        <w:spacing w:after="0" w:line="240" w:lineRule="auto"/>
        <w:jc w:val="both"/>
        <w:rPr>
          <w:rFonts w:ascii="Arial" w:hAnsi="Arial" w:cs="Arial"/>
        </w:rPr>
      </w:pPr>
    </w:p>
    <w:p w14:paraId="27360CE0" w14:textId="77777777" w:rsidR="005A47A9" w:rsidRPr="00163A8F" w:rsidRDefault="005A47A9" w:rsidP="007A4661">
      <w:pPr>
        <w:spacing w:after="0" w:line="240" w:lineRule="auto"/>
        <w:jc w:val="both"/>
        <w:rPr>
          <w:rFonts w:ascii="Arial" w:hAnsi="Arial" w:cs="Arial"/>
        </w:rPr>
      </w:pPr>
    </w:p>
    <w:p w14:paraId="5F98AE7C" w14:textId="77777777" w:rsidR="007E4F60" w:rsidRDefault="007A4661" w:rsidP="007E4F60">
      <w:pPr>
        <w:spacing w:after="0"/>
        <w:jc w:val="both"/>
        <w:rPr>
          <w:rFonts w:ascii="Arial" w:hAnsi="Arial" w:cs="Arial"/>
        </w:rPr>
      </w:pPr>
      <w:r>
        <w:rPr>
          <w:rFonts w:ascii="Arial" w:hAnsi="Arial"/>
        </w:rPr>
        <w:t>___________________________________</w:t>
      </w:r>
      <w:r w:rsidR="007E4F60">
        <w:rPr>
          <w:rFonts w:ascii="Arial" w:hAnsi="Arial"/>
        </w:rPr>
        <w:tab/>
      </w:r>
      <w:r w:rsidR="007E4F60">
        <w:rPr>
          <w:rFonts w:ascii="Arial" w:hAnsi="Arial"/>
        </w:rPr>
        <w:tab/>
      </w:r>
      <w:r>
        <w:rPr>
          <w:rFonts w:ascii="Arial" w:hAnsi="Arial"/>
        </w:rPr>
        <w:t>_____________________</w:t>
      </w:r>
    </w:p>
    <w:p w14:paraId="7F6AC554" w14:textId="1F6B7E9F" w:rsidR="007A4661" w:rsidRPr="00163A8F" w:rsidRDefault="007A4661" w:rsidP="007E4F60">
      <w:pPr>
        <w:spacing w:after="0"/>
        <w:jc w:val="both"/>
        <w:rPr>
          <w:rFonts w:ascii="Arial" w:hAnsi="Arial" w:cs="Arial"/>
        </w:rPr>
      </w:pPr>
      <w:r>
        <w:rPr>
          <w:rFonts w:ascii="Arial" w:hAnsi="Arial"/>
        </w:rPr>
        <w:t>Підпис батька / матері / опікуна / підлітка</w:t>
      </w:r>
      <w:r w:rsidR="005333F7">
        <w:rPr>
          <w:rFonts w:ascii="Arial" w:hAnsi="Arial"/>
        </w:rPr>
        <w:tab/>
      </w:r>
      <w:r w:rsidR="005333F7">
        <w:rPr>
          <w:rFonts w:ascii="Arial" w:hAnsi="Arial"/>
        </w:rPr>
        <w:tab/>
      </w:r>
      <w:r>
        <w:rPr>
          <w:rFonts w:ascii="Arial" w:hAnsi="Arial"/>
        </w:rPr>
        <w:t>Дата</w:t>
      </w:r>
    </w:p>
    <w:p w14:paraId="3E211224" w14:textId="77777777" w:rsidR="007A4661" w:rsidRPr="00163A8F" w:rsidRDefault="007A4661" w:rsidP="007A4661">
      <w:pPr>
        <w:spacing w:after="0"/>
        <w:jc w:val="both"/>
        <w:rPr>
          <w:rFonts w:ascii="Arial" w:hAnsi="Arial" w:cs="Arial"/>
        </w:rPr>
      </w:pPr>
    </w:p>
    <w:p w14:paraId="15C1B4D7" w14:textId="77777777" w:rsidR="007E4F60" w:rsidRDefault="007A4661" w:rsidP="007E4F60">
      <w:pPr>
        <w:spacing w:after="0"/>
        <w:jc w:val="both"/>
        <w:rPr>
          <w:rFonts w:ascii="Arial" w:hAnsi="Arial" w:cs="Arial"/>
        </w:rPr>
      </w:pPr>
      <w:r>
        <w:rPr>
          <w:rFonts w:ascii="Arial" w:hAnsi="Arial"/>
        </w:rPr>
        <w:t>___________________________________</w:t>
      </w:r>
      <w:r w:rsidR="007E4F60">
        <w:rPr>
          <w:rFonts w:ascii="Arial" w:hAnsi="Arial"/>
        </w:rPr>
        <w:tab/>
      </w:r>
      <w:r w:rsidR="007E4F60">
        <w:rPr>
          <w:rFonts w:ascii="Arial" w:hAnsi="Arial"/>
        </w:rPr>
        <w:tab/>
      </w:r>
      <w:r>
        <w:rPr>
          <w:rFonts w:ascii="Arial" w:hAnsi="Arial"/>
        </w:rPr>
        <w:t>_____________________</w:t>
      </w:r>
    </w:p>
    <w:p w14:paraId="434353B4" w14:textId="79E54B96" w:rsidR="007A4661" w:rsidRPr="00163A8F" w:rsidRDefault="007A4661" w:rsidP="007E4F60">
      <w:pPr>
        <w:spacing w:after="0"/>
        <w:rPr>
          <w:rFonts w:ascii="Arial" w:hAnsi="Arial" w:cs="Arial"/>
        </w:rPr>
      </w:pPr>
      <w:r>
        <w:rPr>
          <w:rFonts w:ascii="Arial" w:hAnsi="Arial"/>
        </w:rPr>
        <w:t>Підпис співробітника шкільного округу</w:t>
      </w:r>
      <w:r w:rsidRPr="00163A8F">
        <w:rPr>
          <w:rFonts w:ascii="Arial" w:hAnsi="Arial"/>
        </w:rPr>
        <w:tab/>
      </w:r>
      <w:r w:rsidRPr="00163A8F">
        <w:rPr>
          <w:rFonts w:ascii="Arial" w:hAnsi="Arial"/>
        </w:rPr>
        <w:tab/>
      </w:r>
      <w:r>
        <w:rPr>
          <w:rFonts w:ascii="Arial" w:hAnsi="Arial"/>
        </w:rPr>
        <w:t>Дата</w:t>
      </w:r>
    </w:p>
    <w:p w14:paraId="08EEF1B1" w14:textId="77777777" w:rsidR="007A4661" w:rsidRPr="00163A8F" w:rsidRDefault="007A4661" w:rsidP="007A4661">
      <w:pPr>
        <w:spacing w:after="0" w:line="240" w:lineRule="auto"/>
        <w:jc w:val="both"/>
        <w:rPr>
          <w:rFonts w:ascii="Arial" w:hAnsi="Arial" w:cs="Arial"/>
        </w:rPr>
      </w:pPr>
    </w:p>
    <w:p w14:paraId="51BAC9D9" w14:textId="77777777" w:rsidR="007E4F60" w:rsidRPr="00163A8F" w:rsidRDefault="007E4F60" w:rsidP="007A4661">
      <w:pPr>
        <w:spacing w:after="0" w:line="240" w:lineRule="auto"/>
        <w:jc w:val="both"/>
        <w:rPr>
          <w:rFonts w:ascii="Arial" w:hAnsi="Arial" w:cs="Arial"/>
        </w:rPr>
      </w:pPr>
    </w:p>
    <w:p w14:paraId="05DE6CAB" w14:textId="77777777" w:rsidR="007A4661" w:rsidRPr="00163A8F" w:rsidRDefault="007A4661" w:rsidP="007A4661">
      <w:pPr>
        <w:spacing w:after="0" w:line="240" w:lineRule="auto"/>
        <w:jc w:val="both"/>
        <w:rPr>
          <w:rFonts w:ascii="Arial" w:hAnsi="Arial" w:cs="Arial"/>
        </w:rPr>
      </w:pPr>
      <w:r>
        <w:rPr>
          <w:rFonts w:ascii="Arial" w:hAnsi="Arial"/>
        </w:rPr>
        <w:t>Для використання лише шкільним округом:</w:t>
      </w:r>
    </w:p>
    <w:p w14:paraId="40FB7FA3" w14:textId="77777777" w:rsidR="007A4661" w:rsidRPr="00163A8F" w:rsidRDefault="007A4661" w:rsidP="007A4661">
      <w:pPr>
        <w:spacing w:after="0" w:line="240" w:lineRule="auto"/>
        <w:jc w:val="both"/>
        <w:rPr>
          <w:rFonts w:ascii="Arial" w:hAnsi="Arial" w:cs="Arial"/>
        </w:rPr>
      </w:pPr>
    </w:p>
    <w:p w14:paraId="0B5C6DCE" w14:textId="77777777" w:rsidR="007E4F60" w:rsidRDefault="007A4661" w:rsidP="007E4F60">
      <w:pPr>
        <w:spacing w:after="0" w:line="240" w:lineRule="auto"/>
        <w:jc w:val="both"/>
        <w:rPr>
          <w:rFonts w:ascii="Arial" w:hAnsi="Arial" w:cs="Arial"/>
        </w:rPr>
      </w:pPr>
      <w:r w:rsidRPr="00163A8F">
        <w:rPr>
          <w:rFonts w:ascii="Arial" w:hAnsi="Arial" w:cs="Arial"/>
        </w:rPr>
        <w:fldChar w:fldCharType="begin">
          <w:ffData>
            <w:name w:val="Check1"/>
            <w:enabled/>
            <w:calcOnExit w:val="0"/>
            <w:checkBox>
              <w:sizeAuto/>
              <w:default w:val="0"/>
            </w:checkBox>
          </w:ffData>
        </w:fldChar>
      </w:r>
      <w:r w:rsidRPr="00163A8F">
        <w:rPr>
          <w:rFonts w:ascii="Arial" w:hAnsi="Arial" w:cs="Arial"/>
        </w:rPr>
        <w:instrText xml:space="preserve"> FORMCHECKBOX </w:instrText>
      </w:r>
      <w:r w:rsidRPr="00163A8F">
        <w:rPr>
          <w:rFonts w:ascii="Arial" w:hAnsi="Arial" w:cs="Arial"/>
        </w:rPr>
      </w:r>
      <w:r w:rsidRPr="00163A8F">
        <w:rPr>
          <w:rFonts w:ascii="Arial" w:hAnsi="Arial" w:cs="Arial"/>
        </w:rPr>
        <w:fldChar w:fldCharType="separate"/>
      </w:r>
      <w:r w:rsidRPr="00163A8F">
        <w:rPr>
          <w:rFonts w:ascii="Arial" w:hAnsi="Arial" w:cs="Arial"/>
        </w:rPr>
        <w:fldChar w:fldCharType="end"/>
      </w:r>
      <w:r>
        <w:rPr>
          <w:rFonts w:ascii="Arial" w:hAnsi="Arial"/>
        </w:rPr>
        <w:t xml:space="preserve"> Апеляція I рівня</w:t>
      </w:r>
      <w:r w:rsidRPr="00163A8F">
        <w:rPr>
          <w:rFonts w:ascii="Arial" w:hAnsi="Arial"/>
        </w:rPr>
        <w:tab/>
      </w:r>
      <w:r w:rsidRPr="00163A8F">
        <w:rPr>
          <w:rFonts w:ascii="Arial" w:hAnsi="Arial"/>
        </w:rPr>
        <w:tab/>
      </w:r>
      <w:r w:rsidRPr="00163A8F">
        <w:rPr>
          <w:rFonts w:ascii="Arial" w:hAnsi="Arial"/>
        </w:rPr>
        <w:tab/>
      </w:r>
      <w:r w:rsidRPr="00163A8F">
        <w:rPr>
          <w:rFonts w:ascii="Arial" w:hAnsi="Arial" w:cs="Arial"/>
        </w:rPr>
        <w:fldChar w:fldCharType="begin">
          <w:ffData>
            <w:name w:val="Check2"/>
            <w:enabled/>
            <w:calcOnExit w:val="0"/>
            <w:checkBox>
              <w:sizeAuto/>
              <w:default w:val="0"/>
            </w:checkBox>
          </w:ffData>
        </w:fldChar>
      </w:r>
      <w:r w:rsidRPr="00163A8F">
        <w:rPr>
          <w:rFonts w:ascii="Arial" w:hAnsi="Arial" w:cs="Arial"/>
        </w:rPr>
        <w:instrText xml:space="preserve"> FORMCHECKBOX </w:instrText>
      </w:r>
      <w:r w:rsidRPr="00163A8F">
        <w:rPr>
          <w:rFonts w:ascii="Arial" w:hAnsi="Arial" w:cs="Arial"/>
        </w:rPr>
      </w:r>
      <w:r w:rsidRPr="00163A8F">
        <w:rPr>
          <w:rFonts w:ascii="Arial" w:hAnsi="Arial" w:cs="Arial"/>
        </w:rPr>
        <w:fldChar w:fldCharType="separate"/>
      </w:r>
      <w:r w:rsidRPr="00163A8F">
        <w:rPr>
          <w:rFonts w:ascii="Arial" w:hAnsi="Arial" w:cs="Arial"/>
        </w:rPr>
        <w:fldChar w:fldCharType="end"/>
      </w:r>
      <w:r>
        <w:rPr>
          <w:rFonts w:ascii="Arial" w:hAnsi="Arial"/>
        </w:rPr>
        <w:t xml:space="preserve"> Апеляція II рівня</w:t>
      </w:r>
      <w:r w:rsidRPr="00163A8F">
        <w:rPr>
          <w:rFonts w:ascii="Arial" w:hAnsi="Arial"/>
        </w:rPr>
        <w:tab/>
      </w:r>
      <w:r w:rsidRPr="00163A8F">
        <w:rPr>
          <w:rFonts w:ascii="Arial" w:hAnsi="Arial"/>
        </w:rPr>
        <w:tab/>
      </w:r>
      <w:r w:rsidRPr="00163A8F">
        <w:rPr>
          <w:rFonts w:ascii="Arial" w:hAnsi="Arial"/>
        </w:rPr>
        <w:tab/>
      </w:r>
      <w:r w:rsidRPr="00163A8F">
        <w:rPr>
          <w:rFonts w:ascii="Arial" w:hAnsi="Arial" w:cs="Arial"/>
        </w:rPr>
        <w:fldChar w:fldCharType="begin">
          <w:ffData>
            <w:name w:val="Check3"/>
            <w:enabled/>
            <w:calcOnExit w:val="0"/>
            <w:checkBox>
              <w:sizeAuto/>
              <w:default w:val="0"/>
            </w:checkBox>
          </w:ffData>
        </w:fldChar>
      </w:r>
      <w:r w:rsidRPr="00163A8F">
        <w:rPr>
          <w:rFonts w:ascii="Arial" w:hAnsi="Arial" w:cs="Arial"/>
        </w:rPr>
        <w:instrText xml:space="preserve"> FORMCHECKBOX </w:instrText>
      </w:r>
      <w:r w:rsidRPr="00163A8F">
        <w:rPr>
          <w:rFonts w:ascii="Arial" w:hAnsi="Arial" w:cs="Arial"/>
        </w:rPr>
      </w:r>
      <w:r w:rsidRPr="00163A8F">
        <w:rPr>
          <w:rFonts w:ascii="Arial" w:hAnsi="Arial" w:cs="Arial"/>
        </w:rPr>
        <w:fldChar w:fldCharType="separate"/>
      </w:r>
      <w:r w:rsidRPr="00163A8F">
        <w:rPr>
          <w:rFonts w:ascii="Arial" w:hAnsi="Arial" w:cs="Arial"/>
        </w:rPr>
        <w:fldChar w:fldCharType="end"/>
      </w:r>
      <w:r>
        <w:rPr>
          <w:rFonts w:ascii="Arial" w:hAnsi="Arial"/>
        </w:rPr>
        <w:t xml:space="preserve"> Апеляція III рівня</w:t>
      </w:r>
    </w:p>
    <w:p w14:paraId="73ED264A" w14:textId="77777777" w:rsidR="007E4F60" w:rsidRDefault="007E4F60" w:rsidP="007E4F60">
      <w:pPr>
        <w:spacing w:after="0" w:line="240" w:lineRule="auto"/>
        <w:jc w:val="both"/>
        <w:rPr>
          <w:rFonts w:ascii="Arial" w:hAnsi="Arial" w:cs="Arial"/>
        </w:rPr>
      </w:pPr>
    </w:p>
    <w:p w14:paraId="6BE2D666" w14:textId="77777777" w:rsidR="007E4F60" w:rsidRDefault="007E4F60" w:rsidP="007E4F60">
      <w:pPr>
        <w:spacing w:after="0" w:line="240" w:lineRule="auto"/>
        <w:jc w:val="both"/>
        <w:rPr>
          <w:rFonts w:ascii="Arial" w:hAnsi="Arial" w:cs="Arial"/>
          <w:b/>
        </w:rPr>
      </w:pPr>
    </w:p>
    <w:p w14:paraId="799F7685" w14:textId="77777777" w:rsidR="007A4661" w:rsidRPr="00163A8F" w:rsidRDefault="007C149A" w:rsidP="003B7FD0">
      <w:pPr>
        <w:spacing w:after="0" w:line="240" w:lineRule="auto"/>
        <w:jc w:val="center"/>
        <w:rPr>
          <w:rFonts w:ascii="Arial" w:hAnsi="Arial" w:cs="Arial"/>
          <w:b/>
        </w:rPr>
      </w:pPr>
      <w:r>
        <w:rPr>
          <w:rFonts w:ascii="Arial" w:hAnsi="Arial"/>
          <w:b/>
        </w:rPr>
        <w:lastRenderedPageBreak/>
        <w:t xml:space="preserve">Інструкція для батьків / підлітків щодо врегулювання суперечок за законом МакКіні — Венто </w:t>
      </w:r>
    </w:p>
    <w:p w14:paraId="7592C71F" w14:textId="77777777" w:rsidR="003B7FD0" w:rsidRPr="00163A8F" w:rsidRDefault="003B7FD0" w:rsidP="00144646">
      <w:pPr>
        <w:spacing w:after="0" w:line="240" w:lineRule="auto"/>
        <w:jc w:val="both"/>
        <w:rPr>
          <w:rFonts w:ascii="Arial" w:hAnsi="Arial" w:cs="Arial"/>
        </w:rPr>
      </w:pPr>
    </w:p>
    <w:p w14:paraId="1AEDE561" w14:textId="77777777" w:rsidR="003B7FD0" w:rsidRPr="00163A8F" w:rsidRDefault="00482F5E" w:rsidP="00144646">
      <w:pPr>
        <w:spacing w:after="0" w:line="240" w:lineRule="auto"/>
        <w:jc w:val="both"/>
        <w:rPr>
          <w:rFonts w:ascii="Arial" w:hAnsi="Arial" w:cs="Arial"/>
          <w:sz w:val="20"/>
          <w:szCs w:val="20"/>
        </w:rPr>
      </w:pPr>
      <w:r>
        <w:rPr>
          <w:rFonts w:ascii="Arial" w:hAnsi="Arial"/>
          <w:sz w:val="20"/>
        </w:rPr>
        <w:t>Якщо один із батьків, опікун або підліток без супроводу бажає оскаржити рішення шкільного округу щодо зарахування до школи, потрібні зазначені далі дії.</w:t>
      </w:r>
    </w:p>
    <w:p w14:paraId="33856A1E" w14:textId="77777777" w:rsidR="00CB208A" w:rsidRPr="00163A8F" w:rsidRDefault="00CB208A" w:rsidP="00144646">
      <w:pPr>
        <w:spacing w:after="0" w:line="240" w:lineRule="auto"/>
        <w:jc w:val="both"/>
        <w:rPr>
          <w:rFonts w:ascii="Arial" w:hAnsi="Arial" w:cs="Arial"/>
          <w:sz w:val="20"/>
          <w:szCs w:val="20"/>
        </w:rPr>
      </w:pPr>
    </w:p>
    <w:p w14:paraId="2044DD5D" w14:textId="77777777" w:rsidR="00CB208A" w:rsidRPr="00163A8F" w:rsidRDefault="00CB208A" w:rsidP="00144646">
      <w:pPr>
        <w:numPr>
          <w:ilvl w:val="0"/>
          <w:numId w:val="5"/>
        </w:numPr>
        <w:spacing w:after="0" w:line="240" w:lineRule="auto"/>
        <w:jc w:val="both"/>
        <w:rPr>
          <w:rFonts w:ascii="Arial" w:hAnsi="Arial" w:cs="Arial"/>
          <w:sz w:val="20"/>
          <w:szCs w:val="20"/>
        </w:rPr>
      </w:pPr>
      <w:r>
        <w:rPr>
          <w:rFonts w:ascii="Arial" w:hAnsi="Arial"/>
          <w:sz w:val="20"/>
        </w:rPr>
        <w:t xml:space="preserve">Один із батьків або підліток без супроводу має подати запит на отримання форми врегулювання суперечки представнику округу або до школи, до якої планується зарахування, протягом </w:t>
      </w:r>
      <w:r w:rsidRPr="00163A8F">
        <w:rPr>
          <w:rFonts w:ascii="Arial" w:hAnsi="Arial"/>
          <w:b/>
          <w:sz w:val="20"/>
          <w:szCs w:val="20"/>
        </w:rPr>
        <w:t>15 (п’ятнадцяти) робочих днів</w:t>
      </w:r>
      <w:r>
        <w:rPr>
          <w:rFonts w:ascii="Arial" w:hAnsi="Arial"/>
          <w:sz w:val="20"/>
        </w:rPr>
        <w:t xml:space="preserve"> із моменту отримання сповіщення від округу щодо того, що учня планують зарахувати не до тієї школи, на яку один із батьків, опікун або сам підліток подав запит.</w:t>
      </w:r>
    </w:p>
    <w:p w14:paraId="0CECF1CF" w14:textId="77777777" w:rsidR="00CB208A" w:rsidRPr="00163A8F" w:rsidRDefault="00CB208A" w:rsidP="00144646">
      <w:pPr>
        <w:numPr>
          <w:ilvl w:val="0"/>
          <w:numId w:val="5"/>
        </w:numPr>
        <w:spacing w:after="0" w:line="240" w:lineRule="auto"/>
        <w:jc w:val="both"/>
        <w:rPr>
          <w:rFonts w:ascii="Arial" w:hAnsi="Arial" w:cs="Arial"/>
          <w:sz w:val="20"/>
          <w:szCs w:val="20"/>
        </w:rPr>
      </w:pPr>
      <w:r>
        <w:rPr>
          <w:rFonts w:ascii="Arial" w:hAnsi="Arial"/>
          <w:sz w:val="20"/>
        </w:rPr>
        <w:t xml:space="preserve">Протягом </w:t>
      </w:r>
      <w:r w:rsidRPr="00163A8F">
        <w:rPr>
          <w:rFonts w:ascii="Arial" w:hAnsi="Arial"/>
          <w:b/>
          <w:sz w:val="20"/>
          <w:szCs w:val="20"/>
        </w:rPr>
        <w:t>5 (п’яти) робочих днів</w:t>
      </w:r>
      <w:r>
        <w:rPr>
          <w:rFonts w:ascii="Arial" w:hAnsi="Arial"/>
          <w:sz w:val="20"/>
        </w:rPr>
        <w:t xml:space="preserve"> із моменту отримання скарги представник має ухвалити рішення щодо скарги й у письмовій формі сповістити батьків або підлітка без супроводу про своє рішення.</w:t>
      </w:r>
    </w:p>
    <w:p w14:paraId="79054E70" w14:textId="77777777" w:rsidR="00144646" w:rsidRPr="00163A8F" w:rsidRDefault="00144646" w:rsidP="00144646">
      <w:pPr>
        <w:spacing w:after="0" w:line="240" w:lineRule="auto"/>
        <w:jc w:val="both"/>
        <w:rPr>
          <w:rFonts w:ascii="Arial" w:hAnsi="Arial" w:cs="Arial"/>
          <w:sz w:val="20"/>
          <w:szCs w:val="20"/>
        </w:rPr>
      </w:pPr>
    </w:p>
    <w:p w14:paraId="5B9F2063" w14:textId="77777777" w:rsidR="00144646" w:rsidRPr="00163A8F" w:rsidRDefault="00CB208A" w:rsidP="00144646">
      <w:pPr>
        <w:spacing w:after="0" w:line="240" w:lineRule="auto"/>
        <w:jc w:val="both"/>
        <w:rPr>
          <w:rFonts w:ascii="Arial" w:hAnsi="Arial" w:cs="Arial"/>
          <w:sz w:val="20"/>
          <w:szCs w:val="20"/>
        </w:rPr>
      </w:pPr>
      <w:r>
        <w:rPr>
          <w:rFonts w:ascii="Arial" w:hAnsi="Arial"/>
          <w:sz w:val="20"/>
        </w:rPr>
        <w:t xml:space="preserve">Якщо один із батьків або підліток не погоджується з рішенням, винесеним на рівні I, і бажає перейти до рівня II, він має сповістити представника шкільного округу з роботи з безпритульними про свій намір перейти до рівня II протягом </w:t>
      </w:r>
      <w:r w:rsidR="00144646" w:rsidRPr="00163A8F">
        <w:rPr>
          <w:rFonts w:ascii="Arial" w:hAnsi="Arial"/>
          <w:b/>
          <w:sz w:val="20"/>
          <w:szCs w:val="20"/>
        </w:rPr>
        <w:t>10 (десяти) робочих днів</w:t>
      </w:r>
      <w:r>
        <w:rPr>
          <w:rFonts w:ascii="Arial" w:hAnsi="Arial"/>
          <w:sz w:val="20"/>
        </w:rPr>
        <w:t xml:space="preserve"> із моменту отримання сповіщення про рішення рівня I.  Якщо один із батьків або підліток без супроводу бажає перейти до рівня II, представник округу з роботи з безпритульними надасть пакет документів для апеляції, який містить зазначене далі.</w:t>
      </w:r>
    </w:p>
    <w:p w14:paraId="02AA5FFE" w14:textId="77777777" w:rsidR="00144646" w:rsidRPr="00163A8F" w:rsidRDefault="00144646" w:rsidP="00144646">
      <w:pPr>
        <w:spacing w:after="0" w:line="240" w:lineRule="auto"/>
        <w:jc w:val="both"/>
        <w:rPr>
          <w:rFonts w:ascii="Arial" w:hAnsi="Arial" w:cs="Arial"/>
          <w:sz w:val="20"/>
          <w:szCs w:val="20"/>
        </w:rPr>
      </w:pPr>
    </w:p>
    <w:p w14:paraId="5D314792" w14:textId="77777777" w:rsidR="00144646" w:rsidRPr="00163A8F" w:rsidRDefault="00144646" w:rsidP="00144646">
      <w:pPr>
        <w:numPr>
          <w:ilvl w:val="0"/>
          <w:numId w:val="6"/>
        </w:numPr>
        <w:spacing w:after="0" w:line="240" w:lineRule="auto"/>
        <w:jc w:val="both"/>
        <w:rPr>
          <w:rFonts w:ascii="Arial" w:hAnsi="Arial" w:cs="Arial"/>
          <w:sz w:val="20"/>
          <w:szCs w:val="20"/>
        </w:rPr>
      </w:pPr>
      <w:r>
        <w:rPr>
          <w:rFonts w:ascii="Arial" w:hAnsi="Arial"/>
          <w:sz w:val="20"/>
        </w:rPr>
        <w:t>Копія скарги одного з батьків або підлітка, подана представнику округу з роботи з безпритульними на рівні I.</w:t>
      </w:r>
    </w:p>
    <w:p w14:paraId="4693A400" w14:textId="77777777" w:rsidR="00144646" w:rsidRPr="00163A8F" w:rsidRDefault="00144646" w:rsidP="00144646">
      <w:pPr>
        <w:numPr>
          <w:ilvl w:val="0"/>
          <w:numId w:val="6"/>
        </w:numPr>
        <w:spacing w:after="0" w:line="240" w:lineRule="auto"/>
        <w:jc w:val="both"/>
        <w:rPr>
          <w:rFonts w:ascii="Arial" w:hAnsi="Arial" w:cs="Arial"/>
          <w:sz w:val="20"/>
          <w:szCs w:val="20"/>
        </w:rPr>
      </w:pPr>
      <w:r>
        <w:rPr>
          <w:rFonts w:ascii="Arial" w:hAnsi="Arial"/>
          <w:sz w:val="20"/>
        </w:rPr>
        <w:t>Рішення, винесене представником із роботи з безпритульними на рівні I.</w:t>
      </w:r>
    </w:p>
    <w:p w14:paraId="29077D6D" w14:textId="77777777" w:rsidR="00144646" w:rsidRPr="00163A8F" w:rsidRDefault="00144646" w:rsidP="00144646">
      <w:pPr>
        <w:numPr>
          <w:ilvl w:val="0"/>
          <w:numId w:val="6"/>
        </w:numPr>
        <w:spacing w:after="0" w:line="240" w:lineRule="auto"/>
        <w:jc w:val="both"/>
        <w:rPr>
          <w:rFonts w:ascii="Arial" w:hAnsi="Arial" w:cs="Arial"/>
          <w:sz w:val="20"/>
          <w:szCs w:val="20"/>
        </w:rPr>
      </w:pPr>
      <w:r>
        <w:rPr>
          <w:rFonts w:ascii="Arial" w:hAnsi="Arial"/>
          <w:sz w:val="20"/>
        </w:rPr>
        <w:t>Додаткова інформація від батьків, опікуна чи підлітка без супроводу або представника.</w:t>
      </w:r>
    </w:p>
    <w:p w14:paraId="1F6387E1" w14:textId="77777777" w:rsidR="00144646" w:rsidRPr="00163A8F" w:rsidRDefault="00144646" w:rsidP="00144646">
      <w:pPr>
        <w:spacing w:after="0" w:line="240" w:lineRule="auto"/>
        <w:rPr>
          <w:rFonts w:ascii="Arial" w:hAnsi="Arial" w:cs="Arial"/>
          <w:sz w:val="20"/>
          <w:szCs w:val="20"/>
        </w:rPr>
      </w:pPr>
    </w:p>
    <w:p w14:paraId="48608EF1" w14:textId="77777777" w:rsidR="00144646" w:rsidRPr="00163A8F" w:rsidRDefault="00144646" w:rsidP="001F0CAD">
      <w:pPr>
        <w:spacing w:after="0" w:line="240" w:lineRule="auto"/>
        <w:jc w:val="both"/>
        <w:rPr>
          <w:rFonts w:ascii="Arial" w:hAnsi="Arial" w:cs="Arial"/>
          <w:sz w:val="20"/>
          <w:szCs w:val="20"/>
        </w:rPr>
      </w:pPr>
      <w:r>
        <w:rPr>
          <w:rFonts w:ascii="Arial" w:hAnsi="Arial"/>
          <w:sz w:val="20"/>
        </w:rPr>
        <w:t>Якщо після апеляції на рівні I суперечка не врегульована, один із батьків, опікун чи підліток без супроводу може оскаржити рішення через інспектора шкільного округу або його представника.  Пакет документів щодо апеляції рівня I буде використаний у зазначених далі цілях.</w:t>
      </w:r>
    </w:p>
    <w:p w14:paraId="3B5882FA" w14:textId="77777777" w:rsidR="001F0CAD" w:rsidRPr="00163A8F" w:rsidRDefault="001F0CAD" w:rsidP="001F0CAD">
      <w:pPr>
        <w:spacing w:after="0" w:line="240" w:lineRule="auto"/>
        <w:jc w:val="both"/>
        <w:rPr>
          <w:rFonts w:ascii="Arial" w:hAnsi="Arial" w:cs="Arial"/>
          <w:sz w:val="20"/>
          <w:szCs w:val="20"/>
        </w:rPr>
      </w:pPr>
    </w:p>
    <w:p w14:paraId="4DA578FA" w14:textId="77777777" w:rsidR="001F0CAD" w:rsidRPr="00163A8F" w:rsidRDefault="001F0CAD" w:rsidP="001F0CAD">
      <w:pPr>
        <w:numPr>
          <w:ilvl w:val="0"/>
          <w:numId w:val="7"/>
        </w:numPr>
        <w:spacing w:after="0" w:line="240" w:lineRule="auto"/>
        <w:jc w:val="both"/>
        <w:rPr>
          <w:rFonts w:ascii="Arial" w:hAnsi="Arial" w:cs="Arial"/>
          <w:sz w:val="20"/>
          <w:szCs w:val="20"/>
        </w:rPr>
      </w:pPr>
      <w:r>
        <w:rPr>
          <w:rFonts w:ascii="Arial" w:hAnsi="Arial"/>
          <w:sz w:val="20"/>
        </w:rPr>
        <w:t xml:space="preserve">Інспектор або його представник (не представник із роботи з безпритульними) організовує особисту зустріч з одним із батьків, опікуном або підлітком без супроводу.  Це відбувається протягом </w:t>
      </w:r>
      <w:r w:rsidRPr="00163A8F">
        <w:rPr>
          <w:rFonts w:ascii="Arial" w:hAnsi="Arial"/>
          <w:b/>
          <w:sz w:val="20"/>
          <w:szCs w:val="20"/>
        </w:rPr>
        <w:t>5 (п’яти) робочих днів</w:t>
      </w:r>
      <w:r>
        <w:rPr>
          <w:rFonts w:ascii="Arial" w:hAnsi="Arial"/>
          <w:sz w:val="20"/>
        </w:rPr>
        <w:t xml:space="preserve"> із того моменту, коли один із батьків, опікун або підліток сповістив округ про свій намір перейти до процесу врегулювання суперечки на рівні II.  Цю зустріч має бути організовано й проведено якомога швидше.</w:t>
      </w:r>
    </w:p>
    <w:p w14:paraId="601EE596" w14:textId="77777777" w:rsidR="001F0CAD" w:rsidRPr="00163A8F" w:rsidRDefault="00327B56" w:rsidP="001F0CAD">
      <w:pPr>
        <w:numPr>
          <w:ilvl w:val="0"/>
          <w:numId w:val="7"/>
        </w:numPr>
        <w:spacing w:after="0" w:line="240" w:lineRule="auto"/>
        <w:jc w:val="both"/>
        <w:rPr>
          <w:rFonts w:ascii="Arial" w:hAnsi="Arial" w:cs="Arial"/>
          <w:sz w:val="20"/>
          <w:szCs w:val="20"/>
        </w:rPr>
      </w:pPr>
      <w:r>
        <w:rPr>
          <w:rFonts w:ascii="Arial" w:hAnsi="Arial"/>
          <w:sz w:val="20"/>
        </w:rPr>
        <w:t xml:space="preserve">Протягом </w:t>
      </w:r>
      <w:r w:rsidR="001F0CAD" w:rsidRPr="00163A8F">
        <w:rPr>
          <w:rFonts w:ascii="Arial" w:hAnsi="Arial"/>
          <w:b/>
          <w:sz w:val="20"/>
          <w:szCs w:val="20"/>
        </w:rPr>
        <w:t>5 (п’яти) робочих днів</w:t>
      </w:r>
      <w:r>
        <w:rPr>
          <w:rFonts w:ascii="Arial" w:hAnsi="Arial"/>
          <w:sz w:val="20"/>
        </w:rPr>
        <w:t xml:space="preserve"> після зустрічі інспектор або його представник надасть одному з батьків, опікуну або підлітку без супроводу рішення з доказами й причинами.</w:t>
      </w:r>
    </w:p>
    <w:p w14:paraId="1C5A925F" w14:textId="77777777" w:rsidR="00327B56" w:rsidRPr="00163A8F" w:rsidRDefault="00327B56" w:rsidP="00327B56">
      <w:pPr>
        <w:spacing w:after="0" w:line="240" w:lineRule="auto"/>
        <w:jc w:val="both"/>
        <w:rPr>
          <w:rFonts w:ascii="Arial" w:hAnsi="Arial" w:cs="Arial"/>
          <w:sz w:val="20"/>
          <w:szCs w:val="20"/>
        </w:rPr>
      </w:pPr>
    </w:p>
    <w:p w14:paraId="59AE090C" w14:textId="77777777" w:rsidR="00327B56" w:rsidRPr="00163A8F" w:rsidRDefault="00327B56" w:rsidP="00327B56">
      <w:pPr>
        <w:spacing w:after="0" w:line="240" w:lineRule="auto"/>
        <w:jc w:val="both"/>
        <w:rPr>
          <w:rFonts w:ascii="Arial" w:hAnsi="Arial" w:cs="Arial"/>
          <w:sz w:val="20"/>
          <w:szCs w:val="20"/>
        </w:rPr>
      </w:pPr>
      <w:r>
        <w:rPr>
          <w:rFonts w:ascii="Arial" w:hAnsi="Arial"/>
          <w:sz w:val="20"/>
        </w:rPr>
        <w:t xml:space="preserve">Якщо один із батьків, опікун або підліток без супроводу не погоджується з рішенням, винесеним на рівні II, і бажає перейти до рівня III, він має сповістити представника шкільного округу з роботи з безпритульними про свій намір перейти до рівня III протягом </w:t>
      </w:r>
      <w:r w:rsidR="00DD5EFF" w:rsidRPr="00163A8F">
        <w:rPr>
          <w:rFonts w:ascii="Arial" w:hAnsi="Arial"/>
          <w:b/>
          <w:sz w:val="20"/>
          <w:szCs w:val="20"/>
        </w:rPr>
        <w:t>10 (десяти) днів із моменту отримання</w:t>
      </w:r>
      <w:r>
        <w:rPr>
          <w:rFonts w:ascii="Arial" w:hAnsi="Arial"/>
          <w:sz w:val="20"/>
        </w:rPr>
        <w:t xml:space="preserve"> сповіщення про рішення рівня II.  Якщо суперечка не врегульована потрібні зазначені далі дії.</w:t>
      </w:r>
    </w:p>
    <w:p w14:paraId="049DF697" w14:textId="77777777" w:rsidR="00DD5EFF" w:rsidRPr="00163A8F" w:rsidRDefault="00DD5EFF" w:rsidP="00327B56">
      <w:pPr>
        <w:spacing w:after="0" w:line="240" w:lineRule="auto"/>
        <w:jc w:val="both"/>
        <w:rPr>
          <w:rFonts w:ascii="Arial" w:hAnsi="Arial" w:cs="Arial"/>
          <w:sz w:val="20"/>
          <w:szCs w:val="20"/>
        </w:rPr>
      </w:pPr>
    </w:p>
    <w:p w14:paraId="3B09C18B" w14:textId="77777777" w:rsidR="00DD5EFF" w:rsidRPr="00163A8F" w:rsidRDefault="00DD5EFF" w:rsidP="00DD5EFF">
      <w:pPr>
        <w:numPr>
          <w:ilvl w:val="0"/>
          <w:numId w:val="8"/>
        </w:numPr>
        <w:spacing w:after="0" w:line="240" w:lineRule="auto"/>
        <w:jc w:val="both"/>
        <w:rPr>
          <w:rFonts w:ascii="Arial" w:hAnsi="Arial" w:cs="Arial"/>
          <w:sz w:val="20"/>
          <w:szCs w:val="20"/>
        </w:rPr>
      </w:pPr>
      <w:r>
        <w:rPr>
          <w:rFonts w:ascii="Arial" w:hAnsi="Arial"/>
          <w:sz w:val="20"/>
        </w:rPr>
        <w:t xml:space="preserve">Інспектор округу має надіслати всю документацію та супутні форми на перевірку координатору з питань освіти безпритульних OSPI (Office of the Superintendent of Public Instruction, Управління інспектора державної освіти) або його представнику протягом </w:t>
      </w:r>
      <w:r w:rsidR="00A80E4A" w:rsidRPr="00163A8F">
        <w:rPr>
          <w:rFonts w:ascii="Arial" w:hAnsi="Arial"/>
          <w:b/>
          <w:sz w:val="20"/>
          <w:szCs w:val="20"/>
        </w:rPr>
        <w:t>5 (п’яти) робочих днів</w:t>
      </w:r>
      <w:r>
        <w:rPr>
          <w:rFonts w:ascii="Arial" w:hAnsi="Arial"/>
          <w:sz w:val="20"/>
        </w:rPr>
        <w:t xml:space="preserve"> із моменту отримання сповіщення про те, що один із батьків, опікун або підліток хоче перейти до рівня III.</w:t>
      </w:r>
    </w:p>
    <w:p w14:paraId="0052BE4D" w14:textId="77777777" w:rsidR="00DD5EFF" w:rsidRPr="00163A8F" w:rsidRDefault="00015326" w:rsidP="00DD5EFF">
      <w:pPr>
        <w:numPr>
          <w:ilvl w:val="0"/>
          <w:numId w:val="8"/>
        </w:numPr>
        <w:spacing w:after="0" w:line="240" w:lineRule="auto"/>
        <w:jc w:val="both"/>
        <w:rPr>
          <w:rFonts w:ascii="Arial" w:hAnsi="Arial" w:cs="Arial"/>
          <w:sz w:val="20"/>
          <w:szCs w:val="20"/>
        </w:rPr>
      </w:pPr>
      <w:r>
        <w:rPr>
          <w:rFonts w:ascii="Arial" w:hAnsi="Arial"/>
          <w:sz w:val="20"/>
        </w:rPr>
        <w:t xml:space="preserve">Увесь пакет документів щодо суперечки, зокрема всі документи й супутні форми, мають бути надіслані OSPI одним пакетом у паперовій формі поштою.  Документи, подані окремо від пакету документів для врегулювання суперечки, можуть не підлягати перевірці.  Округ </w:t>
      </w:r>
      <w:r>
        <w:rPr>
          <w:rFonts w:ascii="Arial" w:hAnsi="Arial"/>
          <w:sz w:val="20"/>
        </w:rPr>
        <w:lastRenderedPageBreak/>
        <w:t>зобов’язаний забезпечити повноту й готовність до перевірки пакета документів із урегулювання суперечки.</w:t>
      </w:r>
    </w:p>
    <w:p w14:paraId="015B4A6C" w14:textId="77777777" w:rsidR="00A530BE" w:rsidRPr="00163A8F" w:rsidRDefault="00A530BE" w:rsidP="00DD5EFF">
      <w:pPr>
        <w:numPr>
          <w:ilvl w:val="0"/>
          <w:numId w:val="8"/>
        </w:numPr>
        <w:spacing w:after="0" w:line="240" w:lineRule="auto"/>
        <w:jc w:val="both"/>
        <w:rPr>
          <w:rFonts w:ascii="Arial" w:hAnsi="Arial" w:cs="Arial"/>
          <w:sz w:val="20"/>
          <w:szCs w:val="20"/>
        </w:rPr>
      </w:pPr>
      <w:r>
        <w:rPr>
          <w:rFonts w:ascii="Arial" w:hAnsi="Arial"/>
          <w:sz w:val="20"/>
        </w:rPr>
        <w:t xml:space="preserve">Координатор із питань освіти безпритульних OSPI разом із відповідними співробітниками OSPI ухвалює остаточне рішення протягом </w:t>
      </w:r>
      <w:r w:rsidRPr="00163A8F">
        <w:rPr>
          <w:rFonts w:ascii="Arial" w:hAnsi="Arial"/>
          <w:b/>
          <w:sz w:val="20"/>
          <w:szCs w:val="20"/>
        </w:rPr>
        <w:t>15 (п’ятнадцяти) робочих днів</w:t>
      </w:r>
      <w:r>
        <w:rPr>
          <w:rFonts w:ascii="Arial" w:hAnsi="Arial"/>
          <w:sz w:val="20"/>
        </w:rPr>
        <w:t xml:space="preserve"> із моменту отримання скарги. </w:t>
      </w:r>
    </w:p>
    <w:p w14:paraId="2642B86D" w14:textId="77777777" w:rsidR="00A530BE" w:rsidRPr="00163A8F" w:rsidRDefault="00A530BE" w:rsidP="00DD5EFF">
      <w:pPr>
        <w:numPr>
          <w:ilvl w:val="0"/>
          <w:numId w:val="8"/>
        </w:numPr>
        <w:spacing w:after="0" w:line="240" w:lineRule="auto"/>
        <w:jc w:val="both"/>
        <w:rPr>
          <w:rFonts w:ascii="Arial" w:hAnsi="Arial" w:cs="Arial"/>
          <w:sz w:val="20"/>
          <w:szCs w:val="20"/>
        </w:rPr>
      </w:pPr>
      <w:r>
        <w:rPr>
          <w:rFonts w:ascii="Arial" w:hAnsi="Arial"/>
          <w:sz w:val="20"/>
        </w:rPr>
        <w:t>Остаточне рішення направляється представнику шкільного округу з роботи з безпритульним для повідомлення батькам і місцевому інспектору.</w:t>
      </w:r>
    </w:p>
    <w:p w14:paraId="68A9EF5F" w14:textId="77777777" w:rsidR="00A530BE" w:rsidRPr="00163A8F" w:rsidRDefault="00A530BE" w:rsidP="00A530BE">
      <w:pPr>
        <w:numPr>
          <w:ilvl w:val="0"/>
          <w:numId w:val="8"/>
        </w:numPr>
        <w:spacing w:after="0" w:line="240" w:lineRule="auto"/>
        <w:jc w:val="both"/>
        <w:rPr>
          <w:rFonts w:ascii="Arial" w:hAnsi="Arial" w:cs="Arial"/>
          <w:sz w:val="20"/>
          <w:szCs w:val="20"/>
        </w:rPr>
      </w:pPr>
      <w:r>
        <w:rPr>
          <w:rFonts w:ascii="Arial" w:hAnsi="Arial"/>
          <w:sz w:val="20"/>
        </w:rPr>
        <w:t xml:space="preserve">Рішення, винесене OSPI, є остаточною резолюцією щодо зарахування безпритульної дитини або підлітка в шкільному окрузі. </w:t>
      </w:r>
    </w:p>
    <w:sectPr w:rsidR="00A530BE" w:rsidRPr="00163A8F" w:rsidSect="003D068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5E42D" w14:textId="77777777" w:rsidR="005A43A3" w:rsidRDefault="005A43A3" w:rsidP="006135AE">
      <w:pPr>
        <w:spacing w:after="0" w:line="240" w:lineRule="auto"/>
      </w:pPr>
      <w:r>
        <w:separator/>
      </w:r>
    </w:p>
  </w:endnote>
  <w:endnote w:type="continuationSeparator" w:id="0">
    <w:p w14:paraId="7C473C31" w14:textId="77777777" w:rsidR="005A43A3" w:rsidRDefault="005A43A3" w:rsidP="0061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89F8B" w14:textId="77777777" w:rsidR="005A43A3" w:rsidRDefault="005A43A3" w:rsidP="006135AE">
      <w:pPr>
        <w:spacing w:after="0" w:line="240" w:lineRule="auto"/>
      </w:pPr>
      <w:r>
        <w:separator/>
      </w:r>
    </w:p>
  </w:footnote>
  <w:footnote w:type="continuationSeparator" w:id="0">
    <w:p w14:paraId="2B16233A" w14:textId="77777777" w:rsidR="005A43A3" w:rsidRDefault="005A43A3" w:rsidP="00613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58A78" w14:textId="77777777" w:rsidR="00065033" w:rsidRDefault="00000000">
    <w:pPr>
      <w:pStyle w:val="Header"/>
    </w:pPr>
    <w:r>
      <w:pict w14:anchorId="3AD17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2786" o:spid="_x0000_s1027" type="#_x0000_t136" alt="" style="position:absolute;margin-left:0;margin-top:0;width:439.9pt;height:219.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Зразок"/>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152" w:type="dxa"/>
      <w:tblLook w:val="01E0" w:firstRow="1" w:lastRow="1" w:firstColumn="1" w:lastColumn="1" w:noHBand="0" w:noVBand="0"/>
    </w:tblPr>
    <w:tblGrid>
      <w:gridCol w:w="8208"/>
      <w:gridCol w:w="1152"/>
    </w:tblGrid>
    <w:tr w:rsidR="00065033" w:rsidRPr="008A6EE7" w14:paraId="656DADD0" w14:textId="77777777" w:rsidTr="008A6EE7">
      <w:tc>
        <w:tcPr>
          <w:tcW w:w="0" w:type="auto"/>
          <w:tcBorders>
            <w:right w:val="single" w:sz="6" w:space="0" w:color="000000"/>
          </w:tcBorders>
        </w:tcPr>
        <w:p w14:paraId="4E34DCFB" w14:textId="77777777" w:rsidR="00065033" w:rsidRPr="008A6EE7" w:rsidRDefault="00065033" w:rsidP="008A6EE7">
          <w:pPr>
            <w:pStyle w:val="Header"/>
            <w:jc w:val="right"/>
            <w:rPr>
              <w:rFonts w:eastAsia="Times New Roman"/>
              <w:sz w:val="28"/>
              <w:szCs w:val="28"/>
            </w:rPr>
          </w:pPr>
          <w:r>
            <w:rPr>
              <w:sz w:val="28"/>
            </w:rPr>
            <w:t>Процес урегулювання суперечки за Законом МакКіні — Венто (McKinney-Vento Act)</w:t>
          </w:r>
        </w:p>
        <w:p w14:paraId="5D0E59F4" w14:textId="77777777" w:rsidR="00065033" w:rsidRPr="008A6EE7" w:rsidRDefault="00065033" w:rsidP="008A6EE7">
          <w:pPr>
            <w:pStyle w:val="Header"/>
            <w:jc w:val="right"/>
            <w:rPr>
              <w:rFonts w:eastAsia="Times New Roman"/>
              <w:b/>
              <w:bCs/>
              <w:sz w:val="28"/>
              <w:szCs w:val="28"/>
            </w:rPr>
          </w:pPr>
          <w:r>
            <w:rPr>
              <w:b/>
              <w:sz w:val="24"/>
            </w:rPr>
            <w:t>Заява на апеляцію для батьків / опікунів / підлітка без супроводу</w:t>
          </w:r>
        </w:p>
      </w:tc>
      <w:tc>
        <w:tcPr>
          <w:tcW w:w="1152" w:type="dxa"/>
          <w:tcBorders>
            <w:left w:val="single" w:sz="6" w:space="0" w:color="000000"/>
          </w:tcBorders>
        </w:tcPr>
        <w:p w14:paraId="0A9DDE81" w14:textId="77777777" w:rsidR="00065033" w:rsidRPr="008A6EE7" w:rsidRDefault="00065033">
          <w:pPr>
            <w:pStyle w:val="Header"/>
            <w:rPr>
              <w:rFonts w:eastAsia="Times New Roman"/>
              <w:b/>
              <w:sz w:val="28"/>
              <w:szCs w:val="28"/>
            </w:rPr>
          </w:pPr>
          <w:r w:rsidRPr="008A6EE7">
            <w:rPr>
              <w:rFonts w:eastAsia="Times New Roman"/>
              <w:sz w:val="28"/>
              <w:szCs w:val="28"/>
            </w:rPr>
            <w:fldChar w:fldCharType="begin"/>
          </w:r>
          <w:r w:rsidRPr="008A6EE7">
            <w:rPr>
              <w:rFonts w:eastAsia="Times New Roman"/>
              <w:sz w:val="28"/>
              <w:szCs w:val="28"/>
            </w:rPr>
            <w:instrText xml:space="preserve"> PAGE   \* MERGEFORMAT </w:instrText>
          </w:r>
          <w:r w:rsidRPr="008A6EE7">
            <w:rPr>
              <w:rFonts w:eastAsia="Times New Roman"/>
              <w:sz w:val="28"/>
              <w:szCs w:val="28"/>
            </w:rPr>
            <w:fldChar w:fldCharType="separate"/>
          </w:r>
          <w:r>
            <w:rPr>
              <w:sz w:val="28"/>
            </w:rPr>
            <w:t>4</w:t>
          </w:r>
          <w:r w:rsidRPr="008A6EE7">
            <w:rPr>
              <w:rFonts w:eastAsia="Times New Roman"/>
              <w:sz w:val="28"/>
              <w:szCs w:val="28"/>
            </w:rPr>
            <w:fldChar w:fldCharType="end"/>
          </w:r>
        </w:p>
      </w:tc>
    </w:tr>
  </w:tbl>
  <w:p w14:paraId="3BB1F22F" w14:textId="77777777" w:rsidR="00065033" w:rsidRPr="006135AE" w:rsidRDefault="00000000">
    <w:pPr>
      <w:pStyle w:val="Header"/>
      <w:rPr>
        <w:sz w:val="28"/>
        <w:szCs w:val="28"/>
      </w:rPr>
    </w:pPr>
    <w:r>
      <w:pict w14:anchorId="2C1CD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2787" o:spid="_x0000_s1026" type="#_x0000_t136" alt="" style="position:absolute;margin-left:0;margin-top:0;width:439.9pt;height:219.9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Зразок"/>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469E2" w14:textId="77777777" w:rsidR="00065033" w:rsidRDefault="00000000">
    <w:pPr>
      <w:pStyle w:val="Header"/>
    </w:pPr>
    <w:r>
      <w:pict w14:anchorId="3F4A1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2785" o:spid="_x0000_s1025" type="#_x0000_t136" alt="" style="position:absolute;margin-left:0;margin-top:0;width:439.9pt;height:219.95pt;rotation:315;z-index:-2516597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Зразок"/>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21E1"/>
    <w:multiLevelType w:val="hybridMultilevel"/>
    <w:tmpl w:val="D4B602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0B3B33"/>
    <w:multiLevelType w:val="hybridMultilevel"/>
    <w:tmpl w:val="CBEC9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11959"/>
    <w:multiLevelType w:val="hybridMultilevel"/>
    <w:tmpl w:val="29C4A5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60591C"/>
    <w:multiLevelType w:val="hybridMultilevel"/>
    <w:tmpl w:val="EDC8ABC4"/>
    <w:lvl w:ilvl="0" w:tplc="C67C3E6A">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733EBF"/>
    <w:multiLevelType w:val="hybridMultilevel"/>
    <w:tmpl w:val="D436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408DE"/>
    <w:multiLevelType w:val="hybridMultilevel"/>
    <w:tmpl w:val="B2422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717D2"/>
    <w:multiLevelType w:val="hybridMultilevel"/>
    <w:tmpl w:val="0A8E5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95CDB"/>
    <w:multiLevelType w:val="hybridMultilevel"/>
    <w:tmpl w:val="289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D6D64"/>
    <w:multiLevelType w:val="hybridMultilevel"/>
    <w:tmpl w:val="34088A92"/>
    <w:lvl w:ilvl="0" w:tplc="71C401E2">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A740AE"/>
    <w:multiLevelType w:val="hybridMultilevel"/>
    <w:tmpl w:val="479817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83206981">
    <w:abstractNumId w:val="8"/>
  </w:num>
  <w:num w:numId="2" w16cid:durableId="1369256024">
    <w:abstractNumId w:val="7"/>
  </w:num>
  <w:num w:numId="3" w16cid:durableId="1230849111">
    <w:abstractNumId w:val="6"/>
  </w:num>
  <w:num w:numId="4" w16cid:durableId="498736302">
    <w:abstractNumId w:val="3"/>
  </w:num>
  <w:num w:numId="5" w16cid:durableId="1051341242">
    <w:abstractNumId w:val="0"/>
  </w:num>
  <w:num w:numId="6" w16cid:durableId="1083643448">
    <w:abstractNumId w:val="2"/>
  </w:num>
  <w:num w:numId="7" w16cid:durableId="1132291383">
    <w:abstractNumId w:val="9"/>
  </w:num>
  <w:num w:numId="8" w16cid:durableId="902107890">
    <w:abstractNumId w:val="4"/>
  </w:num>
  <w:num w:numId="9" w16cid:durableId="1446118175">
    <w:abstractNumId w:val="1"/>
  </w:num>
  <w:num w:numId="10" w16cid:durableId="1895694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AE"/>
    <w:rsid w:val="00015326"/>
    <w:rsid w:val="00065033"/>
    <w:rsid w:val="000D51F0"/>
    <w:rsid w:val="000F770D"/>
    <w:rsid w:val="00144646"/>
    <w:rsid w:val="00163A8F"/>
    <w:rsid w:val="00165AC5"/>
    <w:rsid w:val="001A5042"/>
    <w:rsid w:val="001B7D50"/>
    <w:rsid w:val="001F0CAD"/>
    <w:rsid w:val="001F6F50"/>
    <w:rsid w:val="0022019D"/>
    <w:rsid w:val="00327B56"/>
    <w:rsid w:val="003726FD"/>
    <w:rsid w:val="00372DFB"/>
    <w:rsid w:val="003B7FD0"/>
    <w:rsid w:val="003D068E"/>
    <w:rsid w:val="003E0F05"/>
    <w:rsid w:val="003E357C"/>
    <w:rsid w:val="003F47F2"/>
    <w:rsid w:val="00482F5E"/>
    <w:rsid w:val="00486A4E"/>
    <w:rsid w:val="004940B2"/>
    <w:rsid w:val="004C7CF7"/>
    <w:rsid w:val="005333F7"/>
    <w:rsid w:val="005667F7"/>
    <w:rsid w:val="005A43A3"/>
    <w:rsid w:val="005A47A9"/>
    <w:rsid w:val="005E09A2"/>
    <w:rsid w:val="00606CD7"/>
    <w:rsid w:val="0061225D"/>
    <w:rsid w:val="006135AE"/>
    <w:rsid w:val="00631592"/>
    <w:rsid w:val="006C3A34"/>
    <w:rsid w:val="00722137"/>
    <w:rsid w:val="007A4661"/>
    <w:rsid w:val="007C149A"/>
    <w:rsid w:val="007E4F60"/>
    <w:rsid w:val="00866DA3"/>
    <w:rsid w:val="008835DC"/>
    <w:rsid w:val="00891C96"/>
    <w:rsid w:val="008A6EE7"/>
    <w:rsid w:val="008B363A"/>
    <w:rsid w:val="00925AFA"/>
    <w:rsid w:val="00934BB8"/>
    <w:rsid w:val="00976AB0"/>
    <w:rsid w:val="009E11C3"/>
    <w:rsid w:val="00A07A7C"/>
    <w:rsid w:val="00A31E90"/>
    <w:rsid w:val="00A530BE"/>
    <w:rsid w:val="00A626A9"/>
    <w:rsid w:val="00A800FF"/>
    <w:rsid w:val="00A80E4A"/>
    <w:rsid w:val="00B12821"/>
    <w:rsid w:val="00B212BC"/>
    <w:rsid w:val="00C14010"/>
    <w:rsid w:val="00C85B5F"/>
    <w:rsid w:val="00CB208A"/>
    <w:rsid w:val="00D16FB2"/>
    <w:rsid w:val="00DD5EFF"/>
    <w:rsid w:val="00DF4E30"/>
    <w:rsid w:val="00F1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70B3D"/>
  <w15:docId w15:val="{E15D268B-9B9B-46AD-AE30-C5BCD157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5AE"/>
  </w:style>
  <w:style w:type="paragraph" w:styleId="Footer">
    <w:name w:val="footer"/>
    <w:basedOn w:val="Normal"/>
    <w:link w:val="FooterChar"/>
    <w:uiPriority w:val="99"/>
    <w:unhideWhenUsed/>
    <w:rsid w:val="00613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5AE"/>
  </w:style>
  <w:style w:type="table" w:styleId="TableGrid">
    <w:name w:val="Table Grid"/>
    <w:basedOn w:val="TableNormal"/>
    <w:uiPriority w:val="1"/>
    <w:rsid w:val="006135AE"/>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13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5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F4A82-D288-4BA8-BBCD-B24687A713F9}">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B4E27401-3691-460C-B833-BEB59D7DDB7B}">
  <ds:schemaRefs>
    <ds:schemaRef ds:uri="http://schemas.microsoft.com/sharepoint/v3/contenttype/forms"/>
  </ds:schemaRefs>
</ds:datastoreItem>
</file>

<file path=customXml/itemProps3.xml><?xml version="1.0" encoding="utf-8"?>
<ds:datastoreItem xmlns:ds="http://schemas.openxmlformats.org/officeDocument/2006/customXml" ds:itemID="{4FCA6C53-2780-4EA7-B3CE-F4E3A636F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Parent/Guardian/Unaccompanied Youth Petition to Appeal</vt:lpstr>
    </vt:vector>
  </TitlesOfParts>
  <Company>McKinney-Vento Dispute Resolution Process</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Заява на апеляцію для батьків / опікунів / підлітка без супроводу</dc:title>
  <dc:creator>jess.lewis</dc:creator>
  <cp:lastModifiedBy>Ximena Siles</cp:lastModifiedBy>
  <cp:revision>4</cp:revision>
  <cp:lastPrinted>2011-01-28T23:07:00Z</cp:lastPrinted>
  <dcterms:created xsi:type="dcterms:W3CDTF">2025-02-13T23:59:00Z</dcterms:created>
  <dcterms:modified xsi:type="dcterms:W3CDTF">2025-02-14T19:24:00Z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ies>
</file>