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rPr>
        <w:t>KAJJITŌK ROÑJAK EO ÑAN IEN KŌMADMŌD IKIJEN SPECIAL EDUCATION</w:t>
      </w:r>
    </w:p>
    <w:p w14:paraId="48B38178" w14:textId="7B74D57A" w:rsidR="00195F75" w:rsidRPr="00B17CAD" w:rsidRDefault="00195F75" w:rsidP="002F0DBD">
      <w:pPr>
        <w:spacing w:after="240" w:line="240" w:lineRule="auto"/>
        <w:jc w:val="both"/>
        <w:rPr>
          <w:bCs/>
          <w:iCs/>
        </w:rPr>
      </w:pPr>
      <w:r>
        <w:t>Peba in ej ñan kajjitōk roñjak eo ñan ien kōmadmōd iomwin Kakien eo ej kejbarok Kajojo Rijikuul ro ewōr aer Nañinmej ilo Jikuul ear kōmman ilo 2004 (Individual with Disabilities Education Act, IDEA).</w:t>
      </w:r>
    </w:p>
    <w:p w14:paraId="311724C7" w14:textId="42DB351E" w:rsidR="00195F75" w:rsidRPr="00B17CAD" w:rsidRDefault="00195F75" w:rsidP="002F0DBD">
      <w:pPr>
        <w:spacing w:after="240" w:line="240" w:lineRule="auto"/>
        <w:jc w:val="both"/>
      </w:pPr>
      <w:r>
        <w:t xml:space="preserve">Roñjak eo ñan ien kōmadmōd ej juon jerbal ewōr kakien ko rej loor im ej kōmman jen ibben jāj eo ej kōmadmōd kakien (administrative law judge, ALJ). Jinen ak jemen, rijikuul ro rerūtto, im bukon ko an jikuul remaron lelok juon kajjitōk ilo jeje ñan roñjak eo ikijen kalikar, etale, kilaaj eo rej likūt ilo jikuul, ak kakien eo ñan Jikuul in Kien eo Ejellok Wonnen (Free Appropriate Public Education, FAPE) ñan juon rijikuul. Kwōmaron loe melele ko relablok kōn roñjak eo an ien kōmadmōd ilo </w:t>
      </w:r>
      <w:hyperlink r:id="rId15" w:history="1">
        <w:r>
          <w:rPr>
            <w:rStyle w:val="Hyperlink"/>
          </w:rPr>
          <w:t>webjait eo an Office of Superintendent of Public Instruction (OSPI)</w:t>
        </w:r>
      </w:hyperlink>
      <w:r>
        <w:t xml:space="preserve">, the </w:t>
      </w:r>
      <w:hyperlink r:id="rId16" w:history="1">
        <w:r>
          <w:rPr>
            <w:rStyle w:val="Hyperlink"/>
            <w:u w:val="none"/>
          </w:rPr>
          <w:t>Kakien ko rej kejbarok maron ko an jinen im jemen im ajiri eo ewõr an utamwe</w:t>
        </w:r>
      </w:hyperlink>
      <w:r>
        <w:t xml:space="preserve">, im </w:t>
      </w:r>
      <w:hyperlink r:id="rId17" w:history="1">
        <w:r>
          <w:rPr>
            <w:rStyle w:val="Hyperlink"/>
          </w:rPr>
          <w:t>Kakien in Kōmadmōd an Washington (Washington Administrative Code, WAC) 392-172A-05080 ñan 392-172A-05125</w:t>
        </w:r>
      </w:hyperlink>
      <w: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t xml:space="preserve">Emōj kar lewaj peba in ñan juon waan joñak ñan jibañ kwe. Kwōjab aikuj kōjerbal jejjetin peba in; bōtab, elañe kajjitōk eo am ejab koba mōttan melele ko IDEA ej aikuj, ak elañe kwōjab lelok kajjitōk roñjak eo ñan ien kōmadmōd ñan pade eo juon ak armej eo ej jutak ikijen, emaron kōmman an rumij ien roñjak eo. </w:t>
      </w:r>
      <w:r>
        <w:rPr>
          <w:color w:val="000000"/>
        </w:rPr>
        <w:t xml:space="preserve">Ñan jibañ ñan am kanne peba in, ak kajjitõk juon wāween eo kwõmaron lale peba in, jouj im kebaak Office of Superintendent of Public Instruction, Opij eo an Special Education, ilo 360-725-6075 ak </w:t>
      </w:r>
      <w:hyperlink r:id="rId18" w:history="1">
        <w:r>
          <w:rPr>
            <w:rStyle w:val="Hyperlink"/>
          </w:rPr>
          <w:t>speced@k12.wa.us</w:t>
        </w:r>
      </w:hyperlink>
      <w:r>
        <w:rPr>
          <w:color w:val="000000"/>
        </w:rPr>
        <w:t>.</w:t>
      </w:r>
    </w:p>
    <w:p w14:paraId="19E02C5E" w14:textId="67DC74AF" w:rsidR="00195F75" w:rsidRPr="00B17CAD" w:rsidRDefault="00195F75" w:rsidP="001E19C1">
      <w:pPr>
        <w:spacing w:after="360" w:line="240" w:lineRule="auto"/>
        <w:jc w:val="both"/>
        <w:rPr>
          <w:b/>
          <w:bCs/>
        </w:rPr>
      </w:pPr>
      <w:r>
        <w:t xml:space="preserve">Kwōj aikuj kaju lelok kajjitōk eo am ñan ien kōmadmōd ñan pade eo juon, im bar lelok juon kabe in kajjitōk eo ñan Office of Administrative Hearings (OAH), ñan atorej in mael </w:t>
      </w:r>
      <w:r>
        <w:rPr>
          <w:b/>
          <w:bCs/>
        </w:rPr>
        <w:t xml:space="preserve">ak </w:t>
      </w:r>
      <w:r>
        <w:t xml:space="preserve">nomba in fax eo emōj lewaj ijin lal. Likūt juon kabe in kajjitōk eo am ibbam im kamool eo emõj loe ñan pade eo juon. </w:t>
      </w:r>
      <w:r>
        <w:rPr>
          <w:b/>
          <w:bCs/>
        </w:rPr>
        <w:t>Jab lelok peba in kamool ko ibben kajjitõk eo am ñan roñjak eo ñan ien kōmadmōd.</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rPr>
              <w:t>ÑAN:</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rPr>
              <w:t>Raan eo Emōj Jilkinlok:</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rPr>
        <w:t>(Likūt etan im atorej eo an pade eo (jinen ak jemen ñe ejab bukon) ñan armej eo kwōj lelok kōjella in ñan. Ñe kōjella in ej ñan bukon eo an jikuul, kōjerbal etan ritōl eo an bukon in jikuul im atorej eo an opij eo an ritōl eo an bukon ñan wūnin kōjella in.)</w:t>
      </w:r>
    </w:p>
    <w:p w14:paraId="31CF7CA8" w14:textId="4B04BCC8" w:rsidR="00195F75" w:rsidRPr="00B17CAD" w:rsidRDefault="00195F75" w:rsidP="002F0DBD">
      <w:pPr>
        <w:spacing w:after="240" w:line="240" w:lineRule="auto"/>
        <w:ind w:right="360"/>
        <w:jc w:val="both"/>
        <w:rPr>
          <w:b/>
          <w:bCs/>
          <w:szCs w:val="28"/>
        </w:rPr>
      </w:pPr>
      <w:r>
        <w:rPr>
          <w:b/>
          <w:bCs/>
          <w:szCs w:val="28"/>
        </w:rPr>
        <w:lastRenderedPageBreak/>
        <w:t>IM JUON KABE ÑAN:</w:t>
      </w:r>
    </w:p>
    <w:p w14:paraId="40AB136D" w14:textId="07F9B029" w:rsidR="00195F75" w:rsidRPr="00B17CAD" w:rsidRDefault="00195F75" w:rsidP="002F0DBD">
      <w:pPr>
        <w:spacing w:after="0" w:line="240" w:lineRule="auto"/>
        <w:ind w:left="360" w:right="360"/>
        <w:jc w:val="both"/>
      </w:pPr>
      <w:r>
        <w:t>Office of Administrative Hearings</w:t>
      </w:r>
    </w:p>
    <w:p w14:paraId="49EA478D" w14:textId="4379C468" w:rsidR="00C362DF" w:rsidRDefault="00CF3696" w:rsidP="002F0DBD">
      <w:pPr>
        <w:spacing w:after="0" w:line="240" w:lineRule="auto"/>
        <w:ind w:left="360" w:right="360"/>
      </w:pPr>
      <w:r>
        <w:t>PO Box 42489</w:t>
      </w:r>
      <w:r>
        <w:br/>
        <w:t>Olympia, WA 98504-2489</w:t>
      </w:r>
    </w:p>
    <w:p w14:paraId="10E7BF15" w14:textId="5036B5C0" w:rsidR="00195F75" w:rsidRPr="00B17CAD" w:rsidRDefault="00195F75" w:rsidP="002F0DBD">
      <w:pPr>
        <w:spacing w:after="120" w:line="240" w:lineRule="auto"/>
        <w:ind w:left="360" w:right="360"/>
      </w:pPr>
      <w:r>
        <w:t>Fax: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t xml:space="preserve">Ejellok kelet ilo ien in ñan bael ilo kombuitor einwōt emōj kar kalikar ilo WAC 392-172A-05085. Botab, OAH ej ebōk kajjitōk ko ñan bael ien roñjak ilo email iomwin jidik ien ilo </w:t>
      </w:r>
      <w:hyperlink r:id="rId21" w:history="1">
        <w:r>
          <w:rPr>
            <w:rStyle w:val="Hyperlink"/>
          </w:rPr>
          <w:t>oah.ospi@oah.wa.gov</w:t>
        </w:r>
      </w:hyperlink>
      <w:r>
        <w:rPr>
          <w:rStyle w:val="Hyperlink"/>
          <w:color w:val="auto"/>
          <w:u w:val="none"/>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rPr>
        <w:lastRenderedPageBreak/>
        <w:t>MELELE KO AN RIJIKUUL:</w:t>
      </w:r>
    </w:p>
    <w:p w14:paraId="21A73780" w14:textId="3400B7B4" w:rsidR="005F70D1" w:rsidRDefault="00272215" w:rsidP="002F0DBD">
      <w:pPr>
        <w:spacing w:after="240" w:line="240" w:lineRule="auto"/>
        <w:ind w:left="720"/>
        <w:jc w:val="both"/>
        <w:rPr>
          <w:i/>
          <w:iCs/>
          <w:sz w:val="20"/>
          <w:szCs w:val="20"/>
        </w:rPr>
      </w:pPr>
      <w:r>
        <w:rPr>
          <w:sz w:val="20"/>
          <w:szCs w:val="20"/>
        </w:rPr>
        <w:t xml:space="preserve">OSPI ej tiljek ñan kakoba im kõmmane wāween jerbal ko rej jolok kalijeklok. Ñe kwõnaj make bebe in letok melele kin nañinmij ak utamwe eo an ajiri eo nejum, riia, im elane leddik ak laddik, renaj wõt kõjerbal melele ko am rejab diwõjlok ñan kalikar aoleben melele ko walok ilo ien in ilo state in ad im ñan kõkmanmanlok melele ko an OSPI im jumae kõmadmõd ko ñan bukõt jemlok. </w:t>
      </w:r>
      <w:r>
        <w:rPr>
          <w:i/>
          <w:iCs/>
          <w:sz w:val="20"/>
          <w:szCs w:val="20"/>
        </w:rPr>
        <w:t>Ñe juon abnõnõ ej kin elablok jen juon rijikuul, jouj im kõjerbal bar juon peba.</w:t>
      </w:r>
    </w:p>
    <w:p w14:paraId="0E6B2661" w14:textId="5D6E795A" w:rsidR="006A1A96" w:rsidRPr="00B17CAD" w:rsidRDefault="006A1A96" w:rsidP="002F0DBD">
      <w:pPr>
        <w:spacing w:after="240" w:line="240" w:lineRule="auto"/>
        <w:ind w:left="720"/>
        <w:jc w:val="both"/>
        <w:rPr>
          <w:i/>
          <w:iCs/>
          <w:sz w:val="20"/>
          <w:szCs w:val="20"/>
        </w:rPr>
      </w:pPr>
      <w:r>
        <w:rPr>
          <w:sz w:val="20"/>
          <w:szCs w:val="20"/>
        </w:rPr>
        <w:t>Kememej, ekkar ñan WAC 392-172A-05085, melele ko laajrak rej aikuj: etan im atorej eo an rijikuul, etan jikuul eo an rijikuul im bukon ak opij eo an kien, im melele ko ñan tōbar rijikuul eo elañe enaj juon ajiri ak jodikdik eo ejellok mōn.</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rPr>
              <w:t>Etan Rijikuul:</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rPr>
              <w:t>Etan Jinen ak Jemen (am bebe lelok):</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rPr>
              <w:t>Raan in Lotak (am bebe lelok):</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rPr>
              <w:t>Atorej an Jinen ak Jemen, elañe oktak jen rijikuul (am bebe lelok):</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rPr>
              <w:t>Nañinmej in Utamwe eo an Rijikuul (am bebe lelok):</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rPr>
              <w:t>City/State/Zip (am bebe lelok):</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rPr>
              <w:t>Kilaaj Jete, Riia/Aelon ta, Leddik ke Laddik (am bebe lelok):</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rPr>
              <w:t>Talebon an Jinen ak Jemen/Rikejbarok (am bebe lelok):</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rPr>
              <w:t>Atorej an Rijikuul:</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rPr>
              <w:t>Email an Jinen ak Jemen (am bebe lelok):</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rPr>
              <w:t>City/State/Zip:</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rPr>
              <w:t>Kajin eo An (am bebe lelok):</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rPr>
              <w:t>Bukon in Jikuul:</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rPr>
              <w:t>Riia/Aelon, Leddik ke Laddik (am bebe lelok):</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rPr>
              <w:t>Etan Rijikuul:</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rPr>
              <w:t>Etan armej eo ej kajjitōk roñjak eo im kadkad eo an ñan rijikuul eo (am bebe lelok):</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rPr>
              <w:t>Atorej eo an Jikuul (am bebe lelok):</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rPr>
              <w:t>Ñan ajiri eo ejellok mōn, lelok etam im atorej eo ñan tōbare, elañe eoktak jen melele eo ijin lōñ:</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lastRenderedPageBreak/>
              <w:br w:type="page"/>
            </w:r>
            <w:r>
              <w:rPr>
                <w:b/>
                <w:bCs/>
              </w:rPr>
              <w:t>KATAK KŌN BŌD (Am bebe lelok)</w:t>
            </w:r>
          </w:p>
        </w:tc>
        <w:tc>
          <w:tcPr>
            <w:tcW w:w="810" w:type="dxa"/>
            <w:vMerge w:val="restart"/>
            <w:vAlign w:val="center"/>
          </w:tcPr>
          <w:p w14:paraId="42FD39DF" w14:textId="77777777" w:rsidR="00272215" w:rsidRPr="00B17CAD" w:rsidRDefault="00923E12"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Pr>
                  <w:t>☐</w:t>
                </w:r>
              </w:sdtContent>
            </w:sdt>
            <w:r w:rsidR="00622595">
              <w:rPr>
                <w:rFonts w:eastAsia="MS Gothic" w:cs="Segoe UI Symbol"/>
                <w:sz w:val="20"/>
              </w:rPr>
              <w:t xml:space="preserve"> Aet</w:t>
            </w:r>
          </w:p>
          <w:p w14:paraId="07A1F0CA" w14:textId="77777777" w:rsidR="00272215" w:rsidRPr="00B17CAD" w:rsidRDefault="00923E12"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Pr>
                  <w:t>☐</w:t>
                </w:r>
              </w:sdtContent>
            </w:sdt>
            <w:r w:rsidR="00622595">
              <w:rPr>
                <w:rFonts w:eastAsia="MS Gothic" w:cs="Segoe UI Symbol"/>
                <w:sz w:val="20"/>
              </w:rPr>
              <w:t xml:space="preserve"> Jab</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t xml:space="preserve">Kajjitōk eo ñan roñjak in ien kõmadmōd ekoba ke melele ko ikijen katak kōn bōd ilo special education? </w:t>
            </w:r>
          </w:p>
          <w:p w14:paraId="1F258453" w14:textId="77777777" w:rsidR="00272215" w:rsidRPr="00B17CAD" w:rsidRDefault="00272215" w:rsidP="001E19C1">
            <w:pPr>
              <w:spacing w:after="120" w:line="240" w:lineRule="auto"/>
              <w:ind w:right="72"/>
              <w:rPr>
                <w:i/>
                <w:sz w:val="20"/>
                <w:szCs w:val="18"/>
              </w:rPr>
            </w:pPr>
            <w:r>
              <w:rPr>
                <w:i/>
                <w:iCs/>
                <w:sz w:val="20"/>
                <w:szCs w:val="18"/>
              </w:rPr>
              <w:t>(Roñjak ko ñan wāween ko ekkar rup katak ko kōn bōd ilo special education ekoba kabōjrak an rijikuul eo jikuul elablok jen jonoul raan ilo juon iiō in jikuul, lale ñe bōd eo rijikuul eo ear kōmmane ej kōn nañinmej eo an, ak kelet ko jet ikijen kilaaj eo rej likūt ilo jikuul im ej walok jen katak in bōd eo rej kabōjrak an jikuul.)</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rPr>
              <w:t>JŌRRĀĀN IM MELELE KO REJIMWE</w:t>
            </w:r>
            <w:r>
              <w:rPr>
                <w:b/>
                <w:bCs/>
                <w:szCs w:val="24"/>
              </w:rPr>
              <w:t xml:space="preserve"> (aikuj lelok melele)</w:t>
            </w:r>
            <w:r>
              <w:rPr>
                <w:b/>
                <w:bCs/>
                <w:sz w:val="20"/>
              </w:rPr>
              <w:t xml:space="preserve"> </w:t>
            </w:r>
            <w:r>
              <w:rPr>
                <w:i/>
                <w:iCs/>
                <w:sz w:val="20"/>
                <w:szCs w:val="18"/>
              </w:rPr>
              <w:t>(Ta melelein jorrāān eo ikijen burokraam in special education eo an ajiri eo nejum? Ta melele ko rejimwe rekkar rej jibañ kōmelele jorrāān in?)</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rPr>
              <w:t xml:space="preserve">BEBE EO EMŌJ LEMAANLOK ÑAN JOLOK JORRĀĀN (aikuj lelok melele) </w:t>
            </w:r>
            <w:r>
              <w:rPr>
                <w:i/>
                <w:iCs/>
                <w:sz w:val="20"/>
                <w:szCs w:val="18"/>
              </w:rPr>
              <w:t>(Jouj im kōmelele makutkut ak oktak ko kwōj lomnak rej aikuj ñan lale jorrāān eo, kabōjrak abnōnō eo am, im kōkmanmanlok an ajiri eo nejum katak ilo special education.)</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rPr>
        <w:t>(Bok III im IV remaron lablok. Kōjerbal peij ko jet elañe aikuj)</w:t>
      </w:r>
    </w:p>
    <w:p w14:paraId="45FF181B" w14:textId="58DABF13" w:rsidR="006A1A96" w:rsidRPr="002F0DBD" w:rsidRDefault="002F0DBD" w:rsidP="00116481">
      <w:pPr>
        <w:pStyle w:val="Heading2"/>
        <w:spacing w:before="0" w:after="240"/>
        <w:rPr>
          <w:w w:val="99"/>
        </w:rPr>
      </w:pPr>
      <w:r>
        <w:br w:type="page"/>
      </w:r>
      <w:r>
        <w:rPr>
          <w:color w:val="auto"/>
        </w:rPr>
        <w:lastRenderedPageBreak/>
        <w:t>Melele kōn Ien Kōmadmōd eo ikijen Special Education</w:t>
      </w:r>
    </w:p>
    <w:p w14:paraId="24235CA9" w14:textId="1188477F" w:rsidR="006A1A96" w:rsidRPr="002F0DBD" w:rsidRDefault="006A1A96" w:rsidP="002F0DBD">
      <w:pPr>
        <w:spacing w:after="0" w:line="240" w:lineRule="auto"/>
        <w:jc w:val="both"/>
      </w:pPr>
      <w:r>
        <w:rPr>
          <w:b/>
          <w:bCs/>
        </w:rPr>
        <w:t>Jibañ in Kakien ak Loar Ejellok im Edik Wonnen</w:t>
      </w:r>
    </w:p>
    <w:p w14:paraId="7784FEEB" w14:textId="05A9D509" w:rsidR="00F95F30" w:rsidRPr="002F0DBD" w:rsidRDefault="00F95F30" w:rsidP="002F0DBD">
      <w:pPr>
        <w:spacing w:after="240" w:line="240" w:lineRule="auto"/>
        <w:jc w:val="both"/>
      </w:pPr>
      <w:r>
        <w:t xml:space="preserve">Office of Administrative hearings (OAH) ej kejbarok juon laajrakin etan jikin ko rej lelok jibañ in kakien ak loar, im ej lelok melele kōn jikin ko rej lelok jibañ in kakien ak loar ejellok ak edik wonnen, doulul ko an kien (ejab bejnej) rej jibañ jinen im jemen, im loar ro ewōr aer iminene im/ak eitok limoier kōn special education. Kwōmaron loe laajrakin melele ko ilo webpeij eo an OSPI ijin: </w:t>
      </w:r>
      <w:hyperlink r:id="rId22" w:history="1">
        <w:r>
          <w:rPr>
            <w:rStyle w:val="Hyperlink"/>
          </w:rPr>
          <w:t>Laajrakin Etan Jikin ko rej Lelok Jibañ ko ikijen Kakien.</w:t>
        </w:r>
      </w:hyperlink>
    </w:p>
    <w:p w14:paraId="4BA7912E" w14:textId="1CB4A2EA" w:rsidR="00F95F30" w:rsidRPr="002F0DBD" w:rsidRDefault="006A1A96" w:rsidP="006A1A96">
      <w:pPr>
        <w:spacing w:after="0" w:line="240" w:lineRule="auto"/>
        <w:jc w:val="both"/>
        <w:rPr>
          <w:b/>
          <w:bCs/>
        </w:rPr>
      </w:pPr>
      <w:r>
        <w:rPr>
          <w:b/>
          <w:bCs/>
        </w:rPr>
        <w:t>Melele kin Armij ro ilo juon Jikin</w:t>
      </w:r>
    </w:p>
    <w:p w14:paraId="3DC7ED35" w14:textId="77777777" w:rsidR="006A1A96" w:rsidRPr="002F0DBD" w:rsidRDefault="006A1A96" w:rsidP="002F0DBD">
      <w:pPr>
        <w:spacing w:after="240" w:line="240" w:lineRule="auto"/>
        <w:jc w:val="both"/>
      </w:pPr>
      <w:r>
        <w:t>OSPI ej tiljek ñan kakoba im kõmmane wāween jerbal ko rej jolok kalijeklok. Ñe kwõnaj make bebe in letok melele kin nañinmij ak utamwe eo an ajiri eo nejum, riia, im elane leddik ak laddik, renaj wõt kõjerbal melele ko am rejab diwõjlok ñan kalikar aoleben melele ko walok ilo ien in ilo state in ad im ñan kõkmanmanlok melele ko an OSPI im jumae kõmadmõd ko ñan bukõt jemlok. Kim ej kõjerbal melele ko emõj kakoba ibben doon, im ejab koba ñan jabdewõt juon rijikuul ak baamle, ñan amim woñmaanlok in kõkmanmanlok melele kein ñan jikuul ko ilo Washington im ñan kõkmanmanlok kõmadmõd ko rej jibañ maron ko an rijikuul im baamle ko.</w:t>
      </w:r>
    </w:p>
    <w:p w14:paraId="39E3DD80" w14:textId="39419328" w:rsidR="006A1A96" w:rsidRPr="002F0DBD" w:rsidRDefault="006A1A96" w:rsidP="002F0DBD">
      <w:pPr>
        <w:spacing w:after="240" w:line="240" w:lineRule="auto"/>
        <w:jc w:val="both"/>
      </w:pPr>
      <w:r>
        <w:t>OSPI ejab, ñan wāween eo rej aikuj, lelok melele (einwōt, email im peba ko kōn special education) OSPI enaj loe ilo juon ien kōmadmōd ibben kajojo armej ro jet, opij ko, ak opij ko an federal ak state.</w:t>
      </w:r>
    </w:p>
    <w:p w14:paraId="75B549C5" w14:textId="77777777" w:rsidR="006A1A96" w:rsidRPr="002F0DBD" w:rsidRDefault="006A1A96" w:rsidP="006A1A96">
      <w:pPr>
        <w:spacing w:after="0" w:line="240" w:lineRule="auto"/>
        <w:jc w:val="both"/>
      </w:pPr>
      <w:r>
        <w:t xml:space="preserve">Armij ro ilobelej remaron kajjitõk aer loe melele kein iomwin kakien eo ñan lelok melele ilo ien ewõr kajjitõk (Public Records Act) an state eo an Washington, bõtab ilo ien emõj lelok kajjitõk, elõñ “kõmelim” ko ñan aer jab aikuj loor mennin aikuj. Ilo wāween ko jet, elõñ kain melele ko armij ro ilobelej </w:t>
      </w:r>
      <w:r>
        <w:rPr>
          <w:b/>
          <w:bCs/>
          <w:u w:val="single"/>
        </w:rPr>
        <w:t xml:space="preserve">reban </w:t>
      </w:r>
      <w:r>
        <w:t xml:space="preserve">maron loi. Auroktata, melele eo laajrak OSPI </w:t>
      </w:r>
      <w:r>
        <w:rPr>
          <w:b/>
          <w:bCs/>
          <w:u w:val="single"/>
        </w:rPr>
        <w:t>eban</w:t>
      </w:r>
      <w:r>
        <w:t xml:space="preserve"> lelok ilo an uwaake kajjitõk eo ñan rekoot ko aoleb armij remaron loi:</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t>Melele eo, make lok ak kakobaba, ej koba ak emaron koba ñan jejjetin juon rijikuul enaj kõmelim an juon armij ilo jukjukinbed eo an jikuul, im ejellok an melele kin wāween ko rej walok, ñan jela woñ rijikuul eo ilo an lukkun jela. Waan joñak, melele kin utamwe eo an ajiri eo nejum, ak ae riia im aelon ta.</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t>Melele ko an kajojo armij ñan armij ro rej uwaan baamle ak rikejbarok ro an juon rijikuul elañe melele eo enaj jemlok ilo an walok melele ko an rijikuul eo make.</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t>Melele ko ñan kebaak armij ro ilo baamle ak rikejbarok ilo ien idin.</w:t>
      </w:r>
    </w:p>
    <w:p w14:paraId="7C472958" w14:textId="77777777" w:rsidR="006A1A96" w:rsidRPr="002F0DBD" w:rsidRDefault="006A1A96" w:rsidP="006A1A96">
      <w:pPr>
        <w:spacing w:after="0" w:line="240" w:lineRule="auto"/>
        <w:jc w:val="both"/>
      </w:pPr>
      <w:r>
        <w:t>Ñan melele ko relablok kin kajjitõk ko kin rekoot ko armij rej loi, jouj im lale mennin jibañ kein:</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fldChar w:fldCharType="begin"/>
      </w:r>
      <w:r>
        <w:instrText>HYPERLINK "https://ospi.k12.wa.us/about-ospi/contact-us/ospi-public-records-request"</w:instrText>
      </w:r>
      <w:r>
        <w:fldChar w:fldCharType="separate"/>
      </w:r>
      <w:r>
        <w:rPr>
          <w:rStyle w:val="Hyperlink"/>
        </w:rPr>
        <w:t xml:space="preserve">OSPI </w:t>
      </w:r>
      <w:proofErr w:type="spellStart"/>
      <w:r>
        <w:rPr>
          <w:rStyle w:val="Hyperlink"/>
        </w:rPr>
        <w:t>Kajjitõk</w:t>
      </w:r>
      <w:proofErr w:type="spellEnd"/>
      <w:r>
        <w:rPr>
          <w:rStyle w:val="Hyperlink"/>
        </w:rPr>
        <w:t xml:space="preserve"> </w:t>
      </w:r>
      <w:proofErr w:type="spellStart"/>
      <w:r>
        <w:rPr>
          <w:rStyle w:val="Hyperlink"/>
        </w:rPr>
        <w:t>Rekoot</w:t>
      </w:r>
      <w:proofErr w:type="spellEnd"/>
      <w:r>
        <w:rPr>
          <w:rStyle w:val="Hyperlink"/>
        </w:rPr>
        <w:t xml:space="preserve"> ko </w:t>
      </w:r>
      <w:proofErr w:type="spellStart"/>
      <w:r>
        <w:rPr>
          <w:rStyle w:val="Hyperlink"/>
        </w:rPr>
        <w:t>Armij</w:t>
      </w:r>
      <w:proofErr w:type="spellEnd"/>
      <w:r>
        <w:rPr>
          <w:rStyle w:val="Hyperlink"/>
        </w:rPr>
        <w:t xml:space="preserve"> </w:t>
      </w:r>
      <w:proofErr w:type="spellStart"/>
      <w:r>
        <w:rPr>
          <w:rStyle w:val="Hyperlink"/>
        </w:rPr>
        <w:t>remaron</w:t>
      </w:r>
      <w:proofErr w:type="spellEnd"/>
      <w:r>
        <w:rPr>
          <w:rStyle w:val="Hyperlink"/>
        </w:rPr>
        <w:t xml:space="preserve"> Lali</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fldChar w:fldCharType="end"/>
      </w:r>
      <w:r>
        <w:fldChar w:fldCharType="begin"/>
      </w:r>
      <w:r>
        <w:instrText>HYPERLINK "https://ospi.k12.wa.us/sites/default/files/2024-03/ospi-common-exemption-log.pdf"</w:instrText>
      </w:r>
      <w:r>
        <w:fldChar w:fldCharType="separate"/>
      </w:r>
      <w:r>
        <w:rPr>
          <w:rStyle w:val="Hyperlink"/>
        </w:rPr>
        <w:t xml:space="preserve">OSPI </w:t>
      </w:r>
      <w:proofErr w:type="spellStart"/>
      <w:r>
        <w:rPr>
          <w:rStyle w:val="Hyperlink"/>
        </w:rPr>
        <w:t>Kakien</w:t>
      </w:r>
      <w:proofErr w:type="spellEnd"/>
      <w:r>
        <w:rPr>
          <w:rStyle w:val="Hyperlink"/>
        </w:rPr>
        <w:t xml:space="preserve"> ko </w:t>
      </w:r>
      <w:proofErr w:type="spellStart"/>
      <w:r>
        <w:rPr>
          <w:rStyle w:val="Hyperlink"/>
        </w:rPr>
        <w:t>ñan</w:t>
      </w:r>
      <w:proofErr w:type="spellEnd"/>
      <w:r>
        <w:rPr>
          <w:rStyle w:val="Hyperlink"/>
        </w:rPr>
        <w:t xml:space="preserve"> </w:t>
      </w:r>
      <w:proofErr w:type="spellStart"/>
      <w:r>
        <w:rPr>
          <w:rStyle w:val="Hyperlink"/>
        </w:rPr>
        <w:t>Kõmelim</w:t>
      </w:r>
      <w:proofErr w:type="spellEnd"/>
      <w:r>
        <w:rPr>
          <w:rStyle w:val="Hyperlink"/>
        </w:rPr>
        <w:t xml:space="preserve"> in Jab Loor </w:t>
      </w:r>
      <w:proofErr w:type="spellStart"/>
      <w:r>
        <w:rPr>
          <w:rStyle w:val="Hyperlink"/>
        </w:rPr>
        <w:t>Mennin</w:t>
      </w:r>
      <w:proofErr w:type="spellEnd"/>
      <w:r>
        <w:rPr>
          <w:rStyle w:val="Hyperlink"/>
        </w:rPr>
        <w:t xml:space="preserve"> </w:t>
      </w:r>
      <w:proofErr w:type="spellStart"/>
      <w:r>
        <w:rPr>
          <w:rStyle w:val="Hyperlink"/>
        </w:rPr>
        <w:t>Aikuj</w:t>
      </w:r>
      <w:proofErr w:type="spellEnd"/>
      <w:r>
        <w:rPr>
          <w:rStyle w:val="Hyperlink"/>
        </w:rPr>
        <w:t xml:space="preserve"> </w:t>
      </w:r>
      <w:proofErr w:type="spellStart"/>
      <w:r>
        <w:rPr>
          <w:rStyle w:val="Hyperlink"/>
        </w:rPr>
        <w:t>ñan</w:t>
      </w:r>
      <w:proofErr w:type="spellEnd"/>
      <w:r>
        <w:rPr>
          <w:rStyle w:val="Hyperlink"/>
        </w:rPr>
        <w:t xml:space="preserve"> </w:t>
      </w:r>
      <w:proofErr w:type="spellStart"/>
      <w:r>
        <w:rPr>
          <w:rStyle w:val="Hyperlink"/>
        </w:rPr>
        <w:t>Rekoot</w:t>
      </w:r>
      <w:proofErr w:type="spellEnd"/>
      <w:r>
        <w:rPr>
          <w:rStyle w:val="Hyperlink"/>
        </w:rPr>
        <w:t xml:space="preserve"> ko </w:t>
      </w:r>
      <w:proofErr w:type="spellStart"/>
      <w:r>
        <w:rPr>
          <w:rStyle w:val="Hyperlink"/>
        </w:rPr>
        <w:t>Armij</w:t>
      </w:r>
      <w:proofErr w:type="spellEnd"/>
      <w:r>
        <w:rPr>
          <w:rStyle w:val="Hyperlink"/>
        </w:rPr>
        <w:t xml:space="preserve"> </w:t>
      </w:r>
      <w:proofErr w:type="spellStart"/>
      <w:r>
        <w:rPr>
          <w:rStyle w:val="Hyperlink"/>
        </w:rPr>
        <w:t>remaron</w:t>
      </w:r>
      <w:proofErr w:type="spellEnd"/>
      <w:r>
        <w:rPr>
          <w:rStyle w:val="Hyperlink"/>
        </w:rPr>
        <w:t xml:space="preserve"> Lali</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fldChar w:fldCharType="end"/>
      </w:r>
      <w:hyperlink r:id="rId23" w:history="1">
        <w:r>
          <w:rPr>
            <w:rStyle w:val="Hyperlink"/>
          </w:rPr>
          <w:t>WA Office of the Attorney General: Ebõk Rekoot</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rPr>
      <w:drawing>
        <wp:inline distT="0" distB="0" distL="0" distR="0" wp14:anchorId="6FC0B575" wp14:editId="4EFE3194">
          <wp:extent cx="548640" cy="189530"/>
          <wp:effectExtent l="0" t="0" r="3810" b="1270"/>
          <wp:docPr id="2081579734" name="Picture 2081579734" descr="Pija kakõlle ñan maron ñan kabe" title="Pija kakõlle ñan maron ñan k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rPr>
      <w:t xml:space="preserve"> Kajjitōk Abnōnō jen Armej ro ilo Jukjukinbed ikijen Special Education jen </w:t>
    </w:r>
    <w:hyperlink r:id="rId2" w:history="1">
      <w:r>
        <w:rPr>
          <w:rStyle w:val="Hyperlink"/>
          <w:sz w:val="20"/>
          <w:szCs w:val="20"/>
          <w:u w:val="none"/>
        </w:rPr>
        <w:t>Office of Superintendent of Public Instruction</w:t>
      </w:r>
    </w:hyperlink>
    <w:r>
      <w:rPr>
        <w:sz w:val="18"/>
        <w:szCs w:val="18"/>
      </w:rPr>
      <w:t xml:space="preserve"> ej laijen iomwin </w:t>
    </w:r>
    <w:hyperlink r:id="rId3" w:history="1">
      <w:r>
        <w:rPr>
          <w:rStyle w:val="Hyperlink"/>
          <w:sz w:val="18"/>
          <w:szCs w:val="18"/>
        </w:rPr>
        <w:t>Laijen in Lelok Kōmelim an Kōjerbal Jerbal</w:t>
      </w:r>
    </w:hyperlink>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2A1E0492" w:rsidR="001657CF" w:rsidRPr="005E0B99" w:rsidRDefault="001657CF" w:rsidP="001657CF">
        <w:pPr>
          <w:pStyle w:val="Footer"/>
          <w:pBdr>
            <w:top w:val="single" w:sz="4" w:space="1" w:color="E2DBB7" w:themeColor="background1" w:themeShade="D9"/>
          </w:pBdr>
          <w:rPr>
            <w:spacing w:val="60"/>
          </w:rPr>
        </w:pPr>
        <w:proofErr w:type="spellStart"/>
        <w:r>
          <w:t>Kajjitōk</w:t>
        </w:r>
        <w:proofErr w:type="spellEnd"/>
        <w:r>
          <w:t xml:space="preserve"> </w:t>
        </w:r>
        <w:proofErr w:type="spellStart"/>
        <w:r>
          <w:t>Roñjak</w:t>
        </w:r>
        <w:proofErr w:type="spellEnd"/>
        <w:r>
          <w:t xml:space="preserve"> </w:t>
        </w:r>
        <w:proofErr w:type="spellStart"/>
        <w:r>
          <w:t>ñan</w:t>
        </w:r>
        <w:proofErr w:type="spellEnd"/>
        <w:r>
          <w:t xml:space="preserve"> Ien </w:t>
        </w:r>
        <w:proofErr w:type="spellStart"/>
        <w:r>
          <w:t>Kōmadmōd</w:t>
        </w:r>
        <w:proofErr w:type="spellEnd"/>
        <w:r>
          <w:t xml:space="preserve"> </w:t>
        </w:r>
        <w:proofErr w:type="spellStart"/>
        <w:r>
          <w:t>ikijen</w:t>
        </w:r>
        <w:proofErr w:type="spellEnd"/>
        <w:r>
          <w:t xml:space="preserve"> Special Education</w:t>
        </w:r>
        <w:r>
          <w:tab/>
        </w:r>
        <w:r>
          <w:fldChar w:fldCharType="begin"/>
        </w:r>
        <w:r>
          <w:instrText xml:space="preserve"> PAGE   \* MERGEFORMAT </w:instrText>
        </w:r>
        <w:r>
          <w:fldChar w:fldCharType="separate"/>
        </w:r>
        <w:r>
          <w:rPr>
            <w:noProof/>
          </w:rPr>
          <w:t>2</w:t>
        </w:r>
        <w:r>
          <w:rPr>
            <w:noProof/>
          </w:rPr>
          <w:fldChar w:fldCharType="end"/>
        </w:r>
        <w:r>
          <w:t xml:space="preserve"> | Peij</w:t>
        </w:r>
      </w:p>
      <w:p w14:paraId="1A668991" w14:textId="2B6EE724" w:rsidR="00CF3696" w:rsidRPr="005E0B99" w:rsidRDefault="001657CF" w:rsidP="001657CF">
        <w:pPr>
          <w:pStyle w:val="Footer"/>
          <w:pBdr>
            <w:top w:val="single" w:sz="4" w:space="1" w:color="E2DBB7" w:themeColor="background1" w:themeShade="D9"/>
          </w:pBdr>
        </w:pPr>
        <w:r>
          <w:t>Emōj kōkkāāl melele kobban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923E12">
    <w:pPr>
      <w:pStyle w:val="Header"/>
    </w:pPr>
    <w:r>
      <w:rPr>
        <w:noProof/>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t>Armij eo ear loe</w:t>
    </w:r>
  </w:p>
  <w:p w14:paraId="44F5C3E4" w14:textId="77777777" w:rsidR="00664E40" w:rsidRDefault="00664E40">
    <w:pPr>
      <w:pStyle w:val="Header"/>
    </w:pPr>
    <w:r>
      <w:t>Raan</w:t>
    </w:r>
  </w:p>
  <w:p w14:paraId="2368CE55" w14:textId="77777777" w:rsidR="009D3D83" w:rsidRDefault="00664E40">
    <w:pPr>
      <w:pStyle w:val="Header"/>
    </w:pPr>
    <w:r>
      <w:t>Peij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Lain in kainoknok"/>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rPr>
      <w:drawing>
        <wp:inline distT="0" distB="0" distL="0" distR="0" wp14:anchorId="7B1D624B" wp14:editId="3150DCC5">
          <wp:extent cx="5734785" cy="856685"/>
          <wp:effectExtent l="0" t="0" r="0" b="635"/>
          <wp:docPr id="1367279007" name="Picture 1367279007" title="Leta eo an OSPI: Ilo jikin eo anmiin: Old Capitol Building, PO Box 47200, Olympia, WA 98504-7200, k12.wa.us. Ilo anmoon, pija kakolle eo an OSPI, Washington Office of Superintendent of Public Instruction, Chris Reykdal, Ritõl eo an Jikuul in K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23E12"/>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4347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customXml/itemProps2.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4.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2025-03-12T19:45:00Z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