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CA1D" w14:textId="77777777" w:rsidR="005459CC" w:rsidRPr="005459CC" w:rsidRDefault="005459CC" w:rsidP="005459CC">
      <w:pPr>
        <w:tabs>
          <w:tab w:val="right" w:pos="9990"/>
        </w:tabs>
        <w:rPr>
          <w:rFonts w:asciiTheme="minorHAnsi" w:hAnsiTheme="minorHAnsi" w:cs="Arial"/>
          <w:sz w:val="18"/>
          <w:szCs w:val="18"/>
        </w:rPr>
      </w:pPr>
    </w:p>
    <w:p w14:paraId="4CD8E589" w14:textId="2C883089" w:rsidR="00E02AFE" w:rsidRPr="000D7B73" w:rsidRDefault="00E02AF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Estimado(a) padre/madre/tutor:</w:t>
      </w:r>
    </w:p>
    <w:p w14:paraId="37EAA438" w14:textId="6D9385F6" w:rsidR="00E02AFE" w:rsidRPr="000D7B73" w:rsidRDefault="00E02AF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Su Child Nutrition Eligibility &amp; Education Benefit Application (Solicitud de Elegibilidad para Nutrición Infantil y Beneficios Educativos) ha sido procesada para los siguientes niños:</w:t>
      </w:r>
    </w:p>
    <w:p w14:paraId="3FAABDF4" w14:textId="77777777" w:rsidR="00A12154" w:rsidRPr="000D7B73" w:rsidRDefault="00A12154" w:rsidP="000D7B73">
      <w:pPr>
        <w:tabs>
          <w:tab w:val="center" w:pos="5310"/>
        </w:tabs>
        <w:spacing w:after="80" w:line="235" w:lineRule="auto"/>
        <w:rPr>
          <w:rFonts w:asciiTheme="minorHAnsi" w:hAnsiTheme="minorHAnsi" w:cs="Arial"/>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ab/>
        <w:t>___________________________________________</w:t>
      </w:r>
    </w:p>
    <w:p w14:paraId="144609AB" w14:textId="77777777" w:rsidR="00A12154" w:rsidRPr="000D7B73" w:rsidRDefault="00A12154" w:rsidP="000D7B73">
      <w:pPr>
        <w:tabs>
          <w:tab w:val="center" w:pos="5310"/>
        </w:tabs>
        <w:spacing w:after="80" w:line="235" w:lineRule="auto"/>
        <w:rPr>
          <w:rFonts w:asciiTheme="minorHAnsi" w:hAnsiTheme="minorHAnsi" w:cs="Arial"/>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ab/>
        <w:t>___________________________________________</w:t>
      </w:r>
    </w:p>
    <w:p w14:paraId="5DED984C" w14:textId="77777777" w:rsidR="00A12154" w:rsidRPr="000D7B73" w:rsidRDefault="00A12154" w:rsidP="000D7B73">
      <w:pPr>
        <w:tabs>
          <w:tab w:val="center" w:pos="5310"/>
        </w:tabs>
        <w:spacing w:after="80" w:line="235" w:lineRule="auto"/>
        <w:rPr>
          <w:rFonts w:asciiTheme="minorHAnsi" w:hAnsiTheme="minorHAnsi" w:cs="Arial"/>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ab/>
        <w:t>___________________________________________</w:t>
      </w:r>
    </w:p>
    <w:p w14:paraId="7EF877C5" w14:textId="77777777" w:rsidR="0051637C" w:rsidRPr="000D7B73" w:rsidRDefault="0051637C"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Su solicitud fue:</w:t>
      </w:r>
    </w:p>
    <w:p w14:paraId="1D17AA71" w14:textId="77777777" w:rsidR="0054547A" w:rsidRPr="000D7B73" w:rsidRDefault="0054547A" w:rsidP="000D7B73">
      <w:pPr>
        <w:spacing w:after="80" w:line="235" w:lineRule="auto"/>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Pr="000D7B73">
        <w:rPr>
          <w:rFonts w:asciiTheme="minorHAnsi" w:hAnsiTheme="minorHAnsi" w:cs="Arial"/>
          <w:sz w:val="18"/>
          <w:szCs w:val="18"/>
        </w:rPr>
      </w:r>
      <w:r w:rsidRPr="000D7B73">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 xml:space="preserve">Aprobada para las comidas gratuitas – Fecha de entrada en vigor: </w:t>
      </w:r>
      <w:r w:rsidR="00EE2A74" w:rsidRPr="000D7B73">
        <w:rPr>
          <w:rFonts w:asciiTheme="minorHAnsi" w:hAnsiTheme="minorHAnsi" w:cs="Arial"/>
          <w:sz w:val="18"/>
          <w:szCs w:val="18"/>
          <w:u w:val="single"/>
        </w:rPr>
        <w:fldChar w:fldCharType="begin">
          <w:ffData>
            <w:name w:val="Text7"/>
            <w:enabled/>
            <w:calcOnExit w:val="0"/>
            <w:textInput/>
          </w:ffData>
        </w:fldChar>
      </w:r>
      <w:r w:rsidR="00EE2A74" w:rsidRPr="000D7B73">
        <w:rPr>
          <w:rFonts w:asciiTheme="minorHAnsi" w:hAnsiTheme="minorHAnsi" w:cs="Arial"/>
          <w:sz w:val="18"/>
          <w:szCs w:val="18"/>
          <w:u w:val="single"/>
        </w:rPr>
        <w:instrText xml:space="preserve"> FORMTEXT </w:instrText>
      </w:r>
      <w:r w:rsidR="00EE2A74" w:rsidRPr="000D7B73">
        <w:rPr>
          <w:rFonts w:asciiTheme="minorHAnsi" w:hAnsiTheme="minorHAnsi" w:cs="Arial"/>
          <w:sz w:val="18"/>
          <w:szCs w:val="18"/>
          <w:u w:val="single"/>
        </w:rPr>
      </w:r>
      <w:r w:rsidR="00EE2A74"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00EE2A74" w:rsidRPr="000D7B73">
        <w:rPr>
          <w:rFonts w:asciiTheme="minorHAnsi" w:hAnsiTheme="minorHAnsi" w:cs="Arial"/>
          <w:sz w:val="18"/>
          <w:szCs w:val="18"/>
          <w:u w:val="single"/>
        </w:rPr>
        <w:fldChar w:fldCharType="end"/>
      </w:r>
      <w:r w:rsidR="0001304B" w:rsidRPr="000D7B73">
        <w:rPr>
          <w:rFonts w:asciiTheme="minorHAnsi" w:hAnsiTheme="minorHAnsi"/>
          <w:sz w:val="18"/>
          <w:szCs w:val="18"/>
          <w:u w:val="single"/>
        </w:rPr>
        <w:tab/>
      </w:r>
    </w:p>
    <w:p w14:paraId="0CFA361E" w14:textId="77777777" w:rsidR="00853C05" w:rsidRPr="000D7B73" w:rsidRDefault="0054547A" w:rsidP="000D7B73">
      <w:pPr>
        <w:spacing w:line="235" w:lineRule="auto"/>
        <w:ind w:right="-630"/>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Pr="000D7B73">
        <w:rPr>
          <w:rFonts w:asciiTheme="minorHAnsi" w:hAnsiTheme="minorHAnsi" w:cs="Arial"/>
          <w:sz w:val="18"/>
          <w:szCs w:val="18"/>
        </w:rPr>
      </w:r>
      <w:r w:rsidRPr="000D7B73">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 xml:space="preserve">Aprobada para las comidas a precio reducido – Fecha de entrada en vigor: </w:t>
      </w:r>
      <w:r w:rsidR="00EE2A74" w:rsidRPr="000D7B73">
        <w:rPr>
          <w:rFonts w:asciiTheme="minorHAnsi" w:hAnsiTheme="minorHAnsi" w:cs="Arial"/>
          <w:sz w:val="18"/>
          <w:szCs w:val="18"/>
          <w:u w:val="single"/>
        </w:rPr>
        <w:fldChar w:fldCharType="begin">
          <w:ffData>
            <w:name w:val="Text7"/>
            <w:enabled/>
            <w:calcOnExit w:val="0"/>
            <w:textInput/>
          </w:ffData>
        </w:fldChar>
      </w:r>
      <w:r w:rsidR="00EE2A74" w:rsidRPr="000D7B73">
        <w:rPr>
          <w:rFonts w:asciiTheme="minorHAnsi" w:hAnsiTheme="minorHAnsi" w:cs="Arial"/>
          <w:sz w:val="18"/>
          <w:szCs w:val="18"/>
          <w:u w:val="single"/>
        </w:rPr>
        <w:instrText xml:space="preserve"> FORMTEXT </w:instrText>
      </w:r>
      <w:r w:rsidR="00EE2A74" w:rsidRPr="000D7B73">
        <w:rPr>
          <w:rFonts w:asciiTheme="minorHAnsi" w:hAnsiTheme="minorHAnsi" w:cs="Arial"/>
          <w:sz w:val="18"/>
          <w:szCs w:val="18"/>
          <w:u w:val="single"/>
        </w:rPr>
      </w:r>
      <w:r w:rsidR="00EE2A74"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00EE2A74" w:rsidRPr="000D7B73">
        <w:rPr>
          <w:rFonts w:asciiTheme="minorHAnsi" w:hAnsiTheme="minorHAnsi" w:cs="Arial"/>
          <w:sz w:val="18"/>
          <w:szCs w:val="18"/>
          <w:u w:val="single"/>
        </w:rPr>
        <w:fldChar w:fldCharType="end"/>
      </w:r>
      <w:r w:rsidR="0001304B" w:rsidRPr="000D7B73">
        <w:rPr>
          <w:rFonts w:asciiTheme="minorHAnsi" w:hAnsiTheme="minorHAnsi"/>
          <w:sz w:val="18"/>
          <w:szCs w:val="18"/>
          <w:u w:val="single"/>
        </w:rPr>
        <w:tab/>
      </w:r>
    </w:p>
    <w:p w14:paraId="2FF27DDB" w14:textId="75FACB20" w:rsidR="0054547A" w:rsidRPr="000D7B73" w:rsidRDefault="00EE2A74" w:rsidP="000D7B73">
      <w:pPr>
        <w:spacing w:after="120" w:line="235" w:lineRule="auto"/>
        <w:ind w:left="720" w:right="-630"/>
        <w:rPr>
          <w:rFonts w:asciiTheme="minorHAnsi" w:hAnsiTheme="minorHAnsi" w:cs="Arial"/>
          <w:sz w:val="18"/>
          <w:szCs w:val="18"/>
        </w:rPr>
      </w:pPr>
      <w:r w:rsidRPr="000D7B73">
        <w:rPr>
          <w:rFonts w:asciiTheme="minorHAnsi" w:hAnsiTheme="minorHAnsi"/>
          <w:sz w:val="18"/>
          <w:szCs w:val="18"/>
        </w:rPr>
        <w:t>($</w:t>
      </w:r>
      <w:r w:rsidR="0054547A" w:rsidRPr="000D7B73">
        <w:rPr>
          <w:rFonts w:asciiTheme="minorHAnsi" w:hAnsiTheme="minorHAnsi" w:cs="Arial"/>
          <w:sz w:val="18"/>
          <w:szCs w:val="18"/>
        </w:rPr>
        <w:fldChar w:fldCharType="begin">
          <w:ffData>
            <w:name w:val="Text7"/>
            <w:enabled/>
            <w:calcOnExit w:val="0"/>
            <w:textInput/>
          </w:ffData>
        </w:fldChar>
      </w:r>
      <w:r w:rsidR="0054547A" w:rsidRPr="000D7B73">
        <w:rPr>
          <w:rFonts w:asciiTheme="minorHAnsi" w:hAnsiTheme="minorHAnsi" w:cs="Arial"/>
          <w:sz w:val="18"/>
          <w:szCs w:val="18"/>
        </w:rPr>
        <w:instrText xml:space="preserve"> FORMTEXT </w:instrText>
      </w:r>
      <w:r w:rsidR="0054547A" w:rsidRPr="000D7B73">
        <w:rPr>
          <w:rFonts w:asciiTheme="minorHAnsi" w:hAnsiTheme="minorHAnsi" w:cs="Arial"/>
          <w:sz w:val="18"/>
          <w:szCs w:val="18"/>
        </w:rPr>
      </w:r>
      <w:r w:rsidR="0054547A" w:rsidRPr="000D7B73">
        <w:rPr>
          <w:rFonts w:asciiTheme="minorHAnsi" w:hAnsiTheme="minorHAnsi" w:cs="Arial"/>
          <w:sz w:val="18"/>
          <w:szCs w:val="18"/>
        </w:rPr>
        <w:fldChar w:fldCharType="separate"/>
      </w:r>
      <w:r w:rsidRPr="000D7B73">
        <w:rPr>
          <w:rFonts w:asciiTheme="minorHAnsi" w:hAnsiTheme="minorHAnsi"/>
          <w:sz w:val="18"/>
          <w:szCs w:val="18"/>
        </w:rPr>
        <w:t>     </w:t>
      </w:r>
      <w:r w:rsidR="0054547A" w:rsidRPr="000D7B73">
        <w:rPr>
          <w:rFonts w:asciiTheme="minorHAnsi" w:hAnsiTheme="minorHAnsi" w:cs="Arial"/>
          <w:sz w:val="18"/>
          <w:szCs w:val="18"/>
        </w:rPr>
        <w:fldChar w:fldCharType="end"/>
      </w:r>
      <w:r w:rsidRPr="000D7B73">
        <w:rPr>
          <w:rFonts w:asciiTheme="minorHAnsi" w:hAnsiTheme="minorHAnsi"/>
          <w:sz w:val="18"/>
          <w:szCs w:val="18"/>
        </w:rPr>
        <w:t xml:space="preserve"> para almuerzo, $</w:t>
      </w:r>
      <w:r w:rsidR="0054547A" w:rsidRPr="000D7B73">
        <w:rPr>
          <w:rFonts w:asciiTheme="minorHAnsi" w:hAnsiTheme="minorHAnsi" w:cs="Arial"/>
          <w:sz w:val="18"/>
          <w:szCs w:val="18"/>
        </w:rPr>
        <w:fldChar w:fldCharType="begin">
          <w:ffData>
            <w:name w:val="Text8"/>
            <w:enabled/>
            <w:calcOnExit w:val="0"/>
            <w:textInput/>
          </w:ffData>
        </w:fldChar>
      </w:r>
      <w:r w:rsidR="0054547A" w:rsidRPr="000D7B73">
        <w:rPr>
          <w:rFonts w:asciiTheme="minorHAnsi" w:hAnsiTheme="minorHAnsi" w:cs="Arial"/>
          <w:sz w:val="18"/>
          <w:szCs w:val="18"/>
        </w:rPr>
        <w:instrText xml:space="preserve"> FORMTEXT </w:instrText>
      </w:r>
      <w:r w:rsidR="0054547A" w:rsidRPr="000D7B73">
        <w:rPr>
          <w:rFonts w:asciiTheme="minorHAnsi" w:hAnsiTheme="minorHAnsi" w:cs="Arial"/>
          <w:sz w:val="18"/>
          <w:szCs w:val="18"/>
        </w:rPr>
      </w:r>
      <w:r w:rsidR="0054547A" w:rsidRPr="000D7B73">
        <w:rPr>
          <w:rFonts w:asciiTheme="minorHAnsi" w:hAnsiTheme="minorHAnsi" w:cs="Arial"/>
          <w:sz w:val="18"/>
          <w:szCs w:val="18"/>
        </w:rPr>
        <w:fldChar w:fldCharType="separate"/>
      </w:r>
      <w:r w:rsidRPr="000D7B73">
        <w:rPr>
          <w:rFonts w:asciiTheme="minorHAnsi" w:hAnsiTheme="minorHAnsi"/>
          <w:sz w:val="18"/>
          <w:szCs w:val="18"/>
        </w:rPr>
        <w:t>     </w:t>
      </w:r>
      <w:r w:rsidR="0054547A" w:rsidRPr="000D7B73">
        <w:rPr>
          <w:rFonts w:asciiTheme="minorHAnsi" w:hAnsiTheme="minorHAnsi" w:cs="Arial"/>
          <w:sz w:val="18"/>
          <w:szCs w:val="18"/>
        </w:rPr>
        <w:fldChar w:fldCharType="end"/>
      </w:r>
      <w:r w:rsidRPr="000D7B73">
        <w:rPr>
          <w:rFonts w:asciiTheme="minorHAnsi" w:hAnsiTheme="minorHAnsi"/>
          <w:sz w:val="18"/>
          <w:szCs w:val="18"/>
        </w:rPr>
        <w:t xml:space="preserve"> para desayuno y $</w:t>
      </w:r>
      <w:r w:rsidR="0054547A" w:rsidRPr="000D7B73">
        <w:rPr>
          <w:rFonts w:asciiTheme="minorHAnsi" w:hAnsiTheme="minorHAnsi" w:cs="Arial"/>
          <w:sz w:val="18"/>
          <w:szCs w:val="18"/>
        </w:rPr>
        <w:fldChar w:fldCharType="begin">
          <w:ffData>
            <w:name w:val="Text9"/>
            <w:enabled/>
            <w:calcOnExit w:val="0"/>
            <w:textInput/>
          </w:ffData>
        </w:fldChar>
      </w:r>
      <w:r w:rsidR="0054547A" w:rsidRPr="000D7B73">
        <w:rPr>
          <w:rFonts w:asciiTheme="minorHAnsi" w:hAnsiTheme="minorHAnsi" w:cs="Arial"/>
          <w:sz w:val="18"/>
          <w:szCs w:val="18"/>
        </w:rPr>
        <w:instrText xml:space="preserve"> FORMTEXT </w:instrText>
      </w:r>
      <w:r w:rsidR="0054547A" w:rsidRPr="000D7B73">
        <w:rPr>
          <w:rFonts w:asciiTheme="minorHAnsi" w:hAnsiTheme="minorHAnsi" w:cs="Arial"/>
          <w:sz w:val="18"/>
          <w:szCs w:val="18"/>
        </w:rPr>
      </w:r>
      <w:r w:rsidR="0054547A" w:rsidRPr="000D7B73">
        <w:rPr>
          <w:rFonts w:asciiTheme="minorHAnsi" w:hAnsiTheme="minorHAnsi" w:cs="Arial"/>
          <w:sz w:val="18"/>
          <w:szCs w:val="18"/>
        </w:rPr>
        <w:fldChar w:fldCharType="separate"/>
      </w:r>
      <w:r w:rsidRPr="000D7B73">
        <w:rPr>
          <w:rFonts w:asciiTheme="minorHAnsi" w:hAnsiTheme="minorHAnsi"/>
          <w:sz w:val="18"/>
          <w:szCs w:val="18"/>
        </w:rPr>
        <w:t>     </w:t>
      </w:r>
      <w:r w:rsidR="0054547A" w:rsidRPr="000D7B73">
        <w:rPr>
          <w:rFonts w:asciiTheme="minorHAnsi" w:hAnsiTheme="minorHAnsi" w:cs="Arial"/>
          <w:sz w:val="18"/>
          <w:szCs w:val="18"/>
        </w:rPr>
        <w:fldChar w:fldCharType="end"/>
      </w:r>
      <w:r w:rsidRPr="000D7B73">
        <w:rPr>
          <w:rFonts w:asciiTheme="minorHAnsi" w:hAnsiTheme="minorHAnsi"/>
          <w:sz w:val="18"/>
          <w:szCs w:val="18"/>
        </w:rPr>
        <w:t xml:space="preserve"> para refrigerios).</w:t>
      </w:r>
    </w:p>
    <w:p w14:paraId="785D3952" w14:textId="77777777" w:rsidR="001C7C29" w:rsidRPr="000D7B73" w:rsidRDefault="001C7C29" w:rsidP="000D7B73">
      <w:pPr>
        <w:spacing w:after="100" w:line="235" w:lineRule="auto"/>
        <w:ind w:right="-630"/>
        <w:rPr>
          <w:rFonts w:asciiTheme="minorHAnsi" w:hAnsiTheme="minorHAnsi" w:cs="Arial"/>
          <w:sz w:val="18"/>
          <w:szCs w:val="18"/>
        </w:rPr>
      </w:pPr>
      <w:r w:rsidRPr="000D7B73">
        <w:rPr>
          <w:rFonts w:asciiTheme="minorHAnsi" w:hAnsiTheme="minorHAnsi"/>
          <w:sz w:val="18"/>
          <w:szCs w:val="18"/>
        </w:rPr>
        <w:t>Si se aprueba a su(s) hijo(s) para recibir beneficios de comidas, esta aprobación es para todo el año escolar.</w:t>
      </w:r>
    </w:p>
    <w:p w14:paraId="2B6CE465" w14:textId="77777777" w:rsidR="001C7C29" w:rsidRPr="000D7B73" w:rsidRDefault="001C7C29" w:rsidP="000D7B73">
      <w:pPr>
        <w:spacing w:after="100" w:line="235" w:lineRule="auto"/>
        <w:ind w:right="-630"/>
        <w:rPr>
          <w:rFonts w:asciiTheme="minorHAnsi" w:hAnsiTheme="minorHAnsi" w:cs="Arial"/>
          <w:sz w:val="18"/>
          <w:szCs w:val="18"/>
        </w:rPr>
      </w:pPr>
      <w:r w:rsidRPr="000D7B73">
        <w:rPr>
          <w:rFonts w:asciiTheme="minorHAnsi" w:hAnsiTheme="minorHAnsi"/>
          <w:sz w:val="18"/>
          <w:szCs w:val="18"/>
        </w:rPr>
        <w:t>Su(s) hijo(s) puede(n) calificar para EBT de verano (SUN Bucks), tarifas reducidas u otros beneficios escolares. Al proporcionar una copia de este “Notice of Eligibility” ("Aviso de elegibilidad") a la oficina de la escuela, verificará la elegibilidad para ciertos programas para su(s) hijo(s). Comuníquese con la oficina de la escuela para obtener más información sobre los programas individuales.</w:t>
      </w:r>
    </w:p>
    <w:p w14:paraId="06DF0676" w14:textId="1220BBCF" w:rsidR="001C7C29" w:rsidRPr="000D7B73" w:rsidRDefault="001C7C29" w:rsidP="000D7B73">
      <w:pPr>
        <w:spacing w:after="100" w:line="235" w:lineRule="auto"/>
        <w:ind w:right="-630"/>
        <w:rPr>
          <w:rFonts w:asciiTheme="minorHAnsi" w:hAnsiTheme="minorHAnsi" w:cs="Arial"/>
          <w:sz w:val="18"/>
          <w:szCs w:val="18"/>
        </w:rPr>
      </w:pPr>
      <w:r w:rsidRPr="000D7B73">
        <w:rPr>
          <w:rFonts w:asciiTheme="minorHAnsi" w:hAnsiTheme="minorHAnsi"/>
          <w:sz w:val="18"/>
          <w:szCs w:val="18"/>
        </w:rPr>
        <w:t>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w:t>
      </w:r>
    </w:p>
    <w:p w14:paraId="04D2F502" w14:textId="77777777" w:rsidR="0054547A" w:rsidRPr="000D7B73" w:rsidRDefault="0054547A" w:rsidP="000D7B73">
      <w:pPr>
        <w:spacing w:after="60" w:line="235" w:lineRule="auto"/>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Pr="000D7B73">
        <w:rPr>
          <w:rFonts w:asciiTheme="minorHAnsi" w:hAnsiTheme="minorHAnsi" w:cs="Arial"/>
          <w:sz w:val="18"/>
          <w:szCs w:val="18"/>
        </w:rPr>
      </w:r>
      <w:r w:rsidRPr="000D7B73">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Denegada por el o los siguientes motivos:</w:t>
      </w:r>
    </w:p>
    <w:p w14:paraId="2C0DF4EA" w14:textId="314F8D9A" w:rsidR="00E02AFE" w:rsidRPr="000D7B73" w:rsidRDefault="00E02AFE" w:rsidP="000D7B73">
      <w:pPr>
        <w:tabs>
          <w:tab w:val="left" w:pos="720"/>
          <w:tab w:val="left" w:pos="1080"/>
        </w:tabs>
        <w:spacing w:line="235" w:lineRule="auto"/>
        <w:ind w:left="720"/>
        <w:rPr>
          <w:rFonts w:asciiTheme="minorHAnsi" w:hAnsiTheme="minorHAnsi" w:cs="Arial"/>
          <w:sz w:val="18"/>
          <w:szCs w:val="18"/>
        </w:rPr>
      </w:pPr>
      <w:r w:rsidRPr="000D7B73">
        <w:rPr>
          <w:rFonts w:asciiTheme="minorHAnsi" w:hAnsiTheme="minorHAnsi" w:cs="Arial"/>
          <w:sz w:val="18"/>
          <w:szCs w:val="18"/>
        </w:rPr>
        <w:fldChar w:fldCharType="begin">
          <w:ffData>
            <w:name w:val="Check1"/>
            <w:enabled/>
            <w:calcOnExit w:val="0"/>
            <w:checkBox>
              <w:sizeAuto/>
              <w:default w:val="0"/>
            </w:checkBox>
          </w:ffData>
        </w:fldChar>
      </w:r>
      <w:r w:rsidRPr="000D7B73">
        <w:rPr>
          <w:rFonts w:asciiTheme="minorHAnsi" w:hAnsiTheme="minorHAnsi" w:cs="Arial"/>
          <w:sz w:val="18"/>
          <w:szCs w:val="18"/>
        </w:rPr>
        <w:instrText xml:space="preserve"> FORMCHECKBOX </w:instrText>
      </w:r>
      <w:r w:rsidRPr="000D7B73">
        <w:rPr>
          <w:rFonts w:asciiTheme="minorHAnsi" w:hAnsiTheme="minorHAnsi" w:cs="Arial"/>
          <w:sz w:val="18"/>
          <w:szCs w:val="18"/>
        </w:rPr>
      </w:r>
      <w:r w:rsidRPr="000D7B73">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Ingresos por encima de la cantidad permitida.</w:t>
      </w:r>
    </w:p>
    <w:p w14:paraId="2E798EC6" w14:textId="53F813E7" w:rsidR="00A12154" w:rsidRPr="000D7B73" w:rsidRDefault="00E02AFE" w:rsidP="000D7B73">
      <w:pPr>
        <w:tabs>
          <w:tab w:val="left" w:pos="720"/>
          <w:tab w:val="left" w:pos="1080"/>
          <w:tab w:val="left" w:pos="5040"/>
          <w:tab w:val="left" w:pos="5400"/>
          <w:tab w:val="left" w:pos="6840"/>
          <w:tab w:val="left" w:pos="7020"/>
        </w:tabs>
        <w:spacing w:line="235" w:lineRule="auto"/>
        <w:ind w:left="720"/>
        <w:rPr>
          <w:sz w:val="18"/>
          <w:szCs w:val="18"/>
        </w:rPr>
      </w:pPr>
      <w:r w:rsidRPr="000D7B73">
        <w:rPr>
          <w:rFonts w:asciiTheme="minorHAnsi" w:hAnsiTheme="minorHAnsi" w:cs="Arial"/>
          <w:sz w:val="18"/>
          <w:szCs w:val="18"/>
        </w:rPr>
        <w:fldChar w:fldCharType="begin">
          <w:ffData>
            <w:name w:val="Check2"/>
            <w:enabled/>
            <w:calcOnExit w:val="0"/>
            <w:checkBox>
              <w:sizeAuto/>
              <w:default w:val="0"/>
            </w:checkBox>
          </w:ffData>
        </w:fldChar>
      </w:r>
      <w:r w:rsidRPr="000D7B73">
        <w:rPr>
          <w:rFonts w:asciiTheme="minorHAnsi" w:hAnsiTheme="minorHAnsi" w:cs="Arial"/>
          <w:sz w:val="18"/>
          <w:szCs w:val="18"/>
        </w:rPr>
        <w:instrText xml:space="preserve"> FORMCHECKBOX </w:instrText>
      </w:r>
      <w:r w:rsidRPr="000D7B73">
        <w:rPr>
          <w:rFonts w:asciiTheme="minorHAnsi" w:hAnsiTheme="minorHAnsi" w:cs="Arial"/>
          <w:sz w:val="18"/>
          <w:szCs w:val="18"/>
        </w:rPr>
      </w:r>
      <w:r w:rsidRPr="000D7B73">
        <w:rPr>
          <w:rFonts w:asciiTheme="minorHAnsi" w:hAnsiTheme="minorHAnsi" w:cs="Arial"/>
          <w:sz w:val="18"/>
          <w:szCs w:val="18"/>
        </w:rPr>
        <w:fldChar w:fldCharType="separate"/>
      </w:r>
      <w:r w:rsidRPr="000D7B73">
        <w:rPr>
          <w:rFonts w:asciiTheme="minorHAnsi" w:hAnsiTheme="minorHAnsi" w:cs="Arial"/>
          <w:sz w:val="18"/>
          <w:szCs w:val="18"/>
        </w:rPr>
        <w:fldChar w:fldCharType="end"/>
      </w:r>
      <w:r w:rsidRPr="000D7B73">
        <w:rPr>
          <w:rFonts w:asciiTheme="minorHAnsi" w:hAnsiTheme="minorHAnsi"/>
          <w:sz w:val="18"/>
          <w:szCs w:val="18"/>
        </w:rPr>
        <w:tab/>
        <w:t xml:space="preserve">Solicitud incompleta y/o información faltante: </w:t>
      </w:r>
      <w:r w:rsidR="0092735E" w:rsidRPr="000D7B73">
        <w:rPr>
          <w:rFonts w:asciiTheme="minorHAnsi" w:hAnsiTheme="minorHAnsi" w:cs="Arial"/>
          <w:sz w:val="18"/>
          <w:szCs w:val="18"/>
          <w:u w:val="single"/>
        </w:rPr>
        <w:fldChar w:fldCharType="begin">
          <w:ffData>
            <w:name w:val="Text4"/>
            <w:enabled/>
            <w:calcOnExit w:val="0"/>
            <w:textInput/>
          </w:ffData>
        </w:fldChar>
      </w:r>
      <w:r w:rsidR="0092735E" w:rsidRPr="000D7B73">
        <w:rPr>
          <w:rFonts w:asciiTheme="minorHAnsi" w:hAnsiTheme="minorHAnsi" w:cs="Arial"/>
          <w:sz w:val="18"/>
          <w:szCs w:val="18"/>
          <w:u w:val="single"/>
        </w:rPr>
        <w:instrText xml:space="preserve"> FORMTEXT </w:instrText>
      </w:r>
      <w:r w:rsidR="0092735E" w:rsidRPr="000D7B73">
        <w:rPr>
          <w:rFonts w:asciiTheme="minorHAnsi" w:hAnsiTheme="minorHAnsi" w:cs="Arial"/>
          <w:sz w:val="18"/>
          <w:szCs w:val="18"/>
          <w:u w:val="single"/>
        </w:rPr>
      </w:r>
      <w:r w:rsidR="0092735E"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0092735E" w:rsidRPr="000D7B73">
        <w:rPr>
          <w:rFonts w:asciiTheme="minorHAnsi" w:hAnsiTheme="minorHAnsi" w:cs="Arial"/>
          <w:sz w:val="18"/>
          <w:szCs w:val="18"/>
          <w:u w:val="single"/>
        </w:rPr>
        <w:fldChar w:fldCharType="end"/>
      </w:r>
      <w:r w:rsidR="00A12154" w:rsidRPr="000D7B73">
        <w:rPr>
          <w:rFonts w:asciiTheme="minorHAnsi" w:hAnsiTheme="minorHAnsi"/>
          <w:sz w:val="18"/>
          <w:szCs w:val="18"/>
          <w:u w:val="single"/>
        </w:rPr>
        <w:t>________________________________________________</w:t>
      </w:r>
    </w:p>
    <w:p w14:paraId="745C805C" w14:textId="77777777" w:rsidR="00E02AFE" w:rsidRPr="000D7B73" w:rsidRDefault="00E02AFE" w:rsidP="000D7B73">
      <w:pPr>
        <w:tabs>
          <w:tab w:val="right" w:pos="9990"/>
        </w:tabs>
        <w:spacing w:before="120" w:after="80" w:line="235" w:lineRule="auto"/>
        <w:rPr>
          <w:rFonts w:asciiTheme="minorHAnsi" w:hAnsiTheme="minorHAnsi" w:cs="Arial"/>
          <w:sz w:val="18"/>
          <w:szCs w:val="18"/>
        </w:rPr>
      </w:pPr>
      <w:r w:rsidRPr="000D7B73">
        <w:rPr>
          <w:rFonts w:asciiTheme="minorHAnsi" w:hAnsiTheme="minorHAnsi"/>
          <w:sz w:val="18"/>
          <w:szCs w:val="18"/>
        </w:rPr>
        <w:t>Si no está de acuerdo con la decisión, puede discutirla con el funcionario de audiencia imparcial. Si desea revisar la decisión más a fondo, tiene derecho a una audiencia imparcial. Este procedimiento se puede realizar llamando o escribiendo al siguiente funcionario:</w:t>
      </w:r>
    </w:p>
    <w:p w14:paraId="1BB53DA3" w14:textId="77777777" w:rsidR="00A12154" w:rsidRPr="000D7B73" w:rsidRDefault="00A12154" w:rsidP="000D7B73">
      <w:pPr>
        <w:spacing w:after="80" w:line="235" w:lineRule="auto"/>
        <w:rPr>
          <w:rFonts w:asciiTheme="minorHAnsi" w:hAnsiTheme="minorHAnsi" w:cs="Arial"/>
          <w:sz w:val="18"/>
          <w:szCs w:val="18"/>
        </w:rPr>
      </w:pPr>
      <w:r w:rsidRPr="000D7B73">
        <w:rPr>
          <w:rFonts w:asciiTheme="minorHAnsi" w:hAnsiTheme="minorHAnsi"/>
          <w:sz w:val="18"/>
          <w:szCs w:val="18"/>
        </w:rPr>
        <w:t xml:space="preserve">Nombre: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u w:val="single"/>
        </w:rPr>
        <w:tab/>
      </w:r>
      <w:r w:rsidRPr="000D7B73">
        <w:rPr>
          <w:rFonts w:asciiTheme="minorHAnsi" w:hAnsiTheme="minorHAnsi"/>
          <w:sz w:val="18"/>
          <w:szCs w:val="18"/>
        </w:rPr>
        <w:t xml:space="preserve"> Cargo: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w:t>
      </w:r>
      <w:r w:rsidRPr="000D7B73">
        <w:rPr>
          <w:rFonts w:asciiTheme="minorHAnsi" w:hAnsiTheme="minorHAnsi"/>
          <w:sz w:val="18"/>
          <w:szCs w:val="18"/>
          <w:u w:val="single"/>
        </w:rPr>
        <w:tab/>
      </w:r>
    </w:p>
    <w:p w14:paraId="130A6591" w14:textId="77777777" w:rsidR="00A12154" w:rsidRPr="000D7B73" w:rsidRDefault="00A12154" w:rsidP="000D7B73">
      <w:pPr>
        <w:spacing w:after="80" w:line="235" w:lineRule="auto"/>
        <w:rPr>
          <w:rFonts w:asciiTheme="minorHAnsi" w:hAnsiTheme="minorHAnsi" w:cs="Arial"/>
          <w:sz w:val="18"/>
          <w:szCs w:val="18"/>
          <w:u w:val="single"/>
        </w:rPr>
      </w:pPr>
      <w:r w:rsidRPr="000D7B73">
        <w:rPr>
          <w:rFonts w:asciiTheme="minorHAnsi" w:hAnsiTheme="minorHAnsi"/>
          <w:sz w:val="18"/>
          <w:szCs w:val="18"/>
        </w:rPr>
        <w:t xml:space="preserve">Dirección: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________________________________________________________________________________________</w:t>
      </w:r>
    </w:p>
    <w:p w14:paraId="10E72CDE" w14:textId="77777777" w:rsidR="00A12154" w:rsidRPr="000D7B73" w:rsidRDefault="00A12154" w:rsidP="000D7B73">
      <w:pPr>
        <w:spacing w:after="80" w:line="235" w:lineRule="auto"/>
        <w:rPr>
          <w:rFonts w:asciiTheme="minorHAnsi" w:hAnsiTheme="minorHAnsi" w:cs="Arial"/>
          <w:sz w:val="18"/>
          <w:szCs w:val="18"/>
        </w:rPr>
      </w:pPr>
      <w:r w:rsidRPr="000D7B73">
        <w:rPr>
          <w:rFonts w:asciiTheme="minorHAnsi" w:hAnsiTheme="minorHAnsi"/>
          <w:sz w:val="18"/>
          <w:szCs w:val="18"/>
        </w:rPr>
        <w:t xml:space="preserve">Número de teléfono: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w:t>
      </w:r>
      <w:r w:rsidRPr="000D7B73">
        <w:rPr>
          <w:rFonts w:asciiTheme="minorHAnsi" w:hAnsiTheme="minorHAnsi"/>
          <w:sz w:val="18"/>
          <w:szCs w:val="18"/>
        </w:rPr>
        <w:t xml:space="preserve">Correo electrónico: </w:t>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____________________________________</w:t>
      </w:r>
    </w:p>
    <w:p w14:paraId="0FB0F52D" w14:textId="6744166A" w:rsidR="0092735E" w:rsidRPr="000D7B73" w:rsidRDefault="0092735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 xml:space="preserve">Puede volver a solicitar los beneficios en cualquier momento durante el año escolar.  Si no es elegible ahora, pero tiene una disminución en los ingresos del hogar, queda sin empleo, tiene un aumento en el tamaño del hogar o ahora recibe </w:t>
      </w:r>
      <w:r w:rsidR="000D0911" w:rsidRPr="000D0911">
        <w:rPr>
          <w:rFonts w:asciiTheme="minorHAnsi" w:hAnsiTheme="minorHAnsi"/>
          <w:sz w:val="18"/>
          <w:szCs w:val="18"/>
        </w:rPr>
        <w:t>Basic Food (Alimentos Básicos)</w:t>
      </w:r>
      <w:r w:rsidRPr="000D7B73">
        <w:rPr>
          <w:rFonts w:asciiTheme="minorHAnsi" w:hAnsiTheme="minorHAnsi"/>
          <w:sz w:val="18"/>
          <w:szCs w:val="18"/>
        </w:rPr>
        <w:t xml:space="preserve">, </w:t>
      </w:r>
      <w:proofErr w:type="spellStart"/>
      <w:r w:rsidRPr="000D7B73">
        <w:rPr>
          <w:rFonts w:asciiTheme="minorHAnsi" w:hAnsiTheme="minorHAnsi"/>
          <w:sz w:val="18"/>
          <w:szCs w:val="18"/>
        </w:rPr>
        <w:t>TANF</w:t>
      </w:r>
      <w:proofErr w:type="spellEnd"/>
      <w:r w:rsidRPr="000D7B73">
        <w:rPr>
          <w:rFonts w:asciiTheme="minorHAnsi" w:hAnsiTheme="minorHAnsi"/>
          <w:sz w:val="18"/>
          <w:szCs w:val="18"/>
        </w:rPr>
        <w:t xml:space="preserve"> o FDPIR para sus niños, puede completar otra solicitud en ese momento.</w:t>
      </w:r>
    </w:p>
    <w:p w14:paraId="12BA7F7D" w14:textId="77777777" w:rsidR="00A12154" w:rsidRPr="000D7B73" w:rsidRDefault="00E02AFE" w:rsidP="000D7B73">
      <w:pPr>
        <w:tabs>
          <w:tab w:val="right" w:pos="9990"/>
        </w:tabs>
        <w:spacing w:after="80" w:line="235" w:lineRule="auto"/>
        <w:rPr>
          <w:rFonts w:asciiTheme="minorHAnsi" w:hAnsiTheme="minorHAnsi" w:cs="Arial"/>
          <w:sz w:val="18"/>
          <w:szCs w:val="18"/>
        </w:rPr>
      </w:pPr>
      <w:r w:rsidRPr="000D7B73">
        <w:rPr>
          <w:rFonts w:asciiTheme="minorHAnsi" w:hAnsiTheme="minorHAnsi"/>
          <w:sz w:val="18"/>
          <w:szCs w:val="18"/>
        </w:rPr>
        <w:t xml:space="preserve">Atentamente </w:t>
      </w:r>
    </w:p>
    <w:p w14:paraId="17B9A479" w14:textId="645286C0" w:rsidR="005B7F2D" w:rsidRPr="000D7B73" w:rsidRDefault="005B7F2D" w:rsidP="00853C05">
      <w:pPr>
        <w:tabs>
          <w:tab w:val="left" w:pos="720"/>
          <w:tab w:val="left" w:pos="3591"/>
          <w:tab w:val="left" w:pos="7191"/>
        </w:tabs>
        <w:rPr>
          <w:rFonts w:asciiTheme="minorHAnsi" w:hAnsiTheme="minorHAnsi"/>
          <w:sz w:val="18"/>
          <w:szCs w:val="18"/>
          <w:u w:val="single"/>
        </w:rPr>
      </w:pP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w:t>
      </w:r>
      <w:r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_______________________</w:t>
      </w:r>
      <w:r w:rsidR="00853C05" w:rsidRPr="000D7B73">
        <w:rPr>
          <w:rFonts w:asciiTheme="minorHAnsi" w:hAnsiTheme="minorHAnsi"/>
          <w:sz w:val="18"/>
          <w:szCs w:val="18"/>
        </w:rPr>
        <w:tab/>
      </w:r>
      <w:r w:rsidRPr="000D7B73">
        <w:rPr>
          <w:rFonts w:asciiTheme="minorHAnsi" w:hAnsiTheme="minorHAnsi" w:cs="Arial"/>
          <w:sz w:val="18"/>
          <w:szCs w:val="18"/>
          <w:u w:val="single"/>
        </w:rPr>
        <w:fldChar w:fldCharType="begin">
          <w:ffData>
            <w:name w:val="Text2"/>
            <w:enabled/>
            <w:calcOnExit w:val="0"/>
            <w:textInput/>
          </w:ffData>
        </w:fldChar>
      </w:r>
      <w:r w:rsidRPr="000D7B73">
        <w:rPr>
          <w:rFonts w:asciiTheme="minorHAnsi" w:hAnsiTheme="minorHAnsi" w:cs="Arial"/>
          <w:sz w:val="18"/>
          <w:szCs w:val="18"/>
          <w:u w:val="single"/>
        </w:rPr>
        <w:instrText xml:space="preserve"> FORMTEXT </w:instrText>
      </w:r>
      <w:r w:rsidRPr="000D7B73">
        <w:rPr>
          <w:rFonts w:asciiTheme="minorHAnsi" w:hAnsiTheme="minorHAnsi" w:cs="Arial"/>
          <w:sz w:val="18"/>
          <w:szCs w:val="18"/>
          <w:u w:val="single"/>
        </w:rPr>
      </w:r>
      <w:r w:rsidRPr="000D7B73">
        <w:rPr>
          <w:rFonts w:asciiTheme="minorHAnsi" w:hAnsiTheme="minorHAnsi" w:cs="Arial"/>
          <w:sz w:val="18"/>
          <w:szCs w:val="18"/>
          <w:u w:val="single"/>
        </w:rPr>
        <w:fldChar w:fldCharType="separate"/>
      </w:r>
      <w:r w:rsidRPr="000D7B73">
        <w:rPr>
          <w:rFonts w:asciiTheme="minorHAnsi" w:hAnsiTheme="minorHAnsi"/>
          <w:sz w:val="18"/>
          <w:szCs w:val="18"/>
          <w:u w:val="single"/>
        </w:rPr>
        <w:t>     </w:t>
      </w:r>
      <w:r w:rsidRPr="000D7B73">
        <w:rPr>
          <w:rFonts w:asciiTheme="minorHAnsi" w:hAnsiTheme="minorHAnsi" w:cs="Arial"/>
          <w:sz w:val="18"/>
          <w:szCs w:val="18"/>
          <w:u w:val="single"/>
        </w:rPr>
        <w:fldChar w:fldCharType="end"/>
      </w:r>
      <w:r w:rsidRPr="000D7B73">
        <w:rPr>
          <w:rFonts w:asciiTheme="minorHAnsi" w:hAnsiTheme="minorHAnsi"/>
          <w:sz w:val="18"/>
          <w:szCs w:val="18"/>
          <w:u w:val="single"/>
        </w:rPr>
        <w:t>__________________</w:t>
      </w:r>
    </w:p>
    <w:p w14:paraId="45FA2CE5" w14:textId="298592F5" w:rsidR="007D5A16" w:rsidRPr="000D7B73" w:rsidRDefault="005B7F2D" w:rsidP="00853C05">
      <w:pPr>
        <w:tabs>
          <w:tab w:val="left" w:pos="3573"/>
          <w:tab w:val="left" w:pos="3600"/>
          <w:tab w:val="left" w:pos="7200"/>
          <w:tab w:val="left" w:pos="7380"/>
          <w:tab w:val="left" w:pos="9270"/>
        </w:tabs>
        <w:rPr>
          <w:rFonts w:asciiTheme="minorHAnsi" w:hAnsiTheme="minorHAnsi"/>
          <w:b/>
          <w:color w:val="000000"/>
          <w:sz w:val="18"/>
          <w:szCs w:val="18"/>
        </w:rPr>
      </w:pPr>
      <w:r w:rsidRPr="000D7B73">
        <w:rPr>
          <w:rFonts w:asciiTheme="minorHAnsi" w:hAnsiTheme="minorHAnsi"/>
          <w:b/>
          <w:sz w:val="18"/>
          <w:szCs w:val="18"/>
        </w:rPr>
        <w:t>Nombre</w:t>
      </w:r>
      <w:r w:rsidR="00853C05" w:rsidRPr="000D7B73">
        <w:rPr>
          <w:rFonts w:asciiTheme="minorHAnsi" w:hAnsiTheme="minorHAnsi"/>
          <w:b/>
          <w:bCs/>
          <w:sz w:val="18"/>
          <w:szCs w:val="18"/>
        </w:rPr>
        <w:tab/>
      </w:r>
      <w:r w:rsidRPr="000D7B73">
        <w:rPr>
          <w:rFonts w:asciiTheme="minorHAnsi" w:hAnsiTheme="minorHAnsi"/>
          <w:b/>
          <w:sz w:val="18"/>
          <w:szCs w:val="18"/>
        </w:rPr>
        <w:t>Cargo</w:t>
      </w:r>
      <w:r w:rsidRPr="000D7B73">
        <w:rPr>
          <w:rFonts w:asciiTheme="minorHAnsi" w:hAnsiTheme="minorHAnsi"/>
          <w:b/>
          <w:bCs/>
          <w:sz w:val="18"/>
          <w:szCs w:val="18"/>
        </w:rPr>
        <w:tab/>
      </w:r>
      <w:r w:rsidRPr="000D7B73">
        <w:rPr>
          <w:rFonts w:asciiTheme="minorHAnsi" w:hAnsiTheme="minorHAnsi"/>
          <w:b/>
          <w:sz w:val="18"/>
          <w:szCs w:val="18"/>
        </w:rPr>
        <w:t>Fecha</w:t>
      </w:r>
    </w:p>
    <w:p w14:paraId="5AE56C6F" w14:textId="77777777" w:rsidR="00853C05" w:rsidRPr="000D7B73" w:rsidRDefault="000C2756" w:rsidP="007D5A16">
      <w:pPr>
        <w:rPr>
          <w:rFonts w:asciiTheme="minorHAnsi" w:hAnsiTheme="minorHAnsi"/>
          <w:b/>
          <w:color w:val="000000"/>
          <w:sz w:val="18"/>
          <w:szCs w:val="18"/>
        </w:rPr>
      </w:pPr>
      <w:r w:rsidRPr="000D7B73">
        <w:rPr>
          <w:rFonts w:asciiTheme="minorHAnsi" w:hAnsiTheme="minorHAnsi"/>
          <w:b/>
          <w:color w:val="000000"/>
          <w:sz w:val="18"/>
          <w:szCs w:val="18"/>
        </w:rPr>
        <w:t>DECLARACIÓN DE NO DISCRIMINACIÓN:</w:t>
      </w:r>
    </w:p>
    <w:p w14:paraId="10388EEE" w14:textId="29E93F98" w:rsidR="007D5A16" w:rsidRPr="000D7B73" w:rsidRDefault="007D5A16" w:rsidP="007D5A16">
      <w:pPr>
        <w:rPr>
          <w:sz w:val="18"/>
          <w:szCs w:val="18"/>
        </w:rPr>
      </w:pPr>
      <w:r w:rsidRPr="000D7B73">
        <w:rPr>
          <w:sz w:val="18"/>
          <w:szCs w:val="18"/>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743967CF" w14:textId="77777777" w:rsidR="00853C05" w:rsidRPr="000D7B73" w:rsidRDefault="00853C05" w:rsidP="007D5A16">
      <w:pPr>
        <w:rPr>
          <w:sz w:val="14"/>
          <w:szCs w:val="14"/>
        </w:rPr>
      </w:pPr>
    </w:p>
    <w:p w14:paraId="64CFF608" w14:textId="0E13142B" w:rsidR="007D5A16" w:rsidRPr="000D7B73" w:rsidRDefault="007D5A16" w:rsidP="007D5A16">
      <w:pPr>
        <w:rPr>
          <w:sz w:val="14"/>
          <w:szCs w:val="14"/>
        </w:rPr>
      </w:pPr>
      <w:r w:rsidRPr="000D7B73">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r w:rsidRPr="000D7B73">
        <w:rPr>
          <w:sz w:val="18"/>
          <w:szCs w:val="18"/>
        </w:rPr>
        <w:br/>
      </w:r>
    </w:p>
    <w:p w14:paraId="191E8C3E" w14:textId="4C4191A1" w:rsidR="007D5A16" w:rsidRPr="000D7B73" w:rsidRDefault="007D5A16" w:rsidP="005459CC">
      <w:pPr>
        <w:widowControl w:val="0"/>
        <w:rPr>
          <w:sz w:val="18"/>
          <w:szCs w:val="18"/>
        </w:rPr>
      </w:pPr>
      <w:r w:rsidRPr="000D7B73">
        <w:rPr>
          <w:sz w:val="18"/>
          <w:szCs w:val="18"/>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6" w:history="1">
        <w:r w:rsidRPr="000D7B73">
          <w:rPr>
            <w:rStyle w:val="Hyperlink"/>
            <w:sz w:val="18"/>
            <w:szCs w:val="18"/>
          </w:rPr>
          <w:t>https://www.usda.gov/sites/default/files/documents/USDA-OASCR%20P-Complaint-Form-0508-0002-508-11-28-17Fax2Mail.pdf</w:t>
        </w:r>
      </w:hyperlink>
      <w:r w:rsidRPr="000D7B73">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993128" w:rsidRPr="00993128">
        <w:rPr>
          <w:sz w:val="18"/>
          <w:szCs w:val="18"/>
        </w:rPr>
        <w:t>Debe enviar el formulario AD-3027 completo o la carta al USDA por cualquiera de los siguientes medios:</w:t>
      </w:r>
    </w:p>
    <w:p w14:paraId="3B764B52" w14:textId="6500D6BA" w:rsidR="00853C05" w:rsidRDefault="00853C05" w:rsidP="007D5A16">
      <w:pPr>
        <w:rPr>
          <w:sz w:val="18"/>
          <w:szCs w:val="18"/>
        </w:rPr>
      </w:pPr>
    </w:p>
    <w:p w14:paraId="6C3A93A8" w14:textId="77777777" w:rsidR="000905F3" w:rsidRPr="000D7B73" w:rsidRDefault="000905F3" w:rsidP="007D5A16">
      <w:pPr>
        <w:rPr>
          <w:sz w:val="18"/>
          <w:szCs w:val="18"/>
        </w:rPr>
      </w:pPr>
    </w:p>
    <w:p w14:paraId="214C20A5" w14:textId="77777777" w:rsidR="000905F3" w:rsidRDefault="000905F3" w:rsidP="007D5A16">
      <w:pPr>
        <w:contextualSpacing/>
        <w:rPr>
          <w:sz w:val="18"/>
          <w:szCs w:val="18"/>
        </w:rPr>
      </w:pPr>
    </w:p>
    <w:p w14:paraId="43F6D940" w14:textId="1E3F7810" w:rsidR="007D5A16" w:rsidRPr="000D7B73" w:rsidRDefault="007D5A16" w:rsidP="007D5A16">
      <w:pPr>
        <w:contextualSpacing/>
        <w:rPr>
          <w:sz w:val="18"/>
          <w:szCs w:val="18"/>
        </w:rPr>
      </w:pPr>
      <w:r w:rsidRPr="000D7B73">
        <w:rPr>
          <w:sz w:val="18"/>
          <w:szCs w:val="18"/>
        </w:rPr>
        <w:t>correo:</w:t>
      </w:r>
    </w:p>
    <w:p w14:paraId="6FF944F6" w14:textId="77777777" w:rsidR="007D5A16" w:rsidRPr="000D7B73" w:rsidRDefault="007D5A16" w:rsidP="007D5A16">
      <w:pPr>
        <w:contextualSpacing/>
        <w:rPr>
          <w:sz w:val="18"/>
          <w:szCs w:val="18"/>
        </w:rPr>
      </w:pPr>
      <w:r w:rsidRPr="000D7B73">
        <w:rPr>
          <w:sz w:val="18"/>
          <w:szCs w:val="18"/>
        </w:rPr>
        <w:t>U.S. Department of Agriculture</w:t>
      </w:r>
    </w:p>
    <w:p w14:paraId="48D793F8" w14:textId="77777777" w:rsidR="007D5A16" w:rsidRPr="000D7B73" w:rsidRDefault="007D5A16" w:rsidP="007D5A16">
      <w:pPr>
        <w:contextualSpacing/>
        <w:rPr>
          <w:sz w:val="18"/>
          <w:szCs w:val="18"/>
        </w:rPr>
      </w:pPr>
      <w:r w:rsidRPr="000D7B73">
        <w:rPr>
          <w:sz w:val="18"/>
          <w:szCs w:val="18"/>
        </w:rPr>
        <w:t>Office of the Assistant Secretary for Civil Rights</w:t>
      </w:r>
    </w:p>
    <w:p w14:paraId="11545BA7" w14:textId="77777777" w:rsidR="007D5A16" w:rsidRPr="000D7B73" w:rsidRDefault="007D5A16" w:rsidP="007D5A16">
      <w:pPr>
        <w:contextualSpacing/>
        <w:rPr>
          <w:sz w:val="18"/>
          <w:szCs w:val="18"/>
        </w:rPr>
      </w:pPr>
      <w:r w:rsidRPr="000D7B73">
        <w:rPr>
          <w:sz w:val="18"/>
          <w:szCs w:val="18"/>
        </w:rPr>
        <w:t>1400 Independence Avenue, SW</w:t>
      </w:r>
    </w:p>
    <w:p w14:paraId="6C4CBEE0" w14:textId="77777777" w:rsidR="007D5A16" w:rsidRPr="000D7B73" w:rsidRDefault="007D5A16" w:rsidP="007D5A16">
      <w:pPr>
        <w:contextualSpacing/>
        <w:rPr>
          <w:sz w:val="18"/>
          <w:szCs w:val="18"/>
        </w:rPr>
      </w:pPr>
      <w:r w:rsidRPr="000D7B73">
        <w:rPr>
          <w:sz w:val="18"/>
          <w:szCs w:val="18"/>
        </w:rPr>
        <w:t>Washington, D.C. 20250-9410; o</w:t>
      </w:r>
    </w:p>
    <w:p w14:paraId="574393D4" w14:textId="77777777" w:rsidR="007D5A16" w:rsidRPr="000D7B73" w:rsidRDefault="007D5A16" w:rsidP="007D5A16">
      <w:pPr>
        <w:contextualSpacing/>
        <w:rPr>
          <w:sz w:val="18"/>
          <w:szCs w:val="18"/>
        </w:rPr>
      </w:pPr>
      <w:r w:rsidRPr="000D7B73">
        <w:rPr>
          <w:sz w:val="18"/>
          <w:szCs w:val="18"/>
        </w:rPr>
        <w:t>fax:</w:t>
      </w:r>
    </w:p>
    <w:p w14:paraId="568B20FA" w14:textId="77777777" w:rsidR="007D5A16" w:rsidRPr="000D7B73" w:rsidRDefault="007D5A16" w:rsidP="007D5A16">
      <w:pPr>
        <w:contextualSpacing/>
        <w:rPr>
          <w:sz w:val="18"/>
          <w:szCs w:val="18"/>
        </w:rPr>
      </w:pPr>
      <w:r w:rsidRPr="000D7B73">
        <w:rPr>
          <w:sz w:val="18"/>
          <w:szCs w:val="18"/>
        </w:rPr>
        <w:t>(833) 256-1665 o (202) 690-7442; o</w:t>
      </w:r>
    </w:p>
    <w:p w14:paraId="327D056A" w14:textId="77777777" w:rsidR="007D5A16" w:rsidRPr="000D7B73" w:rsidRDefault="007D5A16" w:rsidP="007D5A16">
      <w:pPr>
        <w:contextualSpacing/>
        <w:rPr>
          <w:sz w:val="18"/>
          <w:szCs w:val="18"/>
        </w:rPr>
      </w:pPr>
      <w:r w:rsidRPr="000D7B73">
        <w:rPr>
          <w:sz w:val="18"/>
          <w:szCs w:val="18"/>
        </w:rPr>
        <w:t>correo electrónico:</w:t>
      </w:r>
    </w:p>
    <w:p w14:paraId="0145913F" w14:textId="400CECD7" w:rsidR="007D5A16" w:rsidRPr="000D7B73" w:rsidRDefault="0094207F" w:rsidP="007D5A16">
      <w:pPr>
        <w:contextualSpacing/>
        <w:rPr>
          <w:sz w:val="18"/>
          <w:szCs w:val="18"/>
        </w:rPr>
      </w:pPr>
      <w:hyperlink r:id="rId7" w:history="1">
        <w:r w:rsidRPr="000D7B73">
          <w:rPr>
            <w:rStyle w:val="Hyperlink"/>
            <w:sz w:val="18"/>
            <w:szCs w:val="18"/>
          </w:rPr>
          <w:t>program.intake@usda.gov</w:t>
        </w:r>
      </w:hyperlink>
    </w:p>
    <w:p w14:paraId="64E1DA47" w14:textId="4F393E88" w:rsidR="007D5A16" w:rsidRPr="000D7B73" w:rsidRDefault="007D5A16" w:rsidP="007D5A16">
      <w:pPr>
        <w:rPr>
          <w:sz w:val="18"/>
          <w:szCs w:val="18"/>
        </w:rPr>
      </w:pPr>
    </w:p>
    <w:p w14:paraId="477FBF11" w14:textId="6220D03B" w:rsidR="007D5A16" w:rsidRPr="000D7B73" w:rsidRDefault="007D5A16" w:rsidP="007D5A16">
      <w:pPr>
        <w:rPr>
          <w:sz w:val="18"/>
          <w:szCs w:val="18"/>
        </w:rPr>
      </w:pPr>
      <w:r w:rsidRPr="000D7B73">
        <w:rPr>
          <w:sz w:val="18"/>
          <w:szCs w:val="18"/>
        </w:rPr>
        <w:t>Esta institución es un proveedor que ofrece igualdad de oportunidades.</w:t>
      </w:r>
    </w:p>
    <w:p w14:paraId="1FE145B2" w14:textId="77777777" w:rsidR="00853C05" w:rsidRPr="00666F7D" w:rsidRDefault="00853C05" w:rsidP="007D5A16">
      <w:pPr>
        <w:rPr>
          <w:sz w:val="20"/>
          <w:szCs w:val="20"/>
        </w:rPr>
      </w:pPr>
    </w:p>
    <w:sectPr w:rsidR="00853C05" w:rsidRPr="00666F7D"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0B93" w14:textId="77777777" w:rsidR="00E96DEF" w:rsidRDefault="00E96DEF" w:rsidP="00696B03">
      <w:r>
        <w:separator/>
      </w:r>
    </w:p>
  </w:endnote>
  <w:endnote w:type="continuationSeparator" w:id="0">
    <w:p w14:paraId="4721FCB6" w14:textId="77777777" w:rsidR="00E96DEF" w:rsidRDefault="00E96DEF"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B005" w14:textId="4955D608" w:rsidR="00696B03" w:rsidRPr="00842AD8" w:rsidRDefault="008465D4" w:rsidP="001525CA">
    <w:pPr>
      <w:pStyle w:val="Footer"/>
      <w:tabs>
        <w:tab w:val="clear" w:pos="4680"/>
        <w:tab w:val="clear" w:pos="9360"/>
        <w:tab w:val="center" w:pos="4860"/>
        <w:tab w:val="left" w:pos="8829"/>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proofErr w:type="gramStart"/>
    <w:r>
      <w:rPr>
        <w:rFonts w:asciiTheme="minorHAnsi" w:hAnsiTheme="minorHAnsi"/>
        <w:sz w:val="20"/>
      </w:rPr>
      <w:t>Mayo</w:t>
    </w:r>
    <w:proofErr w:type="gramEnd"/>
    <w:r>
      <w:rPr>
        <w:rFonts w:asciiTheme="minorHAnsi" w:hAnsiTheme="minorHAnsi"/>
        <w:sz w:val="20"/>
      </w:rPr>
      <w:t xml:space="preserve"> de 202</w:t>
    </w:r>
    <w:r w:rsidR="00F278D2">
      <w:rPr>
        <w:rFonts w:asciiTheme="minorHAnsi" w:hAnsi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B314" w14:textId="77777777" w:rsidR="00E96DEF" w:rsidRDefault="00E96DEF" w:rsidP="00696B03">
      <w:r>
        <w:separator/>
      </w:r>
    </w:p>
  </w:footnote>
  <w:footnote w:type="continuationSeparator" w:id="0">
    <w:p w14:paraId="2AC05759" w14:textId="77777777" w:rsidR="00E96DEF" w:rsidRDefault="00E96DEF"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4F8D" w14:textId="77777777"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(AVISO DE APROBACIÓN/DENEGACIÓN DE BENEFICIOS PARA COMIDAS GRATUITAS O A PRECIO REDUCIDO) (Precios - Privada)</w:t>
    </w:r>
  </w:p>
  <w:p w14:paraId="0F08EE60" w14:textId="77777777"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National School Lunch Program/School Breakfast Program (Programa Nacional de Almuerzos Escolares/Programa de Desayunos Escolares)</w:t>
    </w:r>
  </w:p>
  <w:p w14:paraId="78720C04" w14:textId="7E802EA3" w:rsidR="00842AD8" w:rsidRPr="00D97942" w:rsidRDefault="006F7097" w:rsidP="00853C05">
    <w:pPr>
      <w:tabs>
        <w:tab w:val="right" w:pos="9990"/>
      </w:tabs>
      <w:jc w:val="center"/>
      <w:rPr>
        <w:rFonts w:asciiTheme="minorHAnsi" w:hAnsiTheme="minorHAnsi" w:cs="Arial"/>
        <w:b/>
        <w:sz w:val="24"/>
        <w:szCs w:val="24"/>
      </w:rPr>
    </w:pPr>
    <w:r>
      <w:rPr>
        <w:rFonts w:asciiTheme="minorHAnsi" w:hAnsiTheme="minorHAnsi"/>
        <w:b/>
        <w:sz w:val="24"/>
      </w:rPr>
      <w:t>Curso escolar 202</w:t>
    </w:r>
    <w:r w:rsidR="00F278D2">
      <w:rPr>
        <w:rFonts w:asciiTheme="minorHAnsi" w:hAnsiTheme="minorHAnsi"/>
        <w:b/>
        <w:sz w:val="24"/>
      </w:rPr>
      <w:t>5</w:t>
    </w:r>
    <w:r>
      <w:rPr>
        <w:rFonts w:asciiTheme="minorHAnsi" w:hAnsiTheme="minorHAnsi"/>
        <w:b/>
        <w:sz w:val="24"/>
      </w:rPr>
      <w:t>-2</w:t>
    </w:r>
    <w:r w:rsidR="00F278D2">
      <w:rPr>
        <w:rFonts w:asciiTheme="minorHAnsi" w:hAnsiTheme="minorHAnsi"/>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474C"/>
    <w:rsid w:val="00075E40"/>
    <w:rsid w:val="000819F3"/>
    <w:rsid w:val="00082A06"/>
    <w:rsid w:val="000905F3"/>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11"/>
    <w:rsid w:val="000D21A2"/>
    <w:rsid w:val="000D2C8A"/>
    <w:rsid w:val="000D2E63"/>
    <w:rsid w:val="000D59FF"/>
    <w:rsid w:val="000D6A42"/>
    <w:rsid w:val="000D7B73"/>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525CA"/>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35A5"/>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133E5"/>
    <w:rsid w:val="00416C0D"/>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2F40"/>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0B80"/>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128"/>
    <w:rsid w:val="00993C14"/>
    <w:rsid w:val="0099495E"/>
    <w:rsid w:val="00994D96"/>
    <w:rsid w:val="009950CF"/>
    <w:rsid w:val="00995ECF"/>
    <w:rsid w:val="009A1150"/>
    <w:rsid w:val="009A11EF"/>
    <w:rsid w:val="009A3505"/>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64A14"/>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E6D8B"/>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15C"/>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96DEF"/>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8D2"/>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5675</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denegada</dc:title>
  <dc:subject/>
  <dc:creator>OSPI - Child Nutrition</dc:creator>
  <cp:keywords>Notice; Denied; Eligibility; Free; Reduced; Meals</cp:keywords>
  <cp:lastModifiedBy>Laura Neal</cp:lastModifiedBy>
  <cp:revision>65</cp:revision>
  <cp:lastPrinted>2024-07-27T16:09:00Z</cp:lastPrinted>
  <dcterms:created xsi:type="dcterms:W3CDTF">2017-05-22T15:50:00Z</dcterms:created>
  <dcterms:modified xsi:type="dcterms:W3CDTF">2025-05-12T18:43:00Z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2025-05-12T18:43:29Z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ffd3c5ce-ca41-4b6d-b9a6-94dec0a09fdf</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