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F13A59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Myanmar Text" w:hAnsi="Myanmar Text" w:cs="Myanmar Text"/>
          <w:b/>
          <w:bCs/>
          <w:sz w:val="20"/>
          <w:szCs w:val="20"/>
        </w:rPr>
      </w:pPr>
    </w:p>
    <w:p w14:paraId="0D50474A" w14:textId="2A649225" w:rsidR="006116CD" w:rsidRPr="00F13A59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Myanmar Text" w:hAnsi="Myanmar Text" w:cs="Myanmar Text"/>
          <w:b/>
          <w:bCs/>
          <w:sz w:val="20"/>
          <w:szCs w:val="20"/>
        </w:rPr>
      </w:pPr>
      <w:r w:rsidRPr="00F13A59">
        <w:rPr>
          <w:rFonts w:ascii="Myanmar Text" w:hAnsi="Myanmar Text" w:cs="Myanmar Text"/>
          <w:b/>
          <w:bCs/>
          <w:sz w:val="20"/>
          <w:szCs w:val="20"/>
          <w:lang w:val="my"/>
        </w:rPr>
        <w:t xml:space="preserve">သူငယ်တန်း အင်္ဂလိပ်ဘာသာစကား ကျွမ်းကျင်မှု စစ်ဆေးခြင်း </w:t>
      </w:r>
      <w:r w:rsidR="00F13A59">
        <w:rPr>
          <w:rFonts w:ascii="Myanmar Text" w:hAnsi="Myanmar Text" w:cs="Myanmar Text"/>
          <w:b/>
          <w:bCs/>
          <w:sz w:val="20"/>
          <w:szCs w:val="20"/>
          <w:lang w:val="my"/>
        </w:rPr>
        <w:br/>
      </w:r>
      <w:r w:rsidRPr="00F13A59">
        <w:rPr>
          <w:rFonts w:ascii="Myanmar Text" w:hAnsi="Myanmar Text" w:cs="Myanmar Text"/>
          <w:b/>
          <w:bCs/>
          <w:sz w:val="20"/>
          <w:szCs w:val="20"/>
          <w:lang w:val="my"/>
        </w:rPr>
        <w:t>မိသားစု အကြောင်းကြားချက်</w:t>
      </w:r>
      <w:r w:rsidRPr="00F13A59">
        <w:rPr>
          <w:rFonts w:ascii="Myanmar Text" w:hAnsi="Myanmar Text" w:cs="Myanmar Text"/>
          <w:sz w:val="20"/>
          <w:szCs w:val="20"/>
          <w:lang w:val="my"/>
        </w:rPr>
        <w:br/>
      </w:r>
    </w:p>
    <w:p w14:paraId="03FEA246" w14:textId="77777777" w:rsidR="00593037" w:rsidRPr="00F13A59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Myanmar Text" w:hAnsi="Myanmar Text" w:cs="Myanmar Text"/>
          <w:sz w:val="20"/>
          <w:szCs w:val="20"/>
        </w:rPr>
      </w:pPr>
    </w:p>
    <w:p w14:paraId="6AD52151" w14:textId="77777777" w:rsidR="009E7476" w:rsidRPr="00F13A59" w:rsidRDefault="009E7476" w:rsidP="005D7A25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</w:p>
    <w:p w14:paraId="149345A0" w14:textId="77777777" w:rsidR="005D7A25" w:rsidRPr="00F13A59" w:rsidRDefault="005D7A25" w:rsidP="005D7A25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F13A59">
        <w:rPr>
          <w:rFonts w:ascii="Myanmar Text" w:hAnsi="Myanmar Text" w:cs="Myanmar Text"/>
          <w:sz w:val="20"/>
          <w:szCs w:val="20"/>
          <w:lang w:val="my"/>
        </w:rPr>
        <w:t>လေးစားအပ်ပါသော မိဘ သို့မဟုတ် အုပ်ထိန်းသူ၊</w:t>
      </w:r>
    </w:p>
    <w:p w14:paraId="70E2D1A1" w14:textId="77777777" w:rsidR="005D7A25" w:rsidRPr="00F13A59" w:rsidRDefault="005D7A25" w:rsidP="005D7A25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</w:p>
    <w:p w14:paraId="6DB541C8" w14:textId="6D36CCEC" w:rsidR="00D5679E" w:rsidRPr="00F13A59" w:rsidRDefault="00B62172" w:rsidP="0072013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b/>
          <w:bCs/>
          <w:sz w:val="20"/>
          <w:szCs w:val="20"/>
        </w:rPr>
      </w:pPr>
      <w:r w:rsidRPr="00F13A59">
        <w:rPr>
          <w:rFonts w:ascii="Myanmar Text" w:hAnsi="Myanmar Text" w:cs="Myanmar Text"/>
          <w:sz w:val="20"/>
          <w:szCs w:val="20"/>
          <w:lang w:val="my"/>
        </w:rPr>
        <w:t>သင့်ကလေးကို အကူးအပြောင်း သူငယ်တန်းအတွက် စာရင်းသွင်းသောအခါ၊ သင်ပြီးမြောက်ခဲ့သော အိမ်သုံးဘာသာစကားစစ်တမ်းတွင် သင့်ကလေးသည် အင်္ဂလိပ်မဟုတ်သော အခြားဘာသာစကားကို ပထမဆုံးပြောတတ်သည် သို့မဟုတ် သင့်ကလေးသည် အိမ်တွင်အသုံးများသော အင်္ဂလိပ်မဟုတ်သည့် အခြားဘာသာစကားကို အသုံးပြုနေကြောင်း ဖော်ပြခဲ့သည်။ ဤအချက်အလက်ကို အခြေခံ၍ သင့်ကလေးသည် ယခုနှစ်အတွင်း အင်္ဂလိပ်ဘာသာစကား ဖွံ့ဖြိုးတိုးတက်ရေး ဝန်ဆောင်မှုများကို လက်ခံရရှိနေပါသည်။</w:t>
      </w:r>
      <w:r w:rsidRPr="00F13A59">
        <w:rPr>
          <w:rFonts w:ascii="Myanmar Text" w:hAnsi="Myanmar Text" w:cs="Myanmar Text"/>
          <w:b/>
          <w:bCs/>
          <w:sz w:val="20"/>
          <w:szCs w:val="20"/>
          <w:lang w:val="my"/>
        </w:rPr>
        <w:t xml:space="preserve"> </w:t>
      </w:r>
    </w:p>
    <w:p w14:paraId="4D7C8F87" w14:textId="77777777" w:rsidR="00D5679E" w:rsidRPr="00F13A59" w:rsidRDefault="00D5679E" w:rsidP="0072013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b/>
          <w:bCs/>
          <w:sz w:val="20"/>
          <w:szCs w:val="20"/>
        </w:rPr>
      </w:pPr>
    </w:p>
    <w:p w14:paraId="7AAD588C" w14:textId="59DAFEE7" w:rsidR="00D5679E" w:rsidRPr="00F13A59" w:rsidRDefault="0072013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F13A59">
        <w:rPr>
          <w:rFonts w:ascii="Myanmar Text" w:hAnsi="Myanmar Text" w:cs="Myanmar Text"/>
          <w:sz w:val="20"/>
          <w:szCs w:val="20"/>
          <w:lang w:val="my"/>
        </w:rPr>
        <w:t>သူငယ်တန်းမဝင်မီ၊ အင်္ဂလိပ်စာမှလွဲ၍ အခြားအိမ်သုံးဘာသာစကားရှိသော ကျောင်းသားများသည် ၎င်းတို့၏ အင်္ဂလိပ်ဘာသာစကားကျွမ်းကျင်မှုအဆင့်ကို ဆုံးဖြတ်ရန်နှင့် ဆက်လက်ဝန်ဆောင်မှုများအတွက် အရည်အချင်းပြည့်မီရန် စစ်ဆေးမှုခံယူရန် လိုအပ်ပါသည်။ သင့်ကလေးသည် ဝင်လာသော သူငယ်တန်းကျောင်းသားများအတွက် စကားပြောနှင့် နားထောင်ခြင်းတွင် အင်္ဂလိပ်ဘာသာစကား ကျွမ်းကျင်မှုကို တိုင်းတာသည့် WIDA Kindergarten Screener (သူငယ်တန်းပြခန်း) ကို အသုံးပြု၍ စစ်ဆေးမည်ဖြစ်သည်။</w:t>
      </w:r>
    </w:p>
    <w:p w14:paraId="508C760E" w14:textId="77777777" w:rsidR="00D5679E" w:rsidRPr="00F13A5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</w:p>
    <w:p w14:paraId="3799E1B6" w14:textId="5D13C22F" w:rsidR="00D5679E" w:rsidRPr="00F13A5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F13A59">
        <w:rPr>
          <w:rFonts w:ascii="Myanmar Text" w:hAnsi="Myanmar Text" w:cs="Myanmar Text"/>
          <w:b/>
          <w:bCs/>
          <w:sz w:val="20"/>
          <w:szCs w:val="20"/>
          <w:lang w:val="my"/>
        </w:rPr>
        <w:t>သင့်ကလေးသည် ဤရက်စွဲများအတွင်း WIDA Kindergarten Screener (သူငယ်တန်းပြခန်း)ကို လက်ခံရယူလိမ့်မည်- ___________________________</w:t>
      </w:r>
    </w:p>
    <w:p w14:paraId="2574C8CD" w14:textId="77777777" w:rsidR="00D5679E" w:rsidRPr="00F13A5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</w:p>
    <w:p w14:paraId="0C483778" w14:textId="77777777" w:rsidR="00D5679E" w:rsidRPr="00F13A5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F13A59">
        <w:rPr>
          <w:rFonts w:ascii="Myanmar Text" w:hAnsi="Myanmar Text" w:cs="Myanmar Text"/>
          <w:sz w:val="20"/>
          <w:szCs w:val="20"/>
          <w:lang w:val="my"/>
        </w:rPr>
        <w:t>သင့်ကလေးသည် ဤစာမေးပွဲအတွက် စာလေ့လာရန် မလိုအပ်ပါ။ စာမေးပွဲသည် အင်္ဂလိပ်ဘာသာစကားကို ကျောင်းသားများနားလည်ပြီး အင်္ဂလိပ်လို ပြောဆိုဆက်သွယ်နိုင်ကြောင်း ပြသနိုင်မည့် အခွင့်အရေးဖြစ်သည်။</w:t>
      </w:r>
    </w:p>
    <w:p w14:paraId="53C0F775" w14:textId="77777777" w:rsidR="00D5679E" w:rsidRPr="00F13A5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</w:p>
    <w:p w14:paraId="2CE221FE" w14:textId="64001CE8" w:rsidR="00D5679E" w:rsidRPr="00F13A5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F13A59">
        <w:rPr>
          <w:rFonts w:ascii="Myanmar Text" w:hAnsi="Myanmar Text" w:cs="Myanmar Text"/>
          <w:sz w:val="20"/>
          <w:szCs w:val="20"/>
          <w:lang w:val="my"/>
        </w:rPr>
        <w:t>ကျေးဇူးပြု၍ WIDA Kindergarten Screener (သူငယ်တန်းပြခန်း) နှင့် ပတ်သက်၍ မေးစရာများရှိပါက ကျွန်ုပ်ထံ ဆက်သွယ်ပါ။</w:t>
      </w:r>
    </w:p>
    <w:p w14:paraId="7A3ECE15" w14:textId="77777777" w:rsidR="00D5679E" w:rsidRPr="00F13A5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</w:rPr>
      </w:pPr>
    </w:p>
    <w:p w14:paraId="56750067" w14:textId="77777777" w:rsidR="00D5679E" w:rsidRPr="00F13A5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Myanmar Text" w:hAnsi="Myanmar Text" w:cs="Myanmar Text"/>
          <w:sz w:val="20"/>
          <w:szCs w:val="20"/>
          <w:u w:val="single"/>
        </w:rPr>
      </w:pPr>
      <w:r w:rsidRPr="00F13A59">
        <w:rPr>
          <w:rFonts w:ascii="Myanmar Text" w:hAnsi="Myanmar Text" w:cs="Myanmar Text"/>
          <w:sz w:val="20"/>
          <w:szCs w:val="20"/>
          <w:lang w:val="my"/>
        </w:rPr>
        <w:t>လေးစားစွာဖြင့်၊</w:t>
      </w:r>
    </w:p>
    <w:p w14:paraId="5C2E5BD9" w14:textId="0A528961" w:rsidR="003511FA" w:rsidRPr="00F13A5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Myanmar Text" w:hAnsi="Myanmar Text" w:cs="Myanmar Text"/>
          <w:i/>
          <w:color w:val="C00000"/>
          <w:sz w:val="20"/>
          <w:szCs w:val="20"/>
        </w:rPr>
      </w:pPr>
    </w:p>
    <w:sectPr w:rsidR="003511FA" w:rsidRPr="00F13A59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5C29356F" w:rsidR="009E412C" w:rsidRPr="00F13A59" w:rsidRDefault="00F56320" w:rsidP="009E412C">
    <w:pPr>
      <w:spacing w:after="0"/>
      <w:rPr>
        <w:rFonts w:ascii="Myanmar Text" w:eastAsia="MS Mincho" w:hAnsi="Myanmar Text" w:cs="Myanmar Text"/>
        <w:color w:val="1F497D"/>
      </w:rPr>
    </w:pPr>
    <w:r w:rsidRPr="00F13A59">
      <w:rPr>
        <w:rFonts w:ascii="Myanmar Text" w:eastAsia="MS Mincho" w:hAnsi="Myanmar Text" w:cs="Myanmar Text"/>
        <w:noProof/>
        <w:lang w:val="my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3A59">
      <w:rPr>
        <w:rFonts w:ascii="Myanmar Text" w:eastAsia="MS Mincho" w:hAnsi="Myanmar Text" w:cs="Myanmar Text"/>
        <w:color w:val="464646"/>
        <w:sz w:val="15"/>
        <w:szCs w:val="15"/>
        <w:lang w:val="my"/>
      </w:rPr>
      <w:br/>
    </w:r>
    <w:hyperlink r:id="rId3" w:history="1">
      <w:r w:rsidRPr="00F13A59">
        <w:rPr>
          <w:rFonts w:ascii="Myanmar Text" w:eastAsia="MS Mincho" w:hAnsi="Myanmar Text" w:cs="Myanmar Text"/>
          <w:color w:val="0563C1"/>
          <w:sz w:val="15"/>
          <w:szCs w:val="15"/>
          <w:u w:val="single"/>
          <w:lang w:val="my"/>
        </w:rPr>
        <w:t>လူထုညွှန်ကြားချက် ဦးစီးဌာနမှူးရုံး</w:t>
      </w:r>
    </w:hyperlink>
    <w:r w:rsidRPr="00F13A59">
      <w:rPr>
        <w:rFonts w:ascii="Myanmar Text" w:eastAsia="MS Mincho" w:hAnsi="Myanmar Text" w:cs="Myanmar Text"/>
        <w:color w:val="464646"/>
        <w:sz w:val="15"/>
        <w:szCs w:val="15"/>
        <w:lang w:val="my"/>
      </w:rPr>
      <w:t xml:space="preserve"> </w:t>
    </w:r>
    <w:hyperlink r:id="rId4" w:history="1">
      <w:r w:rsidRPr="00F13A59">
        <w:rPr>
          <w:rFonts w:ascii="Myanmar Text" w:eastAsia="MS Mincho" w:hAnsi="Myanmar Text" w:cs="Myanmar Text"/>
          <w:color w:val="0563C1"/>
          <w:sz w:val="15"/>
          <w:szCs w:val="15"/>
          <w:u w:val="single"/>
          <w:lang w:val="my"/>
        </w:rPr>
        <w:t>ပြည်သူ့ညွှန်ကြားချက် ကြီးကြပ်ရေးမှူးရုံး</w:t>
      </w:r>
      <w:r w:rsidRPr="00F13A59">
        <w:rPr>
          <w:rFonts w:ascii="Myanmar Text" w:eastAsia="MS Mincho" w:hAnsi="Myanmar Text" w:cs="Myanmar Text"/>
          <w:color w:val="0563C1"/>
          <w:sz w:val="15"/>
          <w:szCs w:val="15"/>
          <w:lang w:val="my"/>
        </w:rPr>
        <w:t xml:space="preserve"> </w:t>
      </w:r>
      <w:r w:rsidRPr="00F13A59">
        <w:rPr>
          <w:rFonts w:ascii="Myanmar Text" w:eastAsia="MS Mincho" w:hAnsi="Myanmar Text" w:cs="Myanmar Text"/>
          <w:color w:val="464646"/>
          <w:sz w:val="15"/>
          <w:szCs w:val="15"/>
          <w:lang w:val="my"/>
        </w:rPr>
        <w:t>မှ ဘာသာပေါင်းစုံ ပညာရေးပရိုဂရမ်မှ</w:t>
      </w:r>
      <w:r w:rsidRPr="00F13A59">
        <w:rPr>
          <w:rFonts w:ascii="Myanmar Text" w:eastAsia="MS Mincho" w:hAnsi="Myanmar Text" w:cs="Myanmar Text"/>
          <w:color w:val="0563C1"/>
          <w:sz w:val="15"/>
          <w:szCs w:val="15"/>
          <w:lang w:val="my"/>
        </w:rPr>
        <w:t xml:space="preserve"> </w:t>
      </w:r>
      <w:r w:rsidRPr="00F13A59">
        <w:rPr>
          <w:rFonts w:ascii="Myanmar Text" w:eastAsia="MS Mincho" w:hAnsi="Myanmar Text" w:cs="Myanmar Text"/>
          <w:color w:val="0563C1"/>
          <w:sz w:val="15"/>
          <w:szCs w:val="15"/>
          <w:u w:val="single"/>
          <w:lang w:val="my"/>
        </w:rPr>
        <w:t>ဖောင်များနှင့် ဘာသာပြန်ထား သောအချက်အလက်များ</w:t>
      </w:r>
    </w:hyperlink>
    <w:r w:rsidRPr="00F13A59">
      <w:rPr>
        <w:rFonts w:ascii="Myanmar Text" w:eastAsia="MS Mincho" w:hAnsi="Myanmar Text" w:cs="Myanmar Text"/>
        <w:color w:val="464646"/>
        <w:sz w:val="15"/>
        <w:szCs w:val="15"/>
        <w:lang w:val="my"/>
      </w:rPr>
      <w:t xml:space="preserve"> သည် </w:t>
    </w:r>
    <w:hyperlink r:id="rId5" w:history="1">
      <w:r w:rsidRPr="00F13A59">
        <w:rPr>
          <w:rStyle w:val="Hyperlink"/>
          <w:rFonts w:ascii="Myanmar Text" w:eastAsia="MS Mincho" w:hAnsi="Myanmar Text" w:cs="Myanmar Text"/>
          <w:sz w:val="15"/>
          <w:szCs w:val="15"/>
          <w:lang w:val="my"/>
        </w:rPr>
        <w:t>တီထွင်ဖန်တီးမှု ဘုံများ ထည့်သွင်းတွက်ချက်ခြင်း 4.0 နိုင်ငံတကာ လိုင်စင်</w:t>
      </w:r>
    </w:hyperlink>
    <w:r w:rsidRPr="00F13A59">
      <w:rPr>
        <w:rFonts w:ascii="Myanmar Text" w:eastAsia="MS Mincho" w:hAnsi="Myanmar Text" w:cs="Myanmar Text"/>
        <w:color w:val="0563C1"/>
        <w:sz w:val="15"/>
        <w:szCs w:val="15"/>
        <w:lang w:val="my"/>
      </w:rPr>
      <w:t xml:space="preserve"> </w:t>
    </w:r>
    <w:r w:rsidRPr="00F13A59">
      <w:rPr>
        <w:rFonts w:ascii="Myanmar Text" w:eastAsia="MS Mincho" w:hAnsi="Myanmar Text" w:cs="Myanmar Text"/>
        <w:color w:val="000000" w:themeColor="text1"/>
        <w:sz w:val="15"/>
        <w:szCs w:val="15"/>
        <w:lang w:val="my"/>
      </w:rPr>
      <w:t>အောက်တွင် လိုင်စင်ရထားပါသည်</w:t>
    </w:r>
    <w:r w:rsidRPr="00F13A59">
      <w:rPr>
        <w:rFonts w:ascii="Myanmar Text" w:eastAsia="MS Mincho" w:hAnsi="Myanmar Text" w:cs="Myanmar Text"/>
        <w:color w:val="464646"/>
        <w:sz w:val="15"/>
        <w:szCs w:val="15"/>
        <w:lang w:val="my"/>
      </w:rPr>
      <w:t xml:space="preserve"> 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3DDE531C" w:rsidR="00445440" w:rsidRPr="00F13A59" w:rsidRDefault="00F13A59" w:rsidP="00F13A59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Burmese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690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13A59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  <w:style w:type="character" w:styleId="Hyperlink">
    <w:name w:val="Hyperlink"/>
    <w:basedOn w:val="DefaultParagraphFont"/>
    <w:uiPriority w:val="99"/>
    <w:unhideWhenUsed/>
    <w:rsid w:val="00F13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CD35E-0B27-46AD-8803-DE9BB3CF6A7E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2025-06-26T18:24:00Z</dcterms:created>
  <dcterms:modified xsi:type="dcterms:W3CDTF">2025-06-26T18:24:00Z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