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8F49" w14:textId="77777777" w:rsidR="00593037" w:rsidRPr="007020B8" w:rsidRDefault="00593037" w:rsidP="00593037">
      <w:pPr>
        <w:autoSpaceDE w:val="0"/>
        <w:autoSpaceDN w:val="0"/>
        <w:adjustRightInd w:val="0"/>
        <w:spacing w:after="0" w:line="240" w:lineRule="auto"/>
        <w:jc w:val="center"/>
        <w:rPr>
          <w:rFonts w:ascii="Mangal" w:hAnsi="Mangal" w:cs="Mangal"/>
          <w:b/>
          <w:bCs/>
          <w:sz w:val="20"/>
          <w:szCs w:val="20"/>
        </w:rPr>
      </w:pPr>
    </w:p>
    <w:p w14:paraId="0D50474A" w14:textId="725128FD" w:rsidR="006116CD" w:rsidRPr="007020B8" w:rsidRDefault="00962B20" w:rsidP="00A26632">
      <w:pPr>
        <w:autoSpaceDE w:val="0"/>
        <w:autoSpaceDN w:val="0"/>
        <w:adjustRightInd w:val="0"/>
        <w:spacing w:after="0" w:line="240" w:lineRule="auto"/>
        <w:jc w:val="center"/>
        <w:rPr>
          <w:rFonts w:ascii="Mangal" w:hAnsi="Mangal" w:cs="Mangal"/>
          <w:b/>
          <w:bCs/>
          <w:sz w:val="20"/>
          <w:szCs w:val="20"/>
        </w:rPr>
      </w:pPr>
      <w:r w:rsidRPr="007020B8">
        <w:rPr>
          <w:rFonts w:ascii="Mangal" w:hAnsi="Mangal" w:cs="Mangal"/>
          <w:b/>
          <w:bCs/>
          <w:sz w:val="20"/>
          <w:szCs w:val="20"/>
          <w:lang w:val="ne"/>
        </w:rPr>
        <w:t xml:space="preserve">किन्डरगार्टेन अङ्ग्रेजी भाषा प्रवीणता स्क्रिनिङको </w:t>
      </w:r>
      <w:r w:rsidR="007020B8">
        <w:rPr>
          <w:rFonts w:ascii="Mangal" w:hAnsi="Mangal" w:cs="Mangal"/>
          <w:b/>
          <w:bCs/>
          <w:sz w:val="20"/>
          <w:szCs w:val="20"/>
          <w:lang w:val="ne"/>
        </w:rPr>
        <w:br/>
      </w:r>
      <w:r w:rsidRPr="007020B8">
        <w:rPr>
          <w:rFonts w:ascii="Mangal" w:hAnsi="Mangal" w:cs="Mangal"/>
          <w:b/>
          <w:bCs/>
          <w:sz w:val="20"/>
          <w:szCs w:val="20"/>
          <w:lang w:val="ne"/>
        </w:rPr>
        <w:t>पारिवारिक सूचना</w:t>
      </w:r>
      <w:r w:rsidRPr="007020B8">
        <w:rPr>
          <w:rFonts w:ascii="Mangal" w:hAnsi="Mangal" w:cs="Mangal"/>
          <w:sz w:val="20"/>
          <w:szCs w:val="20"/>
          <w:lang w:val="ne"/>
        </w:rPr>
        <w:br/>
      </w:r>
    </w:p>
    <w:p w14:paraId="03FEA246" w14:textId="77777777" w:rsidR="00593037" w:rsidRPr="007020B8" w:rsidRDefault="00593037" w:rsidP="00593037">
      <w:pPr>
        <w:autoSpaceDE w:val="0"/>
        <w:autoSpaceDN w:val="0"/>
        <w:adjustRightInd w:val="0"/>
        <w:spacing w:after="0" w:line="240" w:lineRule="auto"/>
        <w:jc w:val="center"/>
        <w:rPr>
          <w:rFonts w:ascii="Mangal" w:hAnsi="Mangal" w:cs="Mangal"/>
          <w:sz w:val="20"/>
          <w:szCs w:val="20"/>
        </w:rPr>
      </w:pPr>
    </w:p>
    <w:p w14:paraId="6AD52151" w14:textId="77777777" w:rsidR="009E7476" w:rsidRPr="007020B8"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7020B8" w:rsidRDefault="005D7A25" w:rsidP="005D7A25">
      <w:pPr>
        <w:autoSpaceDE w:val="0"/>
        <w:autoSpaceDN w:val="0"/>
        <w:adjustRightInd w:val="0"/>
        <w:spacing w:after="0" w:line="240" w:lineRule="auto"/>
        <w:rPr>
          <w:rFonts w:ascii="Mangal" w:hAnsi="Mangal" w:cs="Mangal"/>
          <w:sz w:val="20"/>
          <w:szCs w:val="20"/>
        </w:rPr>
      </w:pPr>
      <w:r w:rsidRPr="007020B8">
        <w:rPr>
          <w:rFonts w:ascii="Mangal" w:hAnsi="Mangal" w:cs="Mangal"/>
          <w:sz w:val="20"/>
          <w:szCs w:val="20"/>
          <w:lang w:val="ne"/>
        </w:rPr>
        <w:t>आदरणीय आमाबुवा वा अभिभावक ज्यू,</w:t>
      </w:r>
    </w:p>
    <w:p w14:paraId="70E2D1A1" w14:textId="77777777" w:rsidR="005D7A25" w:rsidRPr="007020B8" w:rsidRDefault="005D7A25" w:rsidP="005D7A25">
      <w:pPr>
        <w:autoSpaceDE w:val="0"/>
        <w:autoSpaceDN w:val="0"/>
        <w:adjustRightInd w:val="0"/>
        <w:spacing w:after="0" w:line="240" w:lineRule="auto"/>
        <w:rPr>
          <w:rFonts w:ascii="Mangal" w:hAnsi="Mangal" w:cs="Mangal"/>
          <w:sz w:val="20"/>
          <w:szCs w:val="20"/>
        </w:rPr>
      </w:pPr>
    </w:p>
    <w:p w14:paraId="6DB541C8" w14:textId="6D36CCEC" w:rsidR="00D5679E" w:rsidRPr="007020B8" w:rsidRDefault="00B62172" w:rsidP="0072013E">
      <w:pPr>
        <w:autoSpaceDE w:val="0"/>
        <w:autoSpaceDN w:val="0"/>
        <w:adjustRightInd w:val="0"/>
        <w:spacing w:after="0" w:line="240" w:lineRule="auto"/>
        <w:rPr>
          <w:rFonts w:ascii="Mangal" w:hAnsi="Mangal" w:cs="Mangal"/>
          <w:b/>
          <w:bCs/>
          <w:sz w:val="20"/>
          <w:szCs w:val="20"/>
        </w:rPr>
      </w:pPr>
      <w:r w:rsidRPr="007020B8">
        <w:rPr>
          <w:rFonts w:ascii="Mangal" w:hAnsi="Mangal" w:cs="Mangal"/>
          <w:sz w:val="20"/>
          <w:szCs w:val="20"/>
          <w:lang w:val="ne"/>
        </w:rPr>
        <w:t>तपाईंले आफ्नो बच्चालाई संक्रमणकालीन किन्डरगार्टेनमा दर्ता गर्न‍े बेलामा तपाईंले पूरा गर्नुभएको घरमा बोल्ने भाषाको सर्वेक्षणमा तपाईंको बच्चाले पहिले अङ्ग्रेजीबाहेक अन्य भाषा बोल्ने गरेको वा तपाईंको बच्चाले घरमा प्रायः अङ्ग्रेजीबाहेक अन्य भाषा बोल्ने प्रयोग गरेको सङ्केत गरिएको छ। यो जानकारीका आधारमा, तपाईंको बच्चाले यस वर्ष अङ्ग्रेजी भाषा विकास सेवाहरू प्राप्त गरिरहेको छ।</w:t>
      </w:r>
      <w:r w:rsidRPr="007020B8">
        <w:rPr>
          <w:rFonts w:ascii="Mangal" w:hAnsi="Mangal" w:cs="Mangal"/>
          <w:b/>
          <w:bCs/>
          <w:sz w:val="20"/>
          <w:szCs w:val="20"/>
          <w:lang w:val="ne"/>
        </w:rPr>
        <w:t xml:space="preserve"> </w:t>
      </w:r>
    </w:p>
    <w:p w14:paraId="4D7C8F87" w14:textId="77777777" w:rsidR="00D5679E" w:rsidRPr="007020B8" w:rsidRDefault="00D5679E" w:rsidP="0072013E">
      <w:pPr>
        <w:autoSpaceDE w:val="0"/>
        <w:autoSpaceDN w:val="0"/>
        <w:adjustRightInd w:val="0"/>
        <w:spacing w:after="0" w:line="240" w:lineRule="auto"/>
        <w:rPr>
          <w:rFonts w:ascii="Mangal" w:hAnsi="Mangal" w:cs="Mangal"/>
          <w:b/>
          <w:bCs/>
          <w:sz w:val="20"/>
          <w:szCs w:val="20"/>
        </w:rPr>
      </w:pPr>
    </w:p>
    <w:p w14:paraId="7AAD588C" w14:textId="59DAFEE7" w:rsidR="00D5679E" w:rsidRPr="007020B8" w:rsidRDefault="0072013E" w:rsidP="00D5679E">
      <w:pPr>
        <w:autoSpaceDE w:val="0"/>
        <w:autoSpaceDN w:val="0"/>
        <w:adjustRightInd w:val="0"/>
        <w:spacing w:after="0" w:line="240" w:lineRule="auto"/>
        <w:rPr>
          <w:rFonts w:ascii="Mangal" w:hAnsi="Mangal" w:cs="Mangal"/>
          <w:sz w:val="20"/>
          <w:szCs w:val="20"/>
        </w:rPr>
      </w:pPr>
      <w:r w:rsidRPr="007020B8">
        <w:rPr>
          <w:rFonts w:ascii="Mangal" w:hAnsi="Mangal" w:cs="Mangal"/>
          <w:sz w:val="20"/>
          <w:szCs w:val="20"/>
          <w:lang w:val="ne"/>
        </w:rPr>
        <w:t>किन्डरगार्टेनमा प्रवेश गर्नुअघि, अङ्ग्रेजीबाहेक अन्य घरमा बोल्ने भाषा भएका विद्यार्थीहरूको अङ्ग्रेजी भाषा प्रवीणताको स्तर निर्धारण गर्न र निरन्तर सेवाहरूका लागि योग्य हुनका लागि जाँच गरिनु आवश्यक पर्छ। तपाईंको बच्चाको अङ्ग्रेजी भाषाको प्रवीणता (बोल्ने र सुन्ने क्षमता) मापन गर्न WIDA किन्डरगार्टेन स्क्रिनर प्रयोग गरिएको नयाँ किन्डरगार्टेन विद्यार्थीहरूको भाषा क्षमता परीक्षण गर्ने प्रक्रिया हो।</w:t>
      </w:r>
    </w:p>
    <w:p w14:paraId="508C760E" w14:textId="77777777" w:rsidR="00D5679E" w:rsidRPr="007020B8" w:rsidRDefault="00D5679E" w:rsidP="00D5679E">
      <w:pPr>
        <w:autoSpaceDE w:val="0"/>
        <w:autoSpaceDN w:val="0"/>
        <w:adjustRightInd w:val="0"/>
        <w:spacing w:after="0" w:line="240" w:lineRule="auto"/>
        <w:rPr>
          <w:rFonts w:ascii="Mangal" w:hAnsi="Mangal" w:cs="Mangal"/>
          <w:sz w:val="20"/>
          <w:szCs w:val="20"/>
        </w:rPr>
      </w:pPr>
    </w:p>
    <w:p w14:paraId="3799E1B6" w14:textId="5D13C22F" w:rsidR="00D5679E" w:rsidRPr="007020B8" w:rsidRDefault="00D5679E" w:rsidP="00D5679E">
      <w:pPr>
        <w:autoSpaceDE w:val="0"/>
        <w:autoSpaceDN w:val="0"/>
        <w:adjustRightInd w:val="0"/>
        <w:spacing w:after="0" w:line="240" w:lineRule="auto"/>
        <w:rPr>
          <w:rFonts w:ascii="Mangal" w:hAnsi="Mangal" w:cs="Mangal"/>
          <w:sz w:val="20"/>
          <w:szCs w:val="20"/>
        </w:rPr>
      </w:pPr>
      <w:r w:rsidRPr="007020B8">
        <w:rPr>
          <w:rFonts w:ascii="Mangal" w:hAnsi="Mangal" w:cs="Mangal"/>
          <w:b/>
          <w:bCs/>
          <w:sz w:val="20"/>
          <w:szCs w:val="20"/>
          <w:lang w:val="ne"/>
        </w:rPr>
        <w:t>तपाईंको बच्चाले यी निम्न मितिमा WIDA किन्डरगार्टेन स्क्रिनर गर्ने छ: ___________________________</w:t>
      </w:r>
    </w:p>
    <w:p w14:paraId="2574C8CD" w14:textId="77777777" w:rsidR="00D5679E" w:rsidRPr="007020B8" w:rsidRDefault="00D5679E" w:rsidP="00D5679E">
      <w:pPr>
        <w:autoSpaceDE w:val="0"/>
        <w:autoSpaceDN w:val="0"/>
        <w:adjustRightInd w:val="0"/>
        <w:spacing w:after="0" w:line="240" w:lineRule="auto"/>
        <w:rPr>
          <w:rFonts w:ascii="Mangal" w:hAnsi="Mangal" w:cs="Mangal"/>
          <w:sz w:val="20"/>
          <w:szCs w:val="20"/>
        </w:rPr>
      </w:pPr>
    </w:p>
    <w:p w14:paraId="0C483778" w14:textId="77777777" w:rsidR="00D5679E" w:rsidRPr="007020B8" w:rsidRDefault="00D5679E" w:rsidP="00D5679E">
      <w:pPr>
        <w:autoSpaceDE w:val="0"/>
        <w:autoSpaceDN w:val="0"/>
        <w:adjustRightInd w:val="0"/>
        <w:spacing w:after="0" w:line="240" w:lineRule="auto"/>
        <w:rPr>
          <w:rFonts w:ascii="Mangal" w:hAnsi="Mangal" w:cs="Mangal"/>
          <w:sz w:val="20"/>
          <w:szCs w:val="20"/>
        </w:rPr>
      </w:pPr>
      <w:r w:rsidRPr="007020B8">
        <w:rPr>
          <w:rFonts w:ascii="Mangal" w:hAnsi="Mangal" w:cs="Mangal"/>
          <w:sz w:val="20"/>
          <w:szCs w:val="20"/>
          <w:lang w:val="ne"/>
        </w:rPr>
        <w:t>तपाईंको बच्चाले यो परीक्षाको लागि अध्ययन गर्नु पर्दैन। यो परीक्षा भनेको विद्यार्थीहरूले आफूले बुझेका कुरा प्रदर्शन गर्ने र उनीहरू अङ्ग्रेजीमा सञ्चार गर्न सक्छन् भनेर देखाउने अवसर हो।</w:t>
      </w:r>
    </w:p>
    <w:p w14:paraId="53C0F775" w14:textId="77777777" w:rsidR="00D5679E" w:rsidRPr="007020B8" w:rsidRDefault="00D5679E" w:rsidP="00D5679E">
      <w:pPr>
        <w:autoSpaceDE w:val="0"/>
        <w:autoSpaceDN w:val="0"/>
        <w:adjustRightInd w:val="0"/>
        <w:spacing w:after="0" w:line="240" w:lineRule="auto"/>
        <w:rPr>
          <w:rFonts w:ascii="Mangal" w:hAnsi="Mangal" w:cs="Mangal"/>
          <w:sz w:val="20"/>
          <w:szCs w:val="20"/>
        </w:rPr>
      </w:pPr>
    </w:p>
    <w:p w14:paraId="2CE221FE" w14:textId="64001CE8" w:rsidR="00D5679E" w:rsidRPr="007020B8" w:rsidRDefault="00D5679E" w:rsidP="00D5679E">
      <w:pPr>
        <w:autoSpaceDE w:val="0"/>
        <w:autoSpaceDN w:val="0"/>
        <w:adjustRightInd w:val="0"/>
        <w:spacing w:after="0" w:line="240" w:lineRule="auto"/>
        <w:rPr>
          <w:rFonts w:ascii="Mangal" w:hAnsi="Mangal" w:cs="Mangal"/>
          <w:sz w:val="20"/>
          <w:szCs w:val="20"/>
        </w:rPr>
      </w:pPr>
      <w:r w:rsidRPr="007020B8">
        <w:rPr>
          <w:rFonts w:ascii="Mangal" w:hAnsi="Mangal" w:cs="Mangal"/>
          <w:sz w:val="20"/>
          <w:szCs w:val="20"/>
          <w:lang w:val="ne"/>
        </w:rPr>
        <w:t>कृपया WIDA किन्डरगार्टन स्क्रिनरका बारेमा तपाईंसँग कुनै प्रश्नहरू छन् भने मलाई सम्पर्क गर्नुहोस्।</w:t>
      </w:r>
    </w:p>
    <w:p w14:paraId="7A3ECE15" w14:textId="77777777" w:rsidR="00D5679E" w:rsidRPr="007020B8" w:rsidRDefault="00D5679E" w:rsidP="00D5679E">
      <w:pPr>
        <w:autoSpaceDE w:val="0"/>
        <w:autoSpaceDN w:val="0"/>
        <w:adjustRightInd w:val="0"/>
        <w:spacing w:after="0" w:line="240" w:lineRule="auto"/>
        <w:rPr>
          <w:rFonts w:ascii="Mangal" w:hAnsi="Mangal" w:cs="Mangal"/>
          <w:sz w:val="20"/>
          <w:szCs w:val="20"/>
        </w:rPr>
      </w:pPr>
    </w:p>
    <w:p w14:paraId="56750067" w14:textId="77777777" w:rsidR="00D5679E" w:rsidRPr="007020B8" w:rsidRDefault="00D5679E" w:rsidP="00D5679E">
      <w:pPr>
        <w:autoSpaceDE w:val="0"/>
        <w:autoSpaceDN w:val="0"/>
        <w:adjustRightInd w:val="0"/>
        <w:spacing w:after="0" w:line="240" w:lineRule="auto"/>
        <w:rPr>
          <w:rFonts w:ascii="Mangal" w:hAnsi="Mangal" w:cs="Mangal"/>
          <w:sz w:val="20"/>
          <w:szCs w:val="20"/>
          <w:u w:val="single"/>
        </w:rPr>
      </w:pPr>
      <w:r w:rsidRPr="007020B8">
        <w:rPr>
          <w:rFonts w:ascii="Mangal" w:hAnsi="Mangal" w:cs="Mangal"/>
          <w:sz w:val="20"/>
          <w:szCs w:val="20"/>
          <w:lang w:val="ne"/>
        </w:rPr>
        <w:t>भवदीय,</w:t>
      </w:r>
    </w:p>
    <w:p w14:paraId="5C2E5BD9" w14:textId="0A528961" w:rsidR="003511FA" w:rsidRPr="007020B8" w:rsidRDefault="003511FA" w:rsidP="0008351A">
      <w:pPr>
        <w:autoSpaceDE w:val="0"/>
        <w:autoSpaceDN w:val="0"/>
        <w:adjustRightInd w:val="0"/>
        <w:spacing w:after="0" w:line="240" w:lineRule="auto"/>
        <w:ind w:right="-180"/>
        <w:rPr>
          <w:rFonts w:ascii="Mangal" w:hAnsi="Mangal" w:cs="Mangal"/>
          <w:i/>
          <w:color w:val="C00000"/>
          <w:sz w:val="20"/>
          <w:szCs w:val="20"/>
        </w:rPr>
      </w:pPr>
    </w:p>
    <w:sectPr w:rsidR="003511FA" w:rsidRPr="007020B8"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CF561" w14:textId="77777777" w:rsidR="00BC3B7C" w:rsidRDefault="00BC3B7C" w:rsidP="00774B02">
      <w:pPr>
        <w:spacing w:after="0" w:line="240" w:lineRule="auto"/>
      </w:pPr>
      <w:r>
        <w:separator/>
      </w:r>
    </w:p>
  </w:endnote>
  <w:endnote w:type="continuationSeparator" w:id="0">
    <w:p w14:paraId="41814723" w14:textId="77777777" w:rsidR="00BC3B7C" w:rsidRDefault="00BC3B7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A0D0" w14:textId="44541C98" w:rsidR="009E412C" w:rsidRPr="007020B8" w:rsidRDefault="00F56320" w:rsidP="009E412C">
    <w:pPr>
      <w:spacing w:after="0"/>
      <w:rPr>
        <w:rFonts w:ascii="Mangal" w:eastAsia="MS Mincho" w:hAnsi="Mangal" w:cs="Mangal"/>
        <w:color w:val="1F497D"/>
      </w:rPr>
    </w:pPr>
    <w:r w:rsidRPr="007020B8">
      <w:rPr>
        <w:rFonts w:ascii="Mangal" w:eastAsia="MS Mincho" w:hAnsi="Mangal" w:cs="Mangal"/>
        <w:noProof/>
        <w:lang w:val="ne"/>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7020B8">
      <w:rPr>
        <w:rFonts w:ascii="Mangal" w:eastAsia="MS Mincho" w:hAnsi="Mangal" w:cs="Mangal"/>
        <w:color w:val="464646"/>
        <w:sz w:val="15"/>
        <w:szCs w:val="15"/>
        <w:lang w:val="ne"/>
      </w:rPr>
      <w:br/>
    </w:r>
    <w:hyperlink r:id="rId3" w:history="1">
      <w:r w:rsidRPr="007020B8">
        <w:rPr>
          <w:rFonts w:ascii="Mangal" w:eastAsia="MS Mincho" w:hAnsi="Mangal" w:cs="Mangal"/>
          <w:color w:val="0563C1"/>
          <w:sz w:val="15"/>
          <w:szCs w:val="15"/>
          <w:u w:val="single"/>
          <w:lang w:val="ne"/>
        </w:rPr>
        <w:t>फारम र अनुवादित सामग्री</w:t>
      </w:r>
    </w:hyperlink>
    <w:r w:rsidRPr="007020B8">
      <w:rPr>
        <w:rFonts w:ascii="Mangal" w:eastAsia="MS Mincho" w:hAnsi="Mangal" w:cs="Mangal"/>
        <w:color w:val="464646"/>
        <w:sz w:val="15"/>
        <w:szCs w:val="15"/>
        <w:lang w:val="ne"/>
      </w:rPr>
      <w:t xml:space="preserve"> </w:t>
    </w:r>
    <w:hyperlink r:id="rId4" w:history="1">
      <w:r w:rsidRPr="007020B8">
        <w:rPr>
          <w:rFonts w:ascii="Mangal" w:eastAsia="MS Mincho" w:hAnsi="Mangal" w:cs="Mangal"/>
          <w:color w:val="0563C1"/>
          <w:sz w:val="15"/>
          <w:szCs w:val="15"/>
          <w:u w:val="single"/>
          <w:lang w:val="ne"/>
        </w:rPr>
        <w:t>सार्वजनिक निर्देशन सुपरिटेन्डेन्टको कार्यालय</w:t>
      </w:r>
    </w:hyperlink>
    <w:r w:rsidRPr="007020B8">
      <w:rPr>
        <w:rFonts w:ascii="Mangal" w:eastAsia="MS Mincho" w:hAnsi="Mangal" w:cs="Mangal"/>
        <w:color w:val="464646"/>
        <w:sz w:val="15"/>
        <w:szCs w:val="15"/>
        <w:lang w:val="ne"/>
      </w:rPr>
      <w:t xml:space="preserve"> द्वारा बहुभाषिक शिक्षा कार्यक्रमबाट प्राप्त फारम र अनुवादित सामग्रीहरू </w:t>
    </w:r>
    <w:hyperlink r:id="rId5" w:history="1">
      <w:r w:rsidRPr="007020B8">
        <w:rPr>
          <w:rFonts w:ascii="Mangal" w:eastAsia="MS Mincho" w:hAnsi="Mangal" w:cs="Mangal"/>
          <w:color w:val="0563C1"/>
          <w:sz w:val="15"/>
          <w:szCs w:val="15"/>
          <w:u w:val="single"/>
          <w:lang w:val="ne"/>
        </w:rPr>
        <w:t>क्रिएटिभ कमन्स एट्रिब्युसन 4.0 अन्तर्राष्ट्रिय इजाजतपत्र</w:t>
      </w:r>
    </w:hyperlink>
    <w:r w:rsidRPr="007020B8">
      <w:rPr>
        <w:rFonts w:ascii="Mangal" w:eastAsia="MS Mincho" w:hAnsi="Mangal" w:cs="Mangal"/>
        <w:color w:val="464646"/>
        <w:sz w:val="15"/>
        <w:szCs w:val="15"/>
        <w:lang w:val="ne"/>
      </w:rPr>
      <w:t xml:space="preserve"> अन्तर्गत इजाजतपत्र प्राप्त छन्।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40BF2" w14:textId="77777777" w:rsidR="00BC3B7C" w:rsidRDefault="00BC3B7C" w:rsidP="00774B02">
      <w:pPr>
        <w:spacing w:after="0" w:line="240" w:lineRule="auto"/>
      </w:pPr>
      <w:r>
        <w:separator/>
      </w:r>
    </w:p>
  </w:footnote>
  <w:footnote w:type="continuationSeparator" w:id="0">
    <w:p w14:paraId="12B492B6" w14:textId="77777777" w:rsidR="00BC3B7C" w:rsidRDefault="00BC3B7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4130" w14:textId="40EF08A4" w:rsidR="00445440" w:rsidRPr="007020B8" w:rsidRDefault="007020B8" w:rsidP="007020B8">
    <w:r>
      <w:rPr>
        <w:color w:val="C00000"/>
      </w:rPr>
      <w:t>TK Screening Letter 2025</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6C15"/>
    <w:rsid w:val="00007F33"/>
    <w:rsid w:val="00033C52"/>
    <w:rsid w:val="0007104C"/>
    <w:rsid w:val="00072C1F"/>
    <w:rsid w:val="00074B0B"/>
    <w:rsid w:val="0008351A"/>
    <w:rsid w:val="00095097"/>
    <w:rsid w:val="000D3A58"/>
    <w:rsid w:val="000E54F4"/>
    <w:rsid w:val="000F5241"/>
    <w:rsid w:val="00103F9D"/>
    <w:rsid w:val="00142A41"/>
    <w:rsid w:val="001609A7"/>
    <w:rsid w:val="0016174E"/>
    <w:rsid w:val="001757F2"/>
    <w:rsid w:val="00176E50"/>
    <w:rsid w:val="001856CE"/>
    <w:rsid w:val="0019666B"/>
    <w:rsid w:val="001A0BDF"/>
    <w:rsid w:val="001D7A43"/>
    <w:rsid w:val="001E2DA5"/>
    <w:rsid w:val="00203455"/>
    <w:rsid w:val="00211ED9"/>
    <w:rsid w:val="00224A8E"/>
    <w:rsid w:val="002303DC"/>
    <w:rsid w:val="002507C1"/>
    <w:rsid w:val="002735D1"/>
    <w:rsid w:val="00280B00"/>
    <w:rsid w:val="00292154"/>
    <w:rsid w:val="002B5BD9"/>
    <w:rsid w:val="002E5C9A"/>
    <w:rsid w:val="00301A97"/>
    <w:rsid w:val="00306C5E"/>
    <w:rsid w:val="003241D4"/>
    <w:rsid w:val="00325EC0"/>
    <w:rsid w:val="003511FA"/>
    <w:rsid w:val="00353104"/>
    <w:rsid w:val="003578EA"/>
    <w:rsid w:val="00360BF2"/>
    <w:rsid w:val="0037480D"/>
    <w:rsid w:val="003802FF"/>
    <w:rsid w:val="003A314C"/>
    <w:rsid w:val="003B0C03"/>
    <w:rsid w:val="003C0F7D"/>
    <w:rsid w:val="003F5C9D"/>
    <w:rsid w:val="00400581"/>
    <w:rsid w:val="00401373"/>
    <w:rsid w:val="00445440"/>
    <w:rsid w:val="00446E13"/>
    <w:rsid w:val="00474F4C"/>
    <w:rsid w:val="004918CD"/>
    <w:rsid w:val="00495839"/>
    <w:rsid w:val="004B450A"/>
    <w:rsid w:val="004B6470"/>
    <w:rsid w:val="004C46E9"/>
    <w:rsid w:val="004E231B"/>
    <w:rsid w:val="004F0A17"/>
    <w:rsid w:val="005071C7"/>
    <w:rsid w:val="00507F5C"/>
    <w:rsid w:val="0051430C"/>
    <w:rsid w:val="005321BA"/>
    <w:rsid w:val="00582804"/>
    <w:rsid w:val="00593037"/>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6E6F04"/>
    <w:rsid w:val="00700E77"/>
    <w:rsid w:val="007020B8"/>
    <w:rsid w:val="00704184"/>
    <w:rsid w:val="00710DF6"/>
    <w:rsid w:val="0072013E"/>
    <w:rsid w:val="00774B02"/>
    <w:rsid w:val="00774EA1"/>
    <w:rsid w:val="00776E98"/>
    <w:rsid w:val="00791434"/>
    <w:rsid w:val="007A2910"/>
    <w:rsid w:val="007F2794"/>
    <w:rsid w:val="0080715A"/>
    <w:rsid w:val="00865E0B"/>
    <w:rsid w:val="008729BD"/>
    <w:rsid w:val="008B08C9"/>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0660"/>
    <w:rsid w:val="00985ECB"/>
    <w:rsid w:val="00990F4F"/>
    <w:rsid w:val="009A1631"/>
    <w:rsid w:val="009A2283"/>
    <w:rsid w:val="009C22CB"/>
    <w:rsid w:val="009E1A25"/>
    <w:rsid w:val="009E2717"/>
    <w:rsid w:val="009E412C"/>
    <w:rsid w:val="009E5408"/>
    <w:rsid w:val="009E7476"/>
    <w:rsid w:val="009E748D"/>
    <w:rsid w:val="009F309D"/>
    <w:rsid w:val="00A039D5"/>
    <w:rsid w:val="00A0421C"/>
    <w:rsid w:val="00A073F5"/>
    <w:rsid w:val="00A26632"/>
    <w:rsid w:val="00A271EE"/>
    <w:rsid w:val="00A3378D"/>
    <w:rsid w:val="00A50E8A"/>
    <w:rsid w:val="00A517ED"/>
    <w:rsid w:val="00A87E00"/>
    <w:rsid w:val="00AA2BA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C3B7C"/>
    <w:rsid w:val="00BF674A"/>
    <w:rsid w:val="00C102CA"/>
    <w:rsid w:val="00C214CB"/>
    <w:rsid w:val="00C25F67"/>
    <w:rsid w:val="00C53BF6"/>
    <w:rsid w:val="00C6477D"/>
    <w:rsid w:val="00C93988"/>
    <w:rsid w:val="00C97967"/>
    <w:rsid w:val="00CA0FF9"/>
    <w:rsid w:val="00CA4997"/>
    <w:rsid w:val="00CB115B"/>
    <w:rsid w:val="00CB162C"/>
    <w:rsid w:val="00CC1882"/>
    <w:rsid w:val="00CC36EC"/>
    <w:rsid w:val="00CD09AE"/>
    <w:rsid w:val="00CD1950"/>
    <w:rsid w:val="00CD7F32"/>
    <w:rsid w:val="00D33F1B"/>
    <w:rsid w:val="00D34961"/>
    <w:rsid w:val="00D42B5A"/>
    <w:rsid w:val="00D5679E"/>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06EF0"/>
    <w:rsid w:val="00F110D1"/>
    <w:rsid w:val="00F329AC"/>
    <w:rsid w:val="00F4383A"/>
    <w:rsid w:val="00F46C2B"/>
    <w:rsid w:val="00F56320"/>
    <w:rsid w:val="00F66264"/>
    <w:rsid w:val="00F7158B"/>
    <w:rsid w:val="00F86CBF"/>
    <w:rsid w:val="00F9601F"/>
    <w:rsid w:val="00F9694C"/>
    <w:rsid w:val="00FA1E4B"/>
    <w:rsid w:val="00FA3D00"/>
    <w:rsid w:val="00FC62B7"/>
    <w:rsid w:val="00FD0705"/>
    <w:rsid w:val="00FD0892"/>
    <w:rsid w:val="00FE1713"/>
    <w:rsid w:val="00FF2969"/>
    <w:rsid w:val="00FF3377"/>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313800441">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 w:id="166004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91C01-F400-4859-B4C6-B925E3B9397C}">
  <ds:schemaRefs>
    <ds:schemaRef ds:uri="http://schemas.microsoft.com/sharepoint/v3/contenttype/forms"/>
  </ds:schemaRefs>
</ds:datastoreItem>
</file>

<file path=customXml/itemProps3.xml><?xml version="1.0" encoding="utf-8"?>
<ds:datastoreItem xmlns:ds="http://schemas.openxmlformats.org/officeDocument/2006/customXml" ds:itemID="{4633B476-8BBC-4338-BE1F-62DFC22CE70B}"/>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Tiffany Benson</cp:lastModifiedBy>
  <cp:revision>2</cp:revision>
  <cp:lastPrinted>2012-04-12T15:42:00Z</cp:lastPrinted>
  <dcterms:created xsi:type="dcterms:W3CDTF">2025-06-26T18:12:00Z</dcterms:created>
  <dcterms:modified xsi:type="dcterms:W3CDTF">2025-06-26T18:12:00Z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y fmtid="{D5CDD505-2E9C-101B-9397-08002B2CF9AE}" pid="3" name="MSIP_Label_9145f431-4c8c-42c6-a5a5-ba6d3bdea585_Enabled">
    <vt:lpwstr>true</vt:lpwstr>
  </property>
  <property fmtid="{D5CDD505-2E9C-101B-9397-08002B2CF9AE}" pid="4" name="MSIP_Label_9145f431-4c8c-42c6-a5a5-ba6d3bdea585_SetDate">
    <vt:lpwstr>2025-04-29T18:23:45Z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a2e047c0-08f7-464c-a1a7-4f3dfab0de0e</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