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2BFBA02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r w:rsidR="00A7464D">
        <w:rPr>
          <w:rFonts w:ascii="Segoe UI" w:hAnsi="Segoe UI" w:cs="Segoe UI"/>
          <w:sz w:val="28"/>
          <w:szCs w:val="28"/>
          <w:u w:val="single"/>
        </w:rPr>
        <w:t>030201</w:t>
      </w:r>
    </w:p>
    <w:p w14:paraId="04182FE6" w14:textId="2E3D41F8" w:rsidR="003B009A" w:rsidRPr="005C6A76" w:rsidRDefault="00A7464D"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Advanced Restoration Ecology </w:t>
      </w:r>
    </w:p>
    <w:p w14:paraId="1B087B67" w14:textId="440BEBCA"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This course is eligible for</w:t>
      </w:r>
      <w:r w:rsidR="00A7464D">
        <w:rPr>
          <w:rFonts w:ascii="Segoe UI" w:hAnsi="Segoe UI" w:cs="Segoe UI"/>
          <w:b/>
          <w:sz w:val="22"/>
          <w:szCs w:val="22"/>
          <w:u w:val="single"/>
        </w:rPr>
        <w:t xml:space="preserve"> 1.0 credit in Lab Science or 0.5 credit in Social Studies</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A7464D" w:rsidRPr="005C6A76" w14:paraId="31E1AEB7" w14:textId="77777777" w:rsidTr="0061539C">
        <w:trPr>
          <w:trHeight w:val="152"/>
          <w:jc w:val="center"/>
        </w:trPr>
        <w:tc>
          <w:tcPr>
            <w:tcW w:w="7549" w:type="dxa"/>
            <w:gridSpan w:val="2"/>
          </w:tcPr>
          <w:p w14:paraId="2E1297EC" w14:textId="73D9830F" w:rsidR="00A7464D" w:rsidRPr="005C6A76" w:rsidRDefault="00A7464D" w:rsidP="00A7464D">
            <w:pPr>
              <w:pStyle w:val="Header"/>
              <w:rPr>
                <w:rFonts w:cs="Segoe UI"/>
                <w:b/>
                <w:szCs w:val="22"/>
              </w:rPr>
            </w:pPr>
            <w:r w:rsidRPr="00ED57AE">
              <w:rPr>
                <w:rFonts w:cs="Segoe UI"/>
                <w:b/>
                <w:color w:val="000000"/>
              </w:rPr>
              <w:t>Course:</w:t>
            </w:r>
            <w:r w:rsidRPr="00ED57AE">
              <w:rPr>
                <w:rFonts w:cs="Segoe UI"/>
                <w:color w:val="000000"/>
              </w:rPr>
              <w:t xml:space="preserve"> Advanced Restoration Ecology</w:t>
            </w:r>
          </w:p>
        </w:tc>
        <w:tc>
          <w:tcPr>
            <w:tcW w:w="7470" w:type="dxa"/>
          </w:tcPr>
          <w:p w14:paraId="1A5B0BD5" w14:textId="7AFE9C9E" w:rsidR="00A7464D" w:rsidRPr="005C6A76" w:rsidRDefault="00A7464D" w:rsidP="00A7464D">
            <w:pPr>
              <w:pStyle w:val="Header"/>
              <w:rPr>
                <w:rFonts w:cs="Segoe UI"/>
                <w:szCs w:val="22"/>
              </w:rPr>
            </w:pPr>
            <w:r w:rsidRPr="00ED57AE">
              <w:rPr>
                <w:rFonts w:cs="Segoe UI"/>
                <w:b/>
                <w:color w:val="000000"/>
              </w:rPr>
              <w:t xml:space="preserve">Total Framework Actual Hours:  </w:t>
            </w:r>
            <w:r w:rsidRPr="00ED57AE">
              <w:rPr>
                <w:rFonts w:cs="Segoe UI"/>
                <w:color w:val="000000"/>
              </w:rPr>
              <w:t>180</w:t>
            </w:r>
          </w:p>
        </w:tc>
      </w:tr>
      <w:tr w:rsidR="00A7464D" w:rsidRPr="005C6A76" w14:paraId="24469584" w14:textId="77777777" w:rsidTr="0061539C">
        <w:trPr>
          <w:trHeight w:val="215"/>
          <w:jc w:val="center"/>
        </w:trPr>
        <w:tc>
          <w:tcPr>
            <w:tcW w:w="3319" w:type="dxa"/>
          </w:tcPr>
          <w:p w14:paraId="39F86F22" w14:textId="5A1C24F7" w:rsidR="00A7464D" w:rsidRPr="005C6A76" w:rsidRDefault="00A7464D" w:rsidP="00A7464D">
            <w:pPr>
              <w:pStyle w:val="Header"/>
              <w:rPr>
                <w:rFonts w:cs="Segoe UI"/>
                <w:szCs w:val="22"/>
              </w:rPr>
            </w:pPr>
            <w:r w:rsidRPr="00ED57AE">
              <w:rPr>
                <w:rFonts w:cs="Segoe UI"/>
                <w:b/>
                <w:color w:val="000000"/>
              </w:rPr>
              <w:t xml:space="preserve">CIP Code: </w:t>
            </w:r>
            <w:r w:rsidRPr="00ED57AE">
              <w:rPr>
                <w:rFonts w:cs="Segoe UI"/>
                <w:color w:val="000000"/>
              </w:rPr>
              <w:t>0</w:t>
            </w:r>
            <w:r w:rsidRPr="00ED57AE">
              <w:rPr>
                <w:rFonts w:cs="Segoe UI"/>
              </w:rPr>
              <w:t>30</w:t>
            </w:r>
            <w:r>
              <w:rPr>
                <w:rFonts w:cs="Segoe UI"/>
              </w:rPr>
              <w:t>2</w:t>
            </w:r>
            <w:r w:rsidRPr="00ED57AE">
              <w:rPr>
                <w:rFonts w:cs="Segoe UI"/>
              </w:rPr>
              <w:t>01</w:t>
            </w:r>
          </w:p>
        </w:tc>
        <w:tc>
          <w:tcPr>
            <w:tcW w:w="4230" w:type="dxa"/>
          </w:tcPr>
          <w:p w14:paraId="466F5790" w14:textId="77777777" w:rsidR="00A7464D" w:rsidRPr="00ED57AE" w:rsidRDefault="00A7464D" w:rsidP="00A7464D">
            <w:pPr>
              <w:pBdr>
                <w:top w:val="nil"/>
                <w:left w:val="nil"/>
                <w:bottom w:val="nil"/>
                <w:right w:val="nil"/>
                <w:between w:val="nil"/>
              </w:pBdr>
              <w:tabs>
                <w:tab w:val="center" w:pos="4680"/>
                <w:tab w:val="right" w:pos="9360"/>
              </w:tabs>
              <w:rPr>
                <w:rFonts w:ascii="Segoe UI" w:hAnsi="Segoe UI" w:cs="Segoe UI"/>
                <w:b/>
                <w:bCs/>
                <w:color w:val="000000"/>
              </w:rPr>
            </w:pPr>
            <w:r w:rsidRPr="23B1A6CE">
              <w:rPr>
                <w:rFonts w:ascii="Segoe UI Symbol" w:eastAsia="MS Gothic" w:hAnsi="Segoe UI Symbol" w:cs="Segoe UI Symbol"/>
                <w:b/>
                <w:bCs/>
                <w:color w:val="000000" w:themeColor="text1"/>
              </w:rPr>
              <w:t>☐</w:t>
            </w:r>
            <w:r w:rsidRPr="23B1A6CE">
              <w:rPr>
                <w:rFonts w:ascii="Segoe UI" w:hAnsi="Segoe UI" w:cs="Segoe UI"/>
                <w:b/>
                <w:bCs/>
                <w:color w:val="000000" w:themeColor="text1"/>
              </w:rPr>
              <w:t xml:space="preserve"> Exploratory   </w:t>
            </w:r>
            <w:r w:rsidRPr="23B1A6CE">
              <w:rPr>
                <w:rFonts w:ascii="Segoe UI Symbol" w:eastAsia="MS Gothic" w:hAnsi="Segoe UI Symbol" w:cs="Segoe UI Symbol"/>
                <w:b/>
                <w:bCs/>
                <w:color w:val="000000" w:themeColor="text1"/>
              </w:rPr>
              <w:t>☒</w:t>
            </w:r>
            <w:r w:rsidRPr="23B1A6CE">
              <w:rPr>
                <w:rFonts w:ascii="Segoe UI" w:hAnsi="Segoe UI" w:cs="Segoe UI"/>
                <w:b/>
                <w:bCs/>
                <w:color w:val="000000" w:themeColor="text1"/>
              </w:rPr>
              <w:t xml:space="preserve"> Preparatory</w:t>
            </w:r>
          </w:p>
          <w:p w14:paraId="0ACC3E3A" w14:textId="387F119F" w:rsidR="00A7464D" w:rsidRPr="005C6A76" w:rsidRDefault="00A7464D" w:rsidP="00A7464D">
            <w:pPr>
              <w:pStyle w:val="Header"/>
              <w:rPr>
                <w:rFonts w:cs="Segoe UI"/>
                <w:b/>
                <w:szCs w:val="22"/>
              </w:rPr>
            </w:pPr>
            <w:r w:rsidRPr="00ED57AE">
              <w:rPr>
                <w:rFonts w:cs="Segoe UI"/>
                <w:i/>
                <w:color w:val="000000"/>
                <w:sz w:val="18"/>
                <w:szCs w:val="18"/>
              </w:rPr>
              <w:t xml:space="preserve">Preparatory courses are best built with a min. of 140 hours. </w:t>
            </w:r>
          </w:p>
        </w:tc>
        <w:tc>
          <w:tcPr>
            <w:tcW w:w="7470" w:type="dxa"/>
          </w:tcPr>
          <w:p w14:paraId="587BE680" w14:textId="7448D9B9" w:rsidR="00A7464D" w:rsidRPr="005C6A76" w:rsidRDefault="00A7464D" w:rsidP="00A7464D">
            <w:pPr>
              <w:pStyle w:val="Header"/>
              <w:rPr>
                <w:rFonts w:cs="Segoe UI"/>
                <w:szCs w:val="22"/>
              </w:rPr>
            </w:pPr>
            <w:r w:rsidRPr="00ED57AE">
              <w:rPr>
                <w:rFonts w:cs="Segoe UI"/>
                <w:b/>
                <w:color w:val="000000"/>
              </w:rPr>
              <w:t xml:space="preserve">Date Last Modified: </w:t>
            </w:r>
            <w:r w:rsidR="0039597C">
              <w:rPr>
                <w:rFonts w:cs="Segoe UI"/>
                <w:color w:val="000000"/>
              </w:rPr>
              <w:t>August 2025</w:t>
            </w:r>
          </w:p>
        </w:tc>
      </w:tr>
      <w:tr w:rsidR="00A7464D" w:rsidRPr="005C6A76" w14:paraId="0A6FB113" w14:textId="77777777" w:rsidTr="00301E92">
        <w:trPr>
          <w:trHeight w:val="215"/>
          <w:jc w:val="center"/>
        </w:trPr>
        <w:tc>
          <w:tcPr>
            <w:tcW w:w="7549" w:type="dxa"/>
            <w:gridSpan w:val="2"/>
          </w:tcPr>
          <w:p w14:paraId="42E2BAB3" w14:textId="2A1E48FA" w:rsidR="00A7464D" w:rsidRPr="005C6A76" w:rsidRDefault="00A7464D" w:rsidP="00A7464D">
            <w:pPr>
              <w:pStyle w:val="Header"/>
              <w:rPr>
                <w:rFonts w:cs="Segoe UI"/>
                <w:b/>
                <w:szCs w:val="22"/>
              </w:rPr>
            </w:pPr>
            <w:r w:rsidRPr="00ED57AE">
              <w:rPr>
                <w:rFonts w:cs="Segoe UI"/>
                <w:b/>
                <w:color w:val="000000"/>
              </w:rPr>
              <w:t xml:space="preserve">Career Cluster:  </w:t>
            </w:r>
            <w:r w:rsidRPr="00ED57AE">
              <w:rPr>
                <w:rFonts w:cs="Segoe UI"/>
                <w:color w:val="000000"/>
              </w:rPr>
              <w:t xml:space="preserve"> Agriculture, Food &amp; Natural Resources</w:t>
            </w:r>
          </w:p>
        </w:tc>
        <w:tc>
          <w:tcPr>
            <w:tcW w:w="7470" w:type="dxa"/>
            <w:tcBorders>
              <w:left w:val="nil"/>
            </w:tcBorders>
          </w:tcPr>
          <w:p w14:paraId="0F214563" w14:textId="17AF0EEB" w:rsidR="00A7464D" w:rsidRPr="005C6A76" w:rsidRDefault="00A7464D" w:rsidP="00A7464D">
            <w:pPr>
              <w:pStyle w:val="Header"/>
              <w:rPr>
                <w:rFonts w:cs="Segoe UI"/>
                <w:b/>
                <w:szCs w:val="22"/>
              </w:rPr>
            </w:pPr>
            <w:r w:rsidRPr="00ED57AE">
              <w:rPr>
                <w:rFonts w:cs="Segoe UI"/>
                <w:b/>
                <w:color w:val="000000"/>
              </w:rPr>
              <w:t xml:space="preserve">Cluster Pathway: </w:t>
            </w:r>
            <w:r w:rsidRPr="00ED57AE">
              <w:rPr>
                <w:rFonts w:cs="Segoe UI"/>
                <w:color w:val="000000"/>
              </w:rPr>
              <w:t>Natural Resource Systems</w:t>
            </w:r>
            <w:r w:rsidRPr="00ED57AE">
              <w:rPr>
                <w:rFonts w:cs="Segoe UI"/>
                <w:b/>
                <w:color w:val="000000"/>
              </w:rPr>
              <w:t xml:space="preserve"> </w:t>
            </w:r>
          </w:p>
        </w:tc>
      </w:tr>
      <w:tr w:rsidR="00A7464D" w:rsidRPr="005C6A76" w14:paraId="4AF7562B" w14:textId="77777777" w:rsidTr="00301E92">
        <w:trPr>
          <w:trHeight w:val="215"/>
          <w:jc w:val="center"/>
        </w:trPr>
        <w:tc>
          <w:tcPr>
            <w:tcW w:w="15019" w:type="dxa"/>
            <w:gridSpan w:val="3"/>
          </w:tcPr>
          <w:p w14:paraId="31DBF9A8" w14:textId="77777777" w:rsidR="00A7464D" w:rsidRPr="00ED57AE" w:rsidRDefault="00A7464D" w:rsidP="00A7464D">
            <w:pPr>
              <w:pBdr>
                <w:top w:val="nil"/>
                <w:left w:val="nil"/>
                <w:bottom w:val="nil"/>
                <w:right w:val="nil"/>
                <w:between w:val="nil"/>
              </w:pBdr>
              <w:tabs>
                <w:tab w:val="center" w:pos="4680"/>
                <w:tab w:val="right" w:pos="9360"/>
              </w:tabs>
              <w:rPr>
                <w:rFonts w:ascii="Segoe UI" w:hAnsi="Segoe UI" w:cs="Segoe UI"/>
                <w:b/>
                <w:color w:val="000000"/>
              </w:rPr>
            </w:pPr>
            <w:r w:rsidRPr="00ED57AE">
              <w:rPr>
                <w:rFonts w:ascii="Segoe UI" w:hAnsi="Segoe UI" w:cs="Segoe UI"/>
                <w:b/>
                <w:color w:val="000000"/>
              </w:rPr>
              <w:t>Course Summary:</w:t>
            </w:r>
          </w:p>
          <w:p w14:paraId="7CD3231F" w14:textId="5F0562EB" w:rsidR="00A7464D" w:rsidRPr="005C6A76" w:rsidRDefault="00A7464D" w:rsidP="00A7464D">
            <w:pPr>
              <w:pStyle w:val="Header"/>
              <w:rPr>
                <w:rFonts w:cs="Segoe UI"/>
                <w:b/>
                <w:szCs w:val="22"/>
              </w:rPr>
            </w:pPr>
            <w:r w:rsidRPr="00ED57AE">
              <w:rPr>
                <w:rFonts w:eastAsia="Calibri" w:cs="Segoe UI"/>
                <w:color w:val="000000"/>
              </w:rPr>
              <w:t xml:space="preserve">This course applies scientific, restoration, and social studies ecology principles to the restoration of Washington habitats. The course builds upon topics covered in Introduction to Restoration Ecology to focus on safety, well-being, and ethics; historical, </w:t>
            </w:r>
            <w:r>
              <w:rPr>
                <w:rFonts w:eastAsia="Calibri" w:cs="Segoe UI"/>
                <w:color w:val="000000"/>
              </w:rPr>
              <w:t>traditional, and cont</w:t>
            </w:r>
            <w:r w:rsidRPr="00ED57AE">
              <w:rPr>
                <w:rFonts w:eastAsia="Calibri" w:cs="Segoe UI"/>
                <w:color w:val="000000"/>
              </w:rPr>
              <w:t xml:space="preserve">emporary land management; plant identification and watershed ecology; restoration ecology management plan implementation; </w:t>
            </w:r>
            <w:r>
              <w:rPr>
                <w:rFonts w:eastAsia="Calibri" w:cs="Segoe UI"/>
                <w:color w:val="000000"/>
              </w:rPr>
              <w:t xml:space="preserve">restoration ecology laws and agencies; </w:t>
            </w:r>
            <w:r w:rsidRPr="00ED57AE">
              <w:rPr>
                <w:rFonts w:eastAsia="Calibri" w:cs="Segoe UI"/>
                <w:color w:val="000000"/>
              </w:rPr>
              <w:t xml:space="preserve">and career </w:t>
            </w:r>
            <w:r w:rsidRPr="00ED57AE">
              <w:rPr>
                <w:rFonts w:eastAsia="Calibri" w:cs="Segoe UI"/>
                <w:color w:val="000000"/>
              </w:rPr>
              <w:lastRenderedPageBreak/>
              <w:t xml:space="preserve">pathways. Students will complete a Supervised Agricultural Experience (SAE) in a local natural area as part of the course. The course is designed to meet </w:t>
            </w:r>
            <w:r>
              <w:rPr>
                <w:rFonts w:eastAsia="Calibri" w:cs="Segoe UI"/>
                <w:color w:val="000000"/>
              </w:rPr>
              <w:t xml:space="preserve">the requirements for </w:t>
            </w:r>
            <w:r w:rsidRPr="00ED57AE">
              <w:rPr>
                <w:rFonts w:eastAsia="Calibri" w:cs="Segoe UI"/>
                <w:color w:val="000000"/>
              </w:rPr>
              <w:t xml:space="preserve">1.0 credit </w:t>
            </w:r>
            <w:r>
              <w:rPr>
                <w:rFonts w:eastAsia="Calibri" w:cs="Segoe UI"/>
                <w:color w:val="000000"/>
              </w:rPr>
              <w:t>of</w:t>
            </w:r>
            <w:r w:rsidRPr="00ED57AE">
              <w:rPr>
                <w:rFonts w:eastAsia="Calibri" w:cs="Segoe UI"/>
                <w:color w:val="000000"/>
              </w:rPr>
              <w:t xml:space="preserve"> social studies.</w:t>
            </w:r>
          </w:p>
        </w:tc>
      </w:tr>
      <w:tr w:rsidR="00A7464D" w:rsidRPr="005C6A76" w14:paraId="0A63BA71" w14:textId="77777777" w:rsidTr="00B045C8">
        <w:trPr>
          <w:trHeight w:val="215"/>
          <w:jc w:val="center"/>
        </w:trPr>
        <w:tc>
          <w:tcPr>
            <w:tcW w:w="7549" w:type="dxa"/>
            <w:gridSpan w:val="2"/>
          </w:tcPr>
          <w:p w14:paraId="24E69595" w14:textId="699D9EF6" w:rsidR="00A7464D" w:rsidRPr="005C6A76" w:rsidRDefault="00A7464D" w:rsidP="00A7464D">
            <w:pPr>
              <w:pStyle w:val="Header"/>
              <w:rPr>
                <w:rFonts w:cs="Segoe UI"/>
                <w:b/>
                <w:szCs w:val="22"/>
              </w:rPr>
            </w:pPr>
            <w:r w:rsidRPr="00E41D4F">
              <w:rPr>
                <w:rFonts w:cs="Segoe UI"/>
                <w:b/>
              </w:rPr>
              <w:lastRenderedPageBreak/>
              <w:t xml:space="preserve">Eligible for Equivalent Credit </w:t>
            </w:r>
            <w:proofErr w:type="gramStart"/>
            <w:r w:rsidRPr="00E41D4F">
              <w:rPr>
                <w:rFonts w:cs="Segoe UI"/>
                <w:b/>
              </w:rPr>
              <w:t>in:</w:t>
            </w:r>
            <w:proofErr w:type="gramEnd"/>
            <w:r w:rsidR="00405492">
              <w:rPr>
                <w:rFonts w:cs="Segoe UI"/>
                <w:b/>
              </w:rPr>
              <w:t xml:space="preserve"> </w:t>
            </w:r>
            <w:r w:rsidR="00405492" w:rsidRPr="00405492">
              <w:rPr>
                <w:rFonts w:cs="Segoe UI"/>
                <w:bCs/>
              </w:rPr>
              <w:t>1.0 Lab Science or</w:t>
            </w:r>
            <w:r w:rsidRPr="00405492">
              <w:rPr>
                <w:rFonts w:cs="Segoe UI"/>
                <w:bCs/>
              </w:rPr>
              <w:t xml:space="preserve"> 0.5 Social Studies</w:t>
            </w:r>
            <w:r w:rsidRPr="00E41D4F">
              <w:rPr>
                <w:rFonts w:cs="Segoe UI"/>
                <w:bCs/>
              </w:rPr>
              <w:t xml:space="preserve"> </w:t>
            </w:r>
          </w:p>
        </w:tc>
        <w:tc>
          <w:tcPr>
            <w:tcW w:w="7470" w:type="dxa"/>
            <w:tcBorders>
              <w:left w:val="nil"/>
            </w:tcBorders>
          </w:tcPr>
          <w:p w14:paraId="3D052B87" w14:textId="281AEE54" w:rsidR="00A7464D" w:rsidRPr="005C6A76" w:rsidRDefault="00A7464D" w:rsidP="00A7464D">
            <w:pPr>
              <w:pStyle w:val="Header"/>
              <w:rPr>
                <w:rFonts w:cs="Segoe UI"/>
                <w:b/>
                <w:szCs w:val="22"/>
              </w:rPr>
            </w:pPr>
            <w:r w:rsidRPr="00635721">
              <w:rPr>
                <w:rFonts w:eastAsia="Calibri" w:cs="Segoe UI"/>
                <w:b/>
              </w:rPr>
              <w:t>Total Number of Units:</w:t>
            </w:r>
            <w:r w:rsidR="00405492">
              <w:rPr>
                <w:rFonts w:eastAsia="Calibri" w:cs="Segoe UI"/>
                <w:b/>
              </w:rPr>
              <w:t xml:space="preserve"> 9</w:t>
            </w:r>
          </w:p>
        </w:tc>
      </w:tr>
    </w:tbl>
    <w:p w14:paraId="781D2679" w14:textId="50C01D18" w:rsidR="00C3636A" w:rsidRPr="00001DE6" w:rsidRDefault="00C3636A" w:rsidP="00C3636A">
      <w:pPr>
        <w:jc w:val="center"/>
        <w:rPr>
          <w:rFonts w:ascii="Segoe UI" w:hAnsi="Segoe UI" w:cs="Segoe UI"/>
          <w:i/>
          <w:color w:val="C45911" w:themeColor="accent2" w:themeShade="BF"/>
          <w:sz w:val="20"/>
          <w:szCs w:val="20"/>
        </w:rPr>
      </w:pP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41"/>
        <w:gridCol w:w="4521"/>
      </w:tblGrid>
      <w:tr w:rsidR="00B05DBD" w:rsidRPr="005C6A76" w14:paraId="7F55E4EC" w14:textId="77777777" w:rsidTr="00611B9F">
        <w:trPr>
          <w:trHeight w:val="215"/>
          <w:jc w:val="center"/>
        </w:trPr>
        <w:tc>
          <w:tcPr>
            <w:tcW w:w="10141" w:type="dxa"/>
            <w:shd w:val="pct15" w:color="auto" w:fill="auto"/>
            <w:vAlign w:val="bottom"/>
          </w:tcPr>
          <w:p w14:paraId="1159D82F" w14:textId="3C7FF3BD"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A7464D" w:rsidRPr="00A7464D">
              <w:rPr>
                <w:rFonts w:ascii="Segoe UI" w:eastAsia="Quattrocento Sans" w:hAnsi="Segoe UI" w:cs="Segoe UI"/>
                <w:b/>
                <w:sz w:val="22"/>
                <w:szCs w:val="22"/>
              </w:rPr>
              <w:t>Safety, Well-Being, and Ethics</w:t>
            </w:r>
            <w:r w:rsidRPr="001241A7">
              <w:rPr>
                <w:rFonts w:ascii="Segoe UI" w:hAnsi="Segoe UI" w:cs="Segoe UI"/>
                <w:bCs/>
                <w:sz w:val="22"/>
                <w:szCs w:val="20"/>
              </w:rPr>
              <w:t xml:space="preserve"> </w:t>
            </w:r>
          </w:p>
        </w:tc>
        <w:tc>
          <w:tcPr>
            <w:tcW w:w="4521" w:type="dxa"/>
            <w:shd w:val="pct15" w:color="auto" w:fill="auto"/>
            <w:vAlign w:val="bottom"/>
          </w:tcPr>
          <w:p w14:paraId="3EC75007" w14:textId="1AD0305D"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7464D">
              <w:rPr>
                <w:rFonts w:ascii="Segoe UI" w:hAnsi="Segoe UI" w:cs="Segoe UI"/>
                <w:bCs/>
                <w:sz w:val="22"/>
                <w:szCs w:val="20"/>
              </w:rPr>
              <w:t>10</w:t>
            </w:r>
            <w:r w:rsidRPr="001241A7">
              <w:rPr>
                <w:rFonts w:ascii="Segoe UI" w:hAnsi="Segoe UI" w:cs="Segoe UI"/>
                <w:bCs/>
                <w:sz w:val="22"/>
                <w:szCs w:val="20"/>
              </w:rPr>
              <w:t xml:space="preserve"> </w:t>
            </w:r>
          </w:p>
        </w:tc>
      </w:tr>
      <w:tr w:rsidR="00E57B46" w:rsidRPr="005C6A76" w14:paraId="25AB7C24" w14:textId="77777777" w:rsidTr="00611B9F">
        <w:trPr>
          <w:trHeight w:val="215"/>
          <w:jc w:val="center"/>
        </w:trPr>
        <w:tc>
          <w:tcPr>
            <w:tcW w:w="14662" w:type="dxa"/>
            <w:gridSpan w:val="2"/>
            <w:shd w:val="clear" w:color="auto" w:fill="FFFFFF"/>
            <w:vAlign w:val="bottom"/>
          </w:tcPr>
          <w:p w14:paraId="051463E6" w14:textId="77777777" w:rsidR="00A7464D" w:rsidRPr="0041176F" w:rsidRDefault="00A7464D" w:rsidP="00A7464D">
            <w:pPr>
              <w:pBdr>
                <w:top w:val="nil"/>
                <w:left w:val="nil"/>
                <w:bottom w:val="nil"/>
                <w:right w:val="nil"/>
                <w:between w:val="nil"/>
              </w:pBdr>
              <w:rPr>
                <w:rFonts w:ascii="Segoe UI" w:eastAsia="Calibri" w:hAnsi="Segoe UI" w:cs="Segoe UI"/>
                <w:bCs/>
                <w:color w:val="000000"/>
              </w:rPr>
            </w:pPr>
            <w:r>
              <w:rPr>
                <w:rFonts w:ascii="Segoe UI" w:eastAsia="Calibri" w:hAnsi="Segoe UI" w:cs="Segoe UI"/>
                <w:b/>
                <w:color w:val="000000"/>
              </w:rPr>
              <w:t xml:space="preserve">Unit Summary: </w:t>
            </w:r>
            <w:r>
              <w:rPr>
                <w:rFonts w:ascii="Segoe UI" w:eastAsia="Calibri" w:hAnsi="Segoe UI" w:cs="Segoe UI"/>
                <w:bCs/>
                <w:color w:val="000000"/>
              </w:rPr>
              <w:t>This unit will highlight the skills necessary to work safely and effectively on a restoration work crew.</w:t>
            </w:r>
          </w:p>
          <w:p w14:paraId="7A4933A3" w14:textId="77777777" w:rsidR="00A7464D" w:rsidRDefault="00A7464D" w:rsidP="00A7464D">
            <w:pPr>
              <w:pBdr>
                <w:top w:val="nil"/>
                <w:left w:val="nil"/>
                <w:bottom w:val="nil"/>
                <w:right w:val="nil"/>
                <w:between w:val="nil"/>
              </w:pBdr>
              <w:rPr>
                <w:rFonts w:ascii="Segoe UI" w:eastAsia="Calibri" w:hAnsi="Segoe UI" w:cs="Segoe UI"/>
                <w:b/>
                <w:color w:val="000000"/>
              </w:rPr>
            </w:pPr>
          </w:p>
          <w:p w14:paraId="654EE02F" w14:textId="77777777" w:rsidR="00A7464D" w:rsidRPr="00ED57AE" w:rsidRDefault="00A7464D" w:rsidP="00A7464D">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1DFB618A" w14:textId="77777777" w:rsidR="00A7464D" w:rsidRPr="00ED57AE"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the safe and proper use of tools for manual and chemical restoration practices (including cleaning, maintenance, and storage).  </w:t>
            </w:r>
          </w:p>
          <w:p w14:paraId="4FD9A547" w14:textId="77777777" w:rsidR="00A7464D" w:rsidRPr="00ED57AE"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Engage </w:t>
            </w:r>
            <w:proofErr w:type="gramStart"/>
            <w:r w:rsidRPr="00ED57AE">
              <w:rPr>
                <w:rFonts w:ascii="Segoe UI" w:eastAsia="Calibri" w:hAnsi="Segoe UI" w:cs="Segoe UI"/>
                <w:color w:val="000000"/>
              </w:rPr>
              <w:t>in field</w:t>
            </w:r>
            <w:proofErr w:type="gramEnd"/>
            <w:r w:rsidRPr="00ED57AE">
              <w:rPr>
                <w:rFonts w:ascii="Segoe UI" w:eastAsia="Calibri" w:hAnsi="Segoe UI" w:cs="Segoe UI"/>
                <w:color w:val="000000"/>
              </w:rPr>
              <w:t xml:space="preserve"> safe field work procedures (ex: pacing, adequate food, water, sleep, and use of personal protective equipment, road rights-of-way). </w:t>
            </w:r>
          </w:p>
          <w:p w14:paraId="6BA66CD5" w14:textId="77777777" w:rsidR="00A7464D" w:rsidRPr="00ED57AE"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Work on a crew successfully and safely (</w:t>
            </w:r>
            <w:proofErr w:type="gramStart"/>
            <w:r w:rsidRPr="00ED57AE">
              <w:rPr>
                <w:rFonts w:ascii="Segoe UI" w:eastAsia="Calibri" w:hAnsi="Segoe UI" w:cs="Segoe UI"/>
                <w:color w:val="000000"/>
              </w:rPr>
              <w:t>includes</w:t>
            </w:r>
            <w:proofErr w:type="gramEnd"/>
            <w:r w:rsidRPr="00ED57AE">
              <w:rPr>
                <w:rFonts w:ascii="Segoe UI" w:eastAsia="Calibri" w:hAnsi="Segoe UI" w:cs="Segoe UI"/>
                <w:color w:val="000000"/>
              </w:rPr>
              <w:t xml:space="preserve"> skills in listening, following directions, keeping other crew members safe). </w:t>
            </w:r>
          </w:p>
          <w:p w14:paraId="6AAA11A0" w14:textId="77777777" w:rsidR="00A7464D" w:rsidRPr="00ED57AE"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and adhere to community partner safety protocols.   </w:t>
            </w:r>
          </w:p>
          <w:p w14:paraId="197316D9" w14:textId="77777777" w:rsidR="00A7464D" w:rsidRPr="00ED57AE"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basic first aid relevant to restoration ecology. </w:t>
            </w:r>
          </w:p>
          <w:p w14:paraId="047007E7" w14:textId="77777777" w:rsidR="00A7464D"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Practice Leave No Trace and low ecological impact practices. </w:t>
            </w:r>
          </w:p>
          <w:p w14:paraId="2640F95F" w14:textId="540950DD" w:rsidR="00E57B46" w:rsidRPr="00A7464D" w:rsidRDefault="00A7464D" w:rsidP="0039597C">
            <w:pPr>
              <w:numPr>
                <w:ilvl w:val="0"/>
                <w:numId w:val="1"/>
              </w:numPr>
              <w:pBdr>
                <w:top w:val="nil"/>
                <w:left w:val="nil"/>
                <w:bottom w:val="nil"/>
                <w:right w:val="nil"/>
                <w:between w:val="nil"/>
              </w:pBdr>
              <w:rPr>
                <w:rFonts w:ascii="Segoe UI" w:eastAsia="Calibri" w:hAnsi="Segoe UI" w:cs="Segoe UI"/>
                <w:color w:val="000000"/>
              </w:rPr>
            </w:pPr>
            <w:r w:rsidRPr="00A7464D">
              <w:rPr>
                <w:rFonts w:ascii="Segoe UI" w:eastAsia="Calibri" w:hAnsi="Segoe UI" w:cs="Segoe UI"/>
                <w:color w:val="000000"/>
              </w:rPr>
              <w:t>Practice basic navigation skills.</w:t>
            </w:r>
          </w:p>
        </w:tc>
      </w:tr>
      <w:tr w:rsidR="00F91ED3" w:rsidRPr="005C6A76" w14:paraId="57B670BB" w14:textId="77777777" w:rsidTr="00611B9F">
        <w:trPr>
          <w:trHeight w:val="602"/>
          <w:jc w:val="center"/>
        </w:trPr>
        <w:tc>
          <w:tcPr>
            <w:tcW w:w="14662" w:type="dxa"/>
            <w:gridSpan w:val="2"/>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3"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3"/>
          <w:p w14:paraId="384A2EBF"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Perform field work safely and properly (ex: pacing, adequate food, water, sleep, use of personal protective equipment, safety while working in road rights-of-way). </w:t>
            </w:r>
          </w:p>
          <w:p w14:paraId="10F03560"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Adhere to safe crew practices (</w:t>
            </w:r>
            <w:proofErr w:type="gramStart"/>
            <w:r w:rsidRPr="00ED57AE">
              <w:rPr>
                <w:rFonts w:ascii="Segoe UI" w:eastAsia="Calibri" w:hAnsi="Segoe UI" w:cs="Segoe UI"/>
                <w:color w:val="000000"/>
              </w:rPr>
              <w:t>includes</w:t>
            </w:r>
            <w:proofErr w:type="gramEnd"/>
            <w:r w:rsidRPr="00ED57AE">
              <w:rPr>
                <w:rFonts w:ascii="Segoe UI" w:eastAsia="Calibri" w:hAnsi="Segoe UI" w:cs="Segoe UI"/>
                <w:color w:val="000000"/>
              </w:rPr>
              <w:t xml:space="preserve"> skills in listening, following directions, keeping other crew members safe).  </w:t>
            </w:r>
          </w:p>
          <w:p w14:paraId="6A3C6223"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Demonstrate safe and proper hand </w:t>
            </w:r>
            <w:proofErr w:type="gramStart"/>
            <w:r w:rsidRPr="00ED57AE">
              <w:rPr>
                <w:rFonts w:ascii="Segoe UI" w:eastAsia="Calibri" w:hAnsi="Segoe UI" w:cs="Segoe UI"/>
                <w:color w:val="000000"/>
              </w:rPr>
              <w:t>tool use</w:t>
            </w:r>
            <w:proofErr w:type="gramEnd"/>
            <w:r w:rsidRPr="00ED57AE">
              <w:rPr>
                <w:rFonts w:ascii="Segoe UI" w:eastAsia="Calibri" w:hAnsi="Segoe UI" w:cs="Segoe UI"/>
                <w:color w:val="000000"/>
              </w:rPr>
              <w:t xml:space="preserve"> for manual and chemical restoration practices.  </w:t>
            </w:r>
          </w:p>
          <w:p w14:paraId="298DD6BF"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Adhere to the community partner’s safety plans and protocols.   </w:t>
            </w:r>
          </w:p>
          <w:p w14:paraId="417424CB"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Leave No Trace and low ecological impact practices in the field.  </w:t>
            </w:r>
          </w:p>
          <w:p w14:paraId="1FB45D8F"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Lead or assist in first aid skill role play activities.  </w:t>
            </w:r>
          </w:p>
          <w:p w14:paraId="6575FA4F"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Demonstrate how to track locations using a compass, map, and GPS.  </w:t>
            </w:r>
          </w:p>
          <w:p w14:paraId="7A108DD9"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Read a weather report and make safety decisions based on forecast. </w:t>
            </w:r>
          </w:p>
          <w:p w14:paraId="681EC646"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Lead or assist a group discussion to create shared group norms for communication and safety. </w:t>
            </w:r>
          </w:p>
          <w:p w14:paraId="7FA962C9"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Record and update tool inventory sheets. </w:t>
            </w:r>
          </w:p>
          <w:p w14:paraId="203FC6C9"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Assist community partner to ensure that tools are cleaned, maintained, and stored properly.  </w:t>
            </w:r>
          </w:p>
          <w:p w14:paraId="49B9D9F8"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Facilitate </w:t>
            </w:r>
            <w:proofErr w:type="gramStart"/>
            <w:r w:rsidRPr="00ED57AE">
              <w:rPr>
                <w:rFonts w:ascii="Segoe UI" w:eastAsia="Calibri" w:hAnsi="Segoe UI" w:cs="Segoe UI"/>
                <w:color w:val="000000"/>
              </w:rPr>
              <w:t>a pre</w:t>
            </w:r>
            <w:proofErr w:type="gramEnd"/>
            <w:r w:rsidRPr="00ED57AE">
              <w:rPr>
                <w:rFonts w:ascii="Segoe UI" w:eastAsia="Calibri" w:hAnsi="Segoe UI" w:cs="Segoe UI"/>
                <w:color w:val="000000"/>
              </w:rPr>
              <w:t xml:space="preserve">- or post-safety </w:t>
            </w:r>
            <w:proofErr w:type="gramStart"/>
            <w:r w:rsidRPr="00ED57AE">
              <w:rPr>
                <w:rFonts w:ascii="Segoe UI" w:eastAsia="Calibri" w:hAnsi="Segoe UI" w:cs="Segoe UI"/>
                <w:color w:val="000000"/>
              </w:rPr>
              <w:t>meeting</w:t>
            </w:r>
            <w:proofErr w:type="gramEnd"/>
            <w:r w:rsidRPr="00ED57AE">
              <w:rPr>
                <w:rFonts w:ascii="Segoe UI" w:eastAsia="Calibri" w:hAnsi="Segoe UI" w:cs="Segoe UI"/>
                <w:color w:val="000000"/>
              </w:rPr>
              <w:t xml:space="preserve"> for onsite restoration crew work.  </w:t>
            </w:r>
          </w:p>
          <w:p w14:paraId="79EBEDD6"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Complete an OSHA job hazard assessment form. </w:t>
            </w:r>
          </w:p>
          <w:p w14:paraId="6B101669" w14:textId="77777777" w:rsidR="00A7464D" w:rsidRPr="00ED57AE"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Review and discuss herbicide labels for required PPE, application limits, and public notifications. </w:t>
            </w:r>
          </w:p>
          <w:p w14:paraId="6338BB18" w14:textId="77777777" w:rsidR="00A7464D" w:rsidRDefault="00A7464D" w:rsidP="0039597C">
            <w:pPr>
              <w:numPr>
                <w:ilvl w:val="0"/>
                <w:numId w:val="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Demonstrate familiarity with a Satellite phone. </w:t>
            </w:r>
          </w:p>
          <w:p w14:paraId="216632D9" w14:textId="725F7CEF" w:rsidR="00F151F8" w:rsidRPr="00ED57AE" w:rsidRDefault="00F151F8" w:rsidP="0039597C">
            <w:pPr>
              <w:numPr>
                <w:ilvl w:val="0"/>
                <w:numId w:val="2"/>
              </w:numPr>
              <w:pBdr>
                <w:top w:val="nil"/>
                <w:left w:val="nil"/>
                <w:bottom w:val="nil"/>
                <w:right w:val="nil"/>
                <w:between w:val="nil"/>
              </w:pBdr>
              <w:rPr>
                <w:rFonts w:ascii="Segoe UI" w:eastAsia="Calibri" w:hAnsi="Segoe UI" w:cs="Segoe UI"/>
                <w:color w:val="000000"/>
              </w:rPr>
            </w:pPr>
            <w:r w:rsidRPr="00F151F8">
              <w:rPr>
                <w:rFonts w:ascii="Segoe UI" w:eastAsia="Calibri" w:hAnsi="Segoe UI" w:cs="Segoe UI"/>
                <w:color w:val="000000"/>
              </w:rPr>
              <w:t>Create a safety protocol comparison between OSHA/agency standards and student fieldwork; design field-safety signage aligned with ecological impact principles.</w:t>
            </w:r>
          </w:p>
          <w:p w14:paraId="126E78CA" w14:textId="77777777" w:rsidR="00A7464D" w:rsidRPr="00ED57AE" w:rsidRDefault="00A7464D" w:rsidP="00A7464D">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Related to Supervised Agricultural Experience (SAE): </w:t>
            </w:r>
          </w:p>
          <w:p w14:paraId="331C9488" w14:textId="77777777" w:rsidR="00A7464D" w:rsidRPr="00ED57AE" w:rsidRDefault="00A7464D" w:rsidP="0039597C">
            <w:pPr>
              <w:numPr>
                <w:ilvl w:val="0"/>
                <w:numId w:val="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a safety plan that includes protocols to be used for on-site restoration work.  </w:t>
            </w:r>
          </w:p>
          <w:p w14:paraId="3EC6479F" w14:textId="6A7AF341" w:rsidR="00F91ED3" w:rsidRPr="00A7464D" w:rsidRDefault="00A7464D" w:rsidP="0039597C">
            <w:pPr>
              <w:pStyle w:val="ListParagraph"/>
              <w:numPr>
                <w:ilvl w:val="0"/>
                <w:numId w:val="3"/>
              </w:numPr>
              <w:pBdr>
                <w:top w:val="nil"/>
                <w:left w:val="nil"/>
                <w:bottom w:val="nil"/>
                <w:right w:val="nil"/>
                <w:between w:val="nil"/>
              </w:pBdr>
              <w:spacing w:after="160" w:line="259" w:lineRule="auto"/>
              <w:rPr>
                <w:rFonts w:ascii="Segoe UI" w:hAnsi="Segoe UI" w:cs="Segoe UI"/>
                <w:bCs/>
                <w:iCs/>
                <w:sz w:val="22"/>
                <w:szCs w:val="22"/>
              </w:rPr>
            </w:pPr>
            <w:r w:rsidRPr="00A7464D">
              <w:rPr>
                <w:rFonts w:ascii="Segoe UI" w:eastAsia="Calibri" w:hAnsi="Segoe UI" w:cs="Segoe UI"/>
                <w:color w:val="000000"/>
              </w:rPr>
              <w:t>Include examples of relevant hazard and safety signage that should be used in restoration work, as seen in public areas (ex: planting areas, road signs, snags).</w:t>
            </w:r>
          </w:p>
        </w:tc>
      </w:tr>
      <w:tr w:rsidR="00F91ED3" w:rsidRPr="005C6A76" w14:paraId="5F970151" w14:textId="77777777" w:rsidTr="00611B9F">
        <w:trPr>
          <w:trHeight w:val="170"/>
          <w:jc w:val="center"/>
        </w:trPr>
        <w:tc>
          <w:tcPr>
            <w:tcW w:w="14662" w:type="dxa"/>
            <w:gridSpan w:val="2"/>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D278145" w14:textId="4BA28480" w:rsidR="00F91ED3" w:rsidRPr="00A7464D" w:rsidRDefault="00A7464D" w:rsidP="0039597C">
            <w:pPr>
              <w:pStyle w:val="ListParagraph"/>
              <w:numPr>
                <w:ilvl w:val="0"/>
                <w:numId w:val="4"/>
              </w:numPr>
              <w:rPr>
                <w:rFonts w:ascii="Segoe UI" w:eastAsia="Arial" w:hAnsi="Segoe UI" w:cs="Segoe UI"/>
                <w:b/>
              </w:rPr>
            </w:pPr>
            <w:r w:rsidRPr="00320780">
              <w:rPr>
                <w:rFonts w:ascii="Segoe UI" w:eastAsia="Arial" w:hAnsi="Segoe UI" w:cs="Segoe UI"/>
              </w:rPr>
              <w:t xml:space="preserve">Students will </w:t>
            </w:r>
            <w:r w:rsidRPr="00320780">
              <w:rPr>
                <w:rFonts w:ascii="Segoe UI" w:eastAsia="Arial" w:hAnsi="Segoe UI" w:cs="Segoe UI"/>
                <w:b/>
              </w:rPr>
              <w:t>use interpersonal and problem solving skills (11.A.1)</w:t>
            </w:r>
            <w:r w:rsidRPr="00320780">
              <w:rPr>
                <w:rFonts w:ascii="Segoe UI" w:eastAsia="Arial" w:hAnsi="Segoe UI" w:cs="Segoe UI"/>
              </w:rPr>
              <w:t xml:space="preserve"> to create a safety plan that </w:t>
            </w:r>
            <w:r w:rsidRPr="00320780">
              <w:rPr>
                <w:rFonts w:ascii="Segoe UI" w:eastAsia="Arial" w:hAnsi="Segoe UI" w:cs="Segoe UI"/>
                <w:b/>
              </w:rPr>
              <w:t xml:space="preserve">clearly communicates (3.A.1) </w:t>
            </w:r>
            <w:r w:rsidRPr="00320780">
              <w:rPr>
                <w:rFonts w:ascii="Segoe UI" w:eastAsia="Arial" w:hAnsi="Segoe UI" w:cs="Segoe UI"/>
              </w:rPr>
              <w:t xml:space="preserve">norms, protocols and practices in order to perform ecology restoration work safely, properly, and effectively as a member of a </w:t>
            </w:r>
            <w:r w:rsidRPr="00320780">
              <w:rPr>
                <w:rFonts w:ascii="Segoe UI" w:eastAsia="Arial" w:hAnsi="Segoe UI" w:cs="Segoe UI"/>
                <w:b/>
              </w:rPr>
              <w:t xml:space="preserve">diverse team (9.B.1) </w:t>
            </w:r>
            <w:r w:rsidRPr="00320780">
              <w:rPr>
                <w:rFonts w:ascii="Segoe UI" w:eastAsia="Arial" w:hAnsi="Segoe UI" w:cs="Segoe UI"/>
              </w:rPr>
              <w:t xml:space="preserve">and demonstrate ability to </w:t>
            </w:r>
            <w:r w:rsidRPr="00320780">
              <w:rPr>
                <w:rFonts w:ascii="Segoe UI" w:eastAsia="Arial" w:hAnsi="Segoe UI" w:cs="Segoe UI"/>
                <w:b/>
              </w:rPr>
              <w:t xml:space="preserve">act responsibly with the interests of the large community (the crew) in mind 11.B.1.  </w:t>
            </w:r>
          </w:p>
        </w:tc>
      </w:tr>
      <w:tr w:rsidR="00611B9F" w:rsidRPr="005C6A76" w14:paraId="182EF022" w14:textId="77777777" w:rsidTr="00611B9F">
        <w:trPr>
          <w:trHeight w:val="170"/>
          <w:jc w:val="center"/>
        </w:trPr>
        <w:tc>
          <w:tcPr>
            <w:tcW w:w="14662" w:type="dxa"/>
            <w:gridSpan w:val="2"/>
          </w:tcPr>
          <w:p w14:paraId="3F1A64AE" w14:textId="0CB40FB9" w:rsidR="00611B9F" w:rsidRDefault="00611B9F" w:rsidP="00301E92">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ED57AE">
              <w:rPr>
                <w:rFonts w:ascii="Segoe UI" w:hAnsi="Segoe UI" w:cs="Segoe UI"/>
              </w:rPr>
              <w:t>AFNR</w:t>
            </w:r>
            <w:r>
              <w:rPr>
                <w:rFonts w:ascii="Segoe UI" w:hAnsi="Segoe UI" w:cs="Segoe UI"/>
              </w:rPr>
              <w:t xml:space="preserve"> - NRS, </w:t>
            </w:r>
            <w:r w:rsidRPr="00ED57AE">
              <w:rPr>
                <w:rFonts w:ascii="Segoe UI" w:hAnsi="Segoe UI" w:cs="Segoe UI"/>
              </w:rPr>
              <w:t>Cluster Skills, CRP</w:t>
            </w:r>
          </w:p>
          <w:p w14:paraId="6D1A119A" w14:textId="77777777" w:rsidR="00611B9F" w:rsidRDefault="00611B9F" w:rsidP="00301E92">
            <w:pPr>
              <w:rPr>
                <w:rFonts w:ascii="Segoe UI" w:hAnsi="Segoe UI" w:cs="Segoe UI"/>
                <w:sz w:val="22"/>
                <w:szCs w:val="22"/>
              </w:rPr>
            </w:pPr>
          </w:p>
          <w:p w14:paraId="3429B314" w14:textId="77777777" w:rsidR="00611B9F" w:rsidRPr="00ED57AE" w:rsidRDefault="00611B9F"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Agriculture, Food, and Natural Resources (AFNR) Standards: Agriculture Food and Natural Resources Standards: Natural Resource Science (NRS)</w:t>
            </w:r>
            <w:r w:rsidRPr="00ED57AE">
              <w:rPr>
                <w:rFonts w:ascii="Segoe UI" w:eastAsia="Calibri" w:hAnsi="Segoe UI" w:cs="Segoe UI"/>
                <w:color w:val="000000"/>
              </w:rPr>
              <w:t> </w:t>
            </w:r>
          </w:p>
          <w:p w14:paraId="3EC7DFCE" w14:textId="77777777" w:rsidR="00611B9F" w:rsidRPr="00ED57AE" w:rsidRDefault="00611B9F"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14E1BE00" w14:textId="77777777" w:rsidR="00611B9F" w:rsidRPr="00ED57AE" w:rsidRDefault="00611B9F" w:rsidP="0039597C">
            <w:pPr>
              <w:numPr>
                <w:ilvl w:val="0"/>
                <w:numId w:val="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NRS.03.02. Demonstrate cartographic skills, tools, and technologies to aid in developing, implementing, and evaluating natural resource management plans.  </w:t>
            </w:r>
          </w:p>
          <w:p w14:paraId="3342C983" w14:textId="77777777" w:rsidR="00611B9F" w:rsidRDefault="00611B9F" w:rsidP="0039597C">
            <w:pPr>
              <w:numPr>
                <w:ilvl w:val="0"/>
                <w:numId w:val="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NRS.03.02.01.a. Summarize how to use maps and technologies to identify directions and land features, calculate actual distance and determine the elevations of points.  </w:t>
            </w:r>
          </w:p>
          <w:p w14:paraId="24397352" w14:textId="77777777" w:rsidR="00611B9F" w:rsidRPr="00ED57AE" w:rsidRDefault="00611B9F" w:rsidP="00B461B4">
            <w:pPr>
              <w:pBdr>
                <w:top w:val="nil"/>
                <w:left w:val="nil"/>
                <w:bottom w:val="nil"/>
                <w:right w:val="nil"/>
                <w:between w:val="nil"/>
              </w:pBdr>
              <w:ind w:left="720"/>
              <w:rPr>
                <w:rFonts w:ascii="Segoe UI" w:eastAsia="Calibri" w:hAnsi="Segoe UI" w:cs="Segoe UI"/>
                <w:color w:val="000000"/>
              </w:rPr>
            </w:pPr>
          </w:p>
          <w:p w14:paraId="4B09C444" w14:textId="77777777" w:rsidR="00611B9F" w:rsidRPr="00ED57AE" w:rsidRDefault="00611B9F"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AFNR Cluster Skills</w:t>
            </w:r>
            <w:r w:rsidRPr="00ED57AE">
              <w:rPr>
                <w:rFonts w:ascii="Segoe UI" w:eastAsia="Calibri" w:hAnsi="Segoe UI" w:cs="Segoe UI"/>
                <w:color w:val="000000"/>
              </w:rPr>
              <w:t> </w:t>
            </w:r>
          </w:p>
          <w:p w14:paraId="50BB3660" w14:textId="77777777" w:rsidR="00611B9F" w:rsidRPr="00ED57AE" w:rsidRDefault="00611B9F"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CS.03. Examine and summarize the importance of health, safety, and environmental management systems in AFNR workplaces. </w:t>
            </w:r>
          </w:p>
          <w:p w14:paraId="3921DA44" w14:textId="77777777" w:rsidR="00611B9F" w:rsidRPr="00ED57AE" w:rsidRDefault="00611B9F"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62BF30ED" w14:textId="77777777" w:rsidR="00611B9F" w:rsidRPr="00ED57AE" w:rsidRDefault="00611B9F"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Career Ready Practices (CRP) Strand</w:t>
            </w:r>
            <w:r w:rsidRPr="00ED57AE">
              <w:rPr>
                <w:rFonts w:ascii="Segoe UI" w:eastAsia="Calibri" w:hAnsi="Segoe UI" w:cs="Segoe UI"/>
                <w:color w:val="000000"/>
              </w:rPr>
              <w:t> </w:t>
            </w:r>
          </w:p>
          <w:p w14:paraId="11F66267" w14:textId="5BC4E636" w:rsidR="00611B9F" w:rsidRPr="005C6A76" w:rsidRDefault="00611B9F" w:rsidP="00B461B4">
            <w:pPr>
              <w:rPr>
                <w:rFonts w:ascii="Segoe UI" w:hAnsi="Segoe UI" w:cs="Segoe UI"/>
                <w:sz w:val="22"/>
                <w:szCs w:val="22"/>
              </w:rPr>
            </w:pPr>
            <w:r w:rsidRPr="00ED57AE">
              <w:rPr>
                <w:rFonts w:ascii="Segoe UI" w:eastAsia="Calibri" w:hAnsi="Segoe UI" w:cs="Segoe UI"/>
                <w:color w:val="000000"/>
              </w:rPr>
              <w:t xml:space="preserve">CRP.09.03. Demonstrate behaviors that contribute to </w:t>
            </w:r>
            <w:proofErr w:type="gramStart"/>
            <w:r w:rsidRPr="00ED57AE">
              <w:rPr>
                <w:rFonts w:ascii="Segoe UI" w:eastAsia="Calibri" w:hAnsi="Segoe UI" w:cs="Segoe UI"/>
                <w:color w:val="000000"/>
              </w:rPr>
              <w:t>a positive</w:t>
            </w:r>
            <w:proofErr w:type="gramEnd"/>
            <w:r w:rsidRPr="00ED57AE">
              <w:rPr>
                <w:rFonts w:ascii="Segoe UI" w:eastAsia="Calibri" w:hAnsi="Segoe UI" w:cs="Segoe UI"/>
                <w:color w:val="000000"/>
              </w:rPr>
              <w:t xml:space="preserve"> morale and culture in the workplace and community. </w:t>
            </w:r>
          </w:p>
          <w:p w14:paraId="43CAC911" w14:textId="77777777" w:rsidR="00611B9F" w:rsidRPr="005C6A76" w:rsidRDefault="00611B9F" w:rsidP="006B5E54">
            <w:pPr>
              <w:rPr>
                <w:rFonts w:ascii="Segoe UI" w:hAnsi="Segoe UI" w:cs="Segoe UI"/>
                <w:color w:val="000000"/>
                <w:sz w:val="22"/>
                <w:szCs w:val="22"/>
              </w:rPr>
            </w:pPr>
            <w:r w:rsidRPr="005C6A76">
              <w:rPr>
                <w:rFonts w:ascii="Segoe UI" w:hAnsi="Segoe UI" w:cs="Segoe UI"/>
                <w:b/>
                <w:color w:val="000000"/>
                <w:sz w:val="22"/>
                <w:szCs w:val="22"/>
              </w:rPr>
              <w:t xml:space="preserve">   </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5007"/>
            </w:tblGrid>
            <w:tr w:rsidR="00611B9F" w:rsidRPr="005C6A76" w14:paraId="1F9D132E" w14:textId="77777777" w:rsidTr="00665D9B">
              <w:trPr>
                <w:trHeight w:val="206"/>
                <w:jc w:val="center"/>
              </w:trPr>
              <w:tc>
                <w:tcPr>
                  <w:tcW w:w="15019" w:type="dxa"/>
                  <w:gridSpan w:val="4"/>
                  <w:shd w:val="pct15" w:color="auto" w:fill="auto"/>
                  <w:vAlign w:val="bottom"/>
                </w:tcPr>
                <w:p w14:paraId="559065C5" w14:textId="08C23D8E" w:rsidR="00611B9F" w:rsidRPr="005C6A76" w:rsidRDefault="004505F5" w:rsidP="00CB5071">
                  <w:pPr>
                    <w:rPr>
                      <w:rFonts w:ascii="Segoe UI" w:hAnsi="Segoe UI" w:cs="Segoe UI"/>
                      <w:b/>
                      <w:color w:val="000000"/>
                      <w:sz w:val="22"/>
                      <w:szCs w:val="22"/>
                    </w:rPr>
                  </w:pPr>
                  <w:r>
                    <w:rPr>
                      <w:rFonts w:ascii="Segoe UI" w:hAnsi="Segoe UI" w:cs="Segoe UI"/>
                      <w:b/>
                      <w:color w:val="000000"/>
                      <w:sz w:val="22"/>
                      <w:szCs w:val="22"/>
                    </w:rPr>
                    <w:t xml:space="preserve">   </w:t>
                  </w:r>
                  <w:r w:rsidR="00611B9F" w:rsidRPr="005C6A76">
                    <w:rPr>
                      <w:rFonts w:ascii="Segoe UI" w:hAnsi="Segoe UI" w:cs="Segoe UI"/>
                      <w:b/>
                      <w:color w:val="000000"/>
                      <w:sz w:val="22"/>
                      <w:szCs w:val="22"/>
                    </w:rPr>
                    <w:t>Aligned Washington State Academic Standards</w:t>
                  </w:r>
                </w:p>
              </w:tc>
            </w:tr>
            <w:tr w:rsidR="00611B9F" w:rsidRPr="005C6A76" w14:paraId="0F85E81F" w14:textId="77777777" w:rsidTr="00665D9B">
              <w:trPr>
                <w:trHeight w:val="288"/>
                <w:jc w:val="center"/>
              </w:trPr>
              <w:tc>
                <w:tcPr>
                  <w:tcW w:w="4360" w:type="dxa"/>
                  <w:tcBorders>
                    <w:bottom w:val="single" w:sz="4" w:space="0" w:color="auto"/>
                  </w:tcBorders>
                  <w:vAlign w:val="center"/>
                </w:tcPr>
                <w:p w14:paraId="67F592AA" w14:textId="2AE0105C" w:rsidR="00611B9F" w:rsidRPr="005C6A76" w:rsidRDefault="004505F5" w:rsidP="00CB5071">
                  <w:pPr>
                    <w:rPr>
                      <w:rFonts w:ascii="Segoe UI" w:hAnsi="Segoe UI" w:cs="Segoe UI"/>
                      <w:b/>
                      <w:color w:val="000000"/>
                      <w:sz w:val="22"/>
                      <w:szCs w:val="22"/>
                    </w:rPr>
                  </w:pPr>
                  <w:r>
                    <w:rPr>
                      <w:rFonts w:ascii="Segoe UI" w:hAnsi="Segoe UI" w:cs="Segoe UI"/>
                      <w:b/>
                      <w:color w:val="000000"/>
                      <w:sz w:val="22"/>
                      <w:szCs w:val="22"/>
                    </w:rPr>
                    <w:t xml:space="preserve">   </w:t>
                  </w:r>
                  <w:r w:rsidR="00611B9F" w:rsidRPr="005C6A76">
                    <w:rPr>
                      <w:rFonts w:ascii="Segoe UI" w:hAnsi="Segoe UI" w:cs="Segoe UI"/>
                      <w:b/>
                      <w:color w:val="000000"/>
                      <w:sz w:val="22"/>
                      <w:szCs w:val="22"/>
                    </w:rPr>
                    <w:t>Science</w:t>
                  </w:r>
                </w:p>
              </w:tc>
              <w:tc>
                <w:tcPr>
                  <w:tcW w:w="10659" w:type="dxa"/>
                  <w:gridSpan w:val="3"/>
                  <w:tcBorders>
                    <w:bottom w:val="single" w:sz="4" w:space="0" w:color="auto"/>
                  </w:tcBorders>
                  <w:vAlign w:val="center"/>
                </w:tcPr>
                <w:p w14:paraId="5308847C" w14:textId="77777777" w:rsidR="00611B9F" w:rsidRDefault="00611B9F" w:rsidP="00CB5071">
                  <w:pPr>
                    <w:tabs>
                      <w:tab w:val="left" w:pos="813"/>
                    </w:tabs>
                    <w:ind w:left="882" w:hanging="882"/>
                    <w:rPr>
                      <w:rFonts w:ascii="Segoe UI" w:eastAsia="Calibri" w:hAnsi="Segoe UI" w:cs="Segoe UI"/>
                    </w:rPr>
                  </w:pPr>
                  <w:r w:rsidRPr="00ED57AE">
                    <w:rPr>
                      <w:rFonts w:ascii="Segoe UI" w:eastAsia="Calibri" w:hAnsi="Segoe UI" w:cs="Segoe UI"/>
                    </w:rPr>
                    <w:t>HS-LS2-7 Design, evaluate, and refine a solution for reducing the impacts of human activities on the environment and biodiversity.</w:t>
                  </w:r>
                </w:p>
                <w:p w14:paraId="08CF6523" w14:textId="77777777" w:rsidR="00611B9F" w:rsidRDefault="00611B9F" w:rsidP="00CB5071">
                  <w:pPr>
                    <w:tabs>
                      <w:tab w:val="left" w:pos="813"/>
                    </w:tabs>
                    <w:ind w:left="882" w:hanging="882"/>
                    <w:rPr>
                      <w:rFonts w:ascii="Segoe UI" w:eastAsia="Calibri" w:hAnsi="Segoe UI" w:cs="Segoe UI"/>
                    </w:rPr>
                  </w:pPr>
                  <w:r w:rsidRPr="00ED57AE">
                    <w:rPr>
                      <w:rFonts w:ascii="Segoe UI" w:eastAsia="Calibri" w:hAnsi="Segoe UI" w:cs="Segoe UI"/>
                    </w:rPr>
                    <w:t xml:space="preserve">LS2.C: Ecosystem Dynamics, Functioning, and Resilience  </w:t>
                  </w:r>
                </w:p>
                <w:p w14:paraId="1767AC42" w14:textId="77777777" w:rsidR="00611B9F" w:rsidRDefault="00611B9F" w:rsidP="00CB5071">
                  <w:pPr>
                    <w:tabs>
                      <w:tab w:val="left" w:pos="813"/>
                    </w:tabs>
                    <w:ind w:left="882" w:hanging="882"/>
                    <w:rPr>
                      <w:rFonts w:ascii="Segoe UI" w:eastAsia="Calibri" w:hAnsi="Segoe UI" w:cs="Segoe UI"/>
                    </w:rPr>
                  </w:pPr>
                  <w:r w:rsidRPr="00ED57AE">
                    <w:rPr>
                      <w:rFonts w:ascii="Segoe UI" w:eastAsia="Calibri" w:hAnsi="Segoe UI" w:cs="Segoe UI"/>
                    </w:rPr>
                    <w:lastRenderedPageBreak/>
                    <w:t xml:space="preserve">LS4.D: Biodiversity and Humans  </w:t>
                  </w:r>
                </w:p>
                <w:p w14:paraId="5357FE2E" w14:textId="77777777" w:rsidR="00611B9F" w:rsidRDefault="00611B9F" w:rsidP="0031721D">
                  <w:pPr>
                    <w:pStyle w:val="Heading4"/>
                    <w:rPr>
                      <w:rFonts w:ascii="Segoe UI" w:eastAsia="Calibri" w:hAnsi="Segoe UI" w:cs="Segoe UI"/>
                      <w:sz w:val="24"/>
                    </w:rPr>
                  </w:pPr>
                  <w:r w:rsidRPr="0031721D">
                    <w:rPr>
                      <w:rFonts w:ascii="Segoe UI" w:eastAsia="Calibri" w:hAnsi="Segoe UI" w:cs="Segoe UI"/>
                      <w:sz w:val="24"/>
                    </w:rPr>
                    <w:t xml:space="preserve">HS-ETS1-1: Analyze a major global challenge to specify criteria/constraints for solutions that </w:t>
                  </w:r>
                </w:p>
                <w:p w14:paraId="48972176" w14:textId="77777777" w:rsidR="00611B9F" w:rsidRDefault="00611B9F" w:rsidP="0031721D">
                  <w:pPr>
                    <w:pStyle w:val="Heading4"/>
                    <w:rPr>
                      <w:rFonts w:ascii="Segoe UI" w:eastAsia="Calibri" w:hAnsi="Segoe UI" w:cs="Segoe UI"/>
                      <w:sz w:val="24"/>
                    </w:rPr>
                  </w:pPr>
                  <w:r w:rsidRPr="0031721D">
                    <w:rPr>
                      <w:rFonts w:ascii="Segoe UI" w:eastAsia="Calibri" w:hAnsi="Segoe UI" w:cs="Segoe UI"/>
                      <w:sz w:val="24"/>
                    </w:rPr>
                    <w:t xml:space="preserve">account for societal needs/wants. </w:t>
                  </w:r>
                  <w:r w:rsidRPr="0031721D">
                    <w:rPr>
                      <w:rFonts w:ascii="Segoe UI" w:eastAsia="Calibri" w:hAnsi="Segoe UI" w:cs="Segoe UI"/>
                      <w:sz w:val="24"/>
                    </w:rPr>
                    <w:br/>
                    <w:t xml:space="preserve">HS-ESS3-4: Evaluate/refine a technological solution that reduces human impacts on </w:t>
                  </w:r>
                </w:p>
                <w:p w14:paraId="7F4830D2" w14:textId="71BF07B2" w:rsidR="00611B9F" w:rsidRPr="0031721D" w:rsidRDefault="00611B9F" w:rsidP="0031721D">
                  <w:pPr>
                    <w:pStyle w:val="Heading4"/>
                    <w:rPr>
                      <w:rFonts w:ascii="Segoe UI" w:hAnsi="Segoe UI" w:cs="Segoe UI"/>
                      <w:sz w:val="24"/>
                    </w:rPr>
                  </w:pPr>
                  <w:r w:rsidRPr="0031721D">
                    <w:rPr>
                      <w:rFonts w:ascii="Segoe UI" w:eastAsia="Calibri" w:hAnsi="Segoe UI" w:cs="Segoe UI"/>
                      <w:sz w:val="24"/>
                    </w:rPr>
                    <w:t>natural systems.</w:t>
                  </w:r>
                </w:p>
              </w:tc>
            </w:tr>
            <w:tr w:rsidR="00611B9F" w:rsidRPr="00001DE6" w14:paraId="31663B20" w14:textId="77777777" w:rsidTr="00665D9B">
              <w:trPr>
                <w:trHeight w:val="288"/>
                <w:jc w:val="center"/>
              </w:trPr>
              <w:tc>
                <w:tcPr>
                  <w:tcW w:w="5006" w:type="dxa"/>
                  <w:gridSpan w:val="2"/>
                  <w:tcBorders>
                    <w:bottom w:val="single" w:sz="4" w:space="0" w:color="auto"/>
                  </w:tcBorders>
                  <w:shd w:val="clear" w:color="auto" w:fill="29838F"/>
                  <w:vAlign w:val="center"/>
                </w:tcPr>
                <w:p w14:paraId="1F269C3E" w14:textId="77777777" w:rsidR="00611B9F" w:rsidRPr="00001DE6" w:rsidRDefault="00611B9F" w:rsidP="00CB5071">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2744CC18" w14:textId="77777777" w:rsidR="00611B9F" w:rsidRPr="00001DE6" w:rsidRDefault="00611B9F" w:rsidP="00CB5071">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155678D5" w14:textId="77777777" w:rsidR="00611B9F" w:rsidRPr="00001DE6" w:rsidRDefault="00611B9F" w:rsidP="00CB5071">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11B9F" w:rsidRPr="005C6A76" w14:paraId="5F892886" w14:textId="77777777" w:rsidTr="00665D9B">
              <w:trPr>
                <w:trHeight w:val="288"/>
                <w:jc w:val="center"/>
              </w:trPr>
              <w:tc>
                <w:tcPr>
                  <w:tcW w:w="5006" w:type="dxa"/>
                  <w:gridSpan w:val="2"/>
                  <w:tcBorders>
                    <w:bottom w:val="single" w:sz="4" w:space="0" w:color="auto"/>
                  </w:tcBorders>
                  <w:shd w:val="clear" w:color="auto" w:fill="FFFFFF"/>
                  <w:vAlign w:val="center"/>
                </w:tcPr>
                <w:p w14:paraId="39F719DC" w14:textId="489F552D" w:rsidR="00611B9F" w:rsidRPr="00C40007" w:rsidRDefault="004505F5" w:rsidP="00C40007">
                  <w:pPr>
                    <w:tabs>
                      <w:tab w:val="left" w:pos="813"/>
                    </w:tabs>
                    <w:ind w:left="882" w:hanging="882"/>
                    <w:rPr>
                      <w:rFonts w:ascii="Segoe UI" w:hAnsi="Segoe UI" w:cs="Segoe UI"/>
                      <w:bCs/>
                      <w:sz w:val="22"/>
                      <w:szCs w:val="22"/>
                    </w:rPr>
                  </w:pPr>
                  <w:r>
                    <w:rPr>
                      <w:rFonts w:ascii="Segoe UI" w:hAnsi="Segoe UI" w:cs="Segoe UI"/>
                      <w:bCs/>
                      <w:sz w:val="22"/>
                      <w:szCs w:val="22"/>
                    </w:rPr>
                    <w:t xml:space="preserve">   </w:t>
                  </w:r>
                  <w:r w:rsidR="00611B9F" w:rsidRPr="00C40007">
                    <w:rPr>
                      <w:rFonts w:ascii="Segoe UI" w:hAnsi="Segoe UI" w:cs="Segoe UI"/>
                      <w:bCs/>
                      <w:sz w:val="22"/>
                      <w:szCs w:val="22"/>
                    </w:rPr>
                    <w:t>Asking Questions &amp; Defining Problems; Obtaining, Evaluating &amp; Communicating Information</w:t>
                  </w:r>
                </w:p>
              </w:tc>
              <w:tc>
                <w:tcPr>
                  <w:tcW w:w="5006" w:type="dxa"/>
                  <w:tcBorders>
                    <w:bottom w:val="single" w:sz="4" w:space="0" w:color="auto"/>
                  </w:tcBorders>
                  <w:shd w:val="clear" w:color="auto" w:fill="FFFFFF"/>
                  <w:vAlign w:val="center"/>
                </w:tcPr>
                <w:p w14:paraId="57A7E197" w14:textId="49D1CE65" w:rsidR="00611B9F" w:rsidRPr="00C40007" w:rsidRDefault="00611B9F" w:rsidP="00C40007">
                  <w:pPr>
                    <w:tabs>
                      <w:tab w:val="left" w:pos="813"/>
                    </w:tabs>
                    <w:ind w:left="882" w:hanging="882"/>
                    <w:rPr>
                      <w:rFonts w:ascii="Segoe UI" w:hAnsi="Segoe UI" w:cs="Segoe UI"/>
                      <w:bCs/>
                      <w:sz w:val="22"/>
                      <w:szCs w:val="22"/>
                    </w:rPr>
                  </w:pPr>
                  <w:r w:rsidRPr="00834A11">
                    <w:rPr>
                      <w:rFonts w:ascii="Segoe UI" w:hAnsi="Segoe UI" w:cs="Segoe UI"/>
                      <w:bCs/>
                      <w:sz w:val="22"/>
                      <w:szCs w:val="22"/>
                    </w:rPr>
                    <w:t>ETS1.A: Defining &amp; Delimiting Problems; ESS3.C: Human Impacts on Earth Systems</w:t>
                  </w:r>
                </w:p>
              </w:tc>
              <w:tc>
                <w:tcPr>
                  <w:tcW w:w="5007" w:type="dxa"/>
                  <w:tcBorders>
                    <w:bottom w:val="single" w:sz="4" w:space="0" w:color="auto"/>
                  </w:tcBorders>
                  <w:shd w:val="clear" w:color="auto" w:fill="FFFFFF"/>
                  <w:vAlign w:val="center"/>
                </w:tcPr>
                <w:p w14:paraId="5E86416F" w14:textId="09B2F30D" w:rsidR="00611B9F" w:rsidRPr="00C40007" w:rsidRDefault="00611B9F" w:rsidP="00C40007">
                  <w:pPr>
                    <w:tabs>
                      <w:tab w:val="left" w:pos="813"/>
                    </w:tabs>
                    <w:ind w:left="882" w:hanging="882"/>
                    <w:rPr>
                      <w:rFonts w:ascii="Segoe UI" w:hAnsi="Segoe UI" w:cs="Segoe UI"/>
                      <w:bCs/>
                      <w:sz w:val="22"/>
                      <w:szCs w:val="22"/>
                    </w:rPr>
                  </w:pPr>
                  <w:r w:rsidRPr="00834A11">
                    <w:rPr>
                      <w:rFonts w:ascii="Segoe UI" w:hAnsi="Segoe UI" w:cs="Segoe UI"/>
                      <w:bCs/>
                      <w:sz w:val="22"/>
                      <w:szCs w:val="22"/>
                    </w:rPr>
                    <w:t>Systems &amp; System Models; Cause &amp; Effect</w:t>
                  </w:r>
                </w:p>
              </w:tc>
            </w:tr>
          </w:tbl>
          <w:p w14:paraId="72954265" w14:textId="60A8B8EA" w:rsidR="00611B9F" w:rsidRPr="005C6A76" w:rsidRDefault="00611B9F" w:rsidP="006B5E54">
            <w:pPr>
              <w:rPr>
                <w:rFonts w:ascii="Segoe UI" w:hAnsi="Segoe UI" w:cs="Segoe UI"/>
                <w:color w:val="000000"/>
                <w:sz w:val="22"/>
                <w:szCs w:val="22"/>
              </w:rPr>
            </w:pPr>
          </w:p>
        </w:tc>
      </w:tr>
    </w:tbl>
    <w:p w14:paraId="278D960A" w14:textId="77777777" w:rsidR="003307BB"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A7464D" w:rsidRPr="005C6A76" w14:paraId="151B906B" w14:textId="77777777" w:rsidTr="006171A0">
        <w:trPr>
          <w:trHeight w:val="215"/>
          <w:jc w:val="center"/>
        </w:trPr>
        <w:tc>
          <w:tcPr>
            <w:tcW w:w="10390" w:type="dxa"/>
            <w:gridSpan w:val="4"/>
            <w:shd w:val="pct15" w:color="auto" w:fill="auto"/>
            <w:vAlign w:val="bottom"/>
          </w:tcPr>
          <w:p w14:paraId="7B3A9C3A" w14:textId="01787108" w:rsidR="00A7464D" w:rsidRPr="00F11835" w:rsidRDefault="00A7464D" w:rsidP="006171A0">
            <w:pPr>
              <w:rPr>
                <w:rFonts w:ascii="Segoe UI" w:hAnsi="Segoe UI" w:cs="Segoe UI"/>
                <w:sz w:val="20"/>
                <w:szCs w:val="20"/>
              </w:rPr>
            </w:pPr>
            <w:r w:rsidRPr="005C6A76">
              <w:rPr>
                <w:rFonts w:ascii="Segoe UI" w:hAnsi="Segoe UI" w:cs="Segoe UI"/>
                <w:b/>
                <w:sz w:val="22"/>
                <w:szCs w:val="20"/>
              </w:rPr>
              <w:t xml:space="preserve">Unit </w:t>
            </w:r>
            <w:r w:rsidR="00B461B4">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B461B4" w:rsidRPr="00392D86">
              <w:rPr>
                <w:rFonts w:ascii="Segoe UI" w:hAnsi="Segoe UI" w:cs="Segoe UI"/>
                <w:b/>
              </w:rPr>
              <w:t>Historical, Traditional, and Natural Land Management</w:t>
            </w:r>
          </w:p>
        </w:tc>
        <w:tc>
          <w:tcPr>
            <w:tcW w:w="4629" w:type="dxa"/>
            <w:shd w:val="pct15" w:color="auto" w:fill="auto"/>
            <w:vAlign w:val="bottom"/>
          </w:tcPr>
          <w:p w14:paraId="128861C5" w14:textId="60AE8F42" w:rsidR="00A7464D" w:rsidRPr="00F11835" w:rsidRDefault="00A7464D"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B461B4">
              <w:rPr>
                <w:rFonts w:ascii="Segoe UI" w:hAnsi="Segoe UI" w:cs="Segoe UI"/>
                <w:bCs/>
                <w:sz w:val="22"/>
                <w:szCs w:val="20"/>
              </w:rPr>
              <w:t>40</w:t>
            </w:r>
            <w:r w:rsidRPr="001241A7">
              <w:rPr>
                <w:rFonts w:ascii="Segoe UI" w:hAnsi="Segoe UI" w:cs="Segoe UI"/>
                <w:bCs/>
                <w:sz w:val="22"/>
                <w:szCs w:val="20"/>
              </w:rPr>
              <w:t xml:space="preserve"> </w:t>
            </w:r>
          </w:p>
        </w:tc>
      </w:tr>
      <w:tr w:rsidR="00A7464D" w:rsidRPr="005C6A76" w14:paraId="0BEE6931" w14:textId="77777777" w:rsidTr="006171A0">
        <w:trPr>
          <w:trHeight w:val="215"/>
          <w:jc w:val="center"/>
        </w:trPr>
        <w:tc>
          <w:tcPr>
            <w:tcW w:w="15019" w:type="dxa"/>
            <w:gridSpan w:val="5"/>
            <w:shd w:val="clear" w:color="auto" w:fill="FFFFFF"/>
            <w:vAlign w:val="bottom"/>
          </w:tcPr>
          <w:p w14:paraId="40723047" w14:textId="77777777" w:rsidR="00B461B4" w:rsidRPr="00ED57AE" w:rsidRDefault="00B461B4" w:rsidP="00B461B4">
            <w:pPr>
              <w:spacing w:before="40" w:after="40"/>
              <w:rPr>
                <w:rFonts w:ascii="Segoe UI" w:eastAsia="Calibri" w:hAnsi="Segoe UI" w:cs="Segoe UI"/>
                <w:color w:val="000000"/>
                <w:highlight w:val="white"/>
              </w:rPr>
            </w:pPr>
            <w:r w:rsidRPr="00ED57AE">
              <w:rPr>
                <w:rFonts w:ascii="Segoe UI" w:hAnsi="Segoe UI" w:cs="Segoe UI"/>
                <w:b/>
              </w:rPr>
              <w:t>Unit Summary:</w:t>
            </w:r>
          </w:p>
          <w:p w14:paraId="77B2F3A0" w14:textId="77777777" w:rsidR="00B461B4" w:rsidRPr="00ED57AE" w:rsidRDefault="00B461B4" w:rsidP="00B461B4">
            <w:pPr>
              <w:spacing w:before="40" w:after="40"/>
              <w:rPr>
                <w:rFonts w:ascii="Segoe UI" w:eastAsia="Calibri" w:hAnsi="Segoe UI" w:cs="Segoe UI"/>
                <w:color w:val="000000"/>
                <w:highlight w:val="white"/>
              </w:rPr>
            </w:pPr>
            <w:r w:rsidRPr="00ED57AE">
              <w:rPr>
                <w:rFonts w:ascii="Segoe UI" w:eastAsia="Calibri" w:hAnsi="Segoe UI" w:cs="Segoe UI"/>
                <w:color w:val="000000"/>
                <w:highlight w:val="white"/>
              </w:rPr>
              <w:t>Through field work with partner agencies, students will analyze goals, objectives, and perspectives that influence practices used while restoring ecosystems.</w:t>
            </w:r>
          </w:p>
          <w:p w14:paraId="2739272E" w14:textId="77777777" w:rsidR="00B461B4" w:rsidRPr="00ED57AE" w:rsidRDefault="00B461B4" w:rsidP="00B461B4">
            <w:pPr>
              <w:spacing w:before="40" w:after="40"/>
              <w:rPr>
                <w:rFonts w:ascii="Segoe UI" w:eastAsia="Calibri" w:hAnsi="Segoe UI" w:cs="Segoe UI"/>
                <w:color w:val="000000"/>
                <w:highlight w:val="white"/>
              </w:rPr>
            </w:pPr>
          </w:p>
          <w:p w14:paraId="56A0D279" w14:textId="77777777" w:rsidR="00B461B4" w:rsidRPr="008B50B1" w:rsidRDefault="00B461B4" w:rsidP="00B461B4">
            <w:pPr>
              <w:spacing w:before="40" w:after="40"/>
              <w:rPr>
                <w:rFonts w:ascii="Segoe UI" w:eastAsia="Calibri" w:hAnsi="Segoe UI" w:cs="Segoe UI"/>
                <w:b/>
                <w:bCs/>
                <w:color w:val="000000"/>
                <w:highlight w:val="white"/>
              </w:rPr>
            </w:pPr>
            <w:r w:rsidRPr="008B50B1">
              <w:rPr>
                <w:rFonts w:ascii="Segoe UI" w:eastAsia="Calibri" w:hAnsi="Segoe UI" w:cs="Segoe UI"/>
                <w:b/>
                <w:bCs/>
                <w:color w:val="000000"/>
                <w:highlight w:val="white"/>
              </w:rPr>
              <w:t>Competencies:</w:t>
            </w:r>
          </w:p>
          <w:p w14:paraId="72B73FB9" w14:textId="77777777" w:rsidR="00B461B4" w:rsidRPr="00ED57AE"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land management practice concepts (ex: tragedy of commons of human and nonhuman stakeholders, ecological services, conservation vs. restoration).   </w:t>
            </w:r>
          </w:p>
          <w:p w14:paraId="7B149F41" w14:textId="77777777" w:rsidR="00B461B4" w:rsidRPr="00ED57AE"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Explore ownership history, use, and restoration of the site being studied.   </w:t>
            </w:r>
          </w:p>
          <w:p w14:paraId="612E74FA" w14:textId="77777777" w:rsidR="00B461B4" w:rsidRPr="00ED57AE"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tribal sovereignty and the differences between tribal lands and Usual and Accustomed Areas (U&amp;A).  </w:t>
            </w:r>
          </w:p>
          <w:p w14:paraId="4E4A781B" w14:textId="77777777" w:rsidR="00B461B4" w:rsidRPr="00ED57AE"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historical and contemporary traditional ecological knowledge concepts, including fire ecology and ethnobotanical plant harvesting.  </w:t>
            </w:r>
          </w:p>
          <w:p w14:paraId="078526F6" w14:textId="77777777" w:rsidR="00B461B4"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Examine the differences in land management practices, goals, and use between DNR, USFS, private, and other land managers.    </w:t>
            </w:r>
          </w:p>
          <w:p w14:paraId="1890F407" w14:textId="0A58B0D9" w:rsidR="00A7464D" w:rsidRPr="00B461B4" w:rsidRDefault="00B461B4" w:rsidP="0039597C">
            <w:pPr>
              <w:numPr>
                <w:ilvl w:val="0"/>
                <w:numId w:val="7"/>
              </w:numPr>
              <w:pBdr>
                <w:top w:val="nil"/>
                <w:left w:val="nil"/>
                <w:bottom w:val="nil"/>
                <w:right w:val="nil"/>
                <w:between w:val="nil"/>
              </w:pBdr>
              <w:rPr>
                <w:rFonts w:ascii="Segoe UI" w:eastAsia="Calibri" w:hAnsi="Segoe UI" w:cs="Segoe UI"/>
                <w:color w:val="000000"/>
              </w:rPr>
            </w:pPr>
            <w:r w:rsidRPr="00B461B4">
              <w:rPr>
                <w:rFonts w:ascii="Segoe UI" w:eastAsia="Calibri" w:hAnsi="Segoe UI" w:cs="Segoe UI"/>
                <w:color w:val="000000"/>
              </w:rPr>
              <w:t>Apply learning about land management to restoration ecology field activities.</w:t>
            </w:r>
          </w:p>
        </w:tc>
      </w:tr>
      <w:tr w:rsidR="00A7464D" w:rsidRPr="005C6A76" w14:paraId="3E78422E" w14:textId="77777777" w:rsidTr="006171A0">
        <w:trPr>
          <w:trHeight w:val="602"/>
          <w:jc w:val="center"/>
        </w:trPr>
        <w:tc>
          <w:tcPr>
            <w:tcW w:w="15019" w:type="dxa"/>
            <w:gridSpan w:val="5"/>
            <w:tcBorders>
              <w:bottom w:val="single" w:sz="4" w:space="0" w:color="auto"/>
            </w:tcBorders>
          </w:tcPr>
          <w:p w14:paraId="54463C90" w14:textId="77777777" w:rsidR="00A7464D" w:rsidRPr="0089432E" w:rsidRDefault="00A7464D"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58E5042" w14:textId="77777777" w:rsidR="00A7464D" w:rsidRPr="0089432E" w:rsidRDefault="00A7464D"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701B7799"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tribal lands of the region where restoration will be completed.  </w:t>
            </w:r>
          </w:p>
          <w:p w14:paraId="68C81680"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Research the ownership and management history of a local restoration site.  </w:t>
            </w:r>
          </w:p>
          <w:p w14:paraId="5F141852"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Read about the Boldt Decision and discuss why this decision is important in land management decision-making protocols. [Teacher may refer to Since Time Immemorial curriculum on OSPI website: Our Foundation: Foundational Documents and the Boldt Decision (Boldt I and II), Environmental Issues: The Boldt Decision, and Native Knowledge 360.]  </w:t>
            </w:r>
          </w:p>
          <w:p w14:paraId="20F5EA3E"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Research the history of Washington public land management.  </w:t>
            </w:r>
          </w:p>
          <w:p w14:paraId="152807F2"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Explain the similarities and differences between two or more restoration management plans’ objectives (ex: tribal, public, private).  </w:t>
            </w:r>
          </w:p>
          <w:p w14:paraId="3BC583F7"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Participate in locally relevant practices (regarding a plant, person, initiative, organization, and/or ethnobotanical practice).  </w:t>
            </w:r>
          </w:p>
          <w:p w14:paraId="23646549"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Evaluate the benefits and drawbacks of using prescribed fire as a restoration tool for an identified site. </w:t>
            </w:r>
          </w:p>
          <w:p w14:paraId="5D8E7118"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Conduct an interview with professionals from a private or public agency.  </w:t>
            </w:r>
          </w:p>
          <w:p w14:paraId="3C957BD0" w14:textId="77777777" w:rsidR="00B461B4" w:rsidRPr="00ED57AE"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Research historical and contemporary tribal restoration projects.  </w:t>
            </w:r>
          </w:p>
          <w:p w14:paraId="4DBBA916" w14:textId="77777777" w:rsidR="00B461B4" w:rsidRDefault="00B461B4" w:rsidP="0039597C">
            <w:pPr>
              <w:numPr>
                <w:ilvl w:val="0"/>
                <w:numId w:val="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Based on research findings, recommend relevant land management and restoration practices in the field.  </w:t>
            </w:r>
          </w:p>
          <w:p w14:paraId="5F6B01D5" w14:textId="7696A555" w:rsidR="00603F32" w:rsidRPr="00ED57AE" w:rsidRDefault="00603F32" w:rsidP="0039597C">
            <w:pPr>
              <w:numPr>
                <w:ilvl w:val="0"/>
                <w:numId w:val="6"/>
              </w:numPr>
              <w:pBdr>
                <w:top w:val="nil"/>
                <w:left w:val="nil"/>
                <w:bottom w:val="nil"/>
                <w:right w:val="nil"/>
                <w:between w:val="nil"/>
              </w:pBdr>
              <w:rPr>
                <w:rFonts w:ascii="Segoe UI" w:eastAsia="Calibri" w:hAnsi="Segoe UI" w:cs="Segoe UI"/>
                <w:color w:val="000000"/>
              </w:rPr>
            </w:pPr>
            <w:r w:rsidRPr="00603F32">
              <w:rPr>
                <w:rFonts w:ascii="Segoe UI" w:eastAsia="Calibri" w:hAnsi="Segoe UI" w:cs="Segoe UI"/>
                <w:color w:val="000000"/>
              </w:rPr>
              <w:t>Conduct interviews with tribal land stewards and compare TEK vs. Western science methods; map land-use history and propose restoration priorities.</w:t>
            </w:r>
          </w:p>
          <w:p w14:paraId="3352989E"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Related to SAE: </w:t>
            </w:r>
          </w:p>
          <w:p w14:paraId="02B5C742" w14:textId="77777777" w:rsidR="00B461B4" w:rsidRPr="00ED57AE" w:rsidRDefault="00B461B4" w:rsidP="0039597C">
            <w:pPr>
              <w:numPr>
                <w:ilvl w:val="0"/>
                <w:numId w:val="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Research and present history of the ownership, use, and restoration of a local restoration site.  </w:t>
            </w:r>
          </w:p>
          <w:p w14:paraId="12A9EAFF" w14:textId="77777777" w:rsidR="00B461B4" w:rsidRPr="00ED57AE" w:rsidRDefault="00B461B4" w:rsidP="0039597C">
            <w:pPr>
              <w:numPr>
                <w:ilvl w:val="0"/>
                <w:numId w:val="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a decision matrix to establish restoration priorities (offsite considerations: stakeholders, including tribal). </w:t>
            </w:r>
          </w:p>
          <w:p w14:paraId="7319CF1B" w14:textId="77777777" w:rsidR="00B461B4" w:rsidRDefault="00B461B4" w:rsidP="0039597C">
            <w:pPr>
              <w:numPr>
                <w:ilvl w:val="0"/>
                <w:numId w:val="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relevant regulations affecting restoration activities and outline a timeline for approval processes.  </w:t>
            </w:r>
          </w:p>
          <w:p w14:paraId="5FA9B5B0" w14:textId="556A8915" w:rsidR="00A7464D" w:rsidRPr="00B461B4" w:rsidRDefault="00B461B4" w:rsidP="0039597C">
            <w:pPr>
              <w:numPr>
                <w:ilvl w:val="0"/>
                <w:numId w:val="8"/>
              </w:numPr>
              <w:pBdr>
                <w:top w:val="nil"/>
                <w:left w:val="nil"/>
                <w:bottom w:val="nil"/>
                <w:right w:val="nil"/>
                <w:between w:val="nil"/>
              </w:pBdr>
              <w:rPr>
                <w:rFonts w:ascii="Segoe UI" w:eastAsia="Calibri" w:hAnsi="Segoe UI" w:cs="Segoe UI"/>
                <w:color w:val="000000"/>
              </w:rPr>
            </w:pPr>
            <w:r w:rsidRPr="00B461B4">
              <w:rPr>
                <w:rFonts w:ascii="Segoe UI" w:eastAsia="Calibri" w:hAnsi="Segoe UI" w:cs="Segoe UI"/>
                <w:color w:val="000000"/>
              </w:rPr>
              <w:t>Prepare and deliver a presentation about a management strategy or agency restoration initiative.</w:t>
            </w:r>
          </w:p>
          <w:p w14:paraId="0CAC063E" w14:textId="77777777" w:rsidR="00A7464D" w:rsidRPr="001241A7" w:rsidRDefault="00A7464D" w:rsidP="006171A0">
            <w:pPr>
              <w:rPr>
                <w:rFonts w:ascii="Segoe UI" w:hAnsi="Segoe UI" w:cs="Segoe UI"/>
                <w:bCs/>
                <w:sz w:val="22"/>
                <w:szCs w:val="22"/>
              </w:rPr>
            </w:pPr>
          </w:p>
        </w:tc>
      </w:tr>
      <w:tr w:rsidR="00A7464D" w:rsidRPr="005C6A76" w14:paraId="154D81F8" w14:textId="77777777" w:rsidTr="006171A0">
        <w:trPr>
          <w:trHeight w:val="170"/>
          <w:jc w:val="center"/>
        </w:trPr>
        <w:tc>
          <w:tcPr>
            <w:tcW w:w="15019" w:type="dxa"/>
            <w:gridSpan w:val="5"/>
          </w:tcPr>
          <w:p w14:paraId="268FA765" w14:textId="77777777" w:rsidR="00A7464D" w:rsidRDefault="00A7464D"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0158882" w14:textId="77777777" w:rsidR="00A7464D" w:rsidRDefault="00A7464D"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DC0FD6D" w14:textId="77777777" w:rsidR="00B461B4" w:rsidRPr="00B461B4" w:rsidRDefault="00B461B4" w:rsidP="0039597C">
            <w:pPr>
              <w:pStyle w:val="ListParagraph"/>
              <w:numPr>
                <w:ilvl w:val="0"/>
                <w:numId w:val="4"/>
              </w:numPr>
              <w:spacing w:line="276" w:lineRule="auto"/>
              <w:rPr>
                <w:rFonts w:ascii="Segoe UI" w:eastAsia="Calibri" w:hAnsi="Segoe UI" w:cs="Segoe UI"/>
                <w:color w:val="000000"/>
              </w:rPr>
            </w:pPr>
            <w:r w:rsidRPr="00116FDE">
              <w:rPr>
                <w:rFonts w:ascii="Segoe UI" w:eastAsia="Arial" w:hAnsi="Segoe UI" w:cs="Segoe UI"/>
              </w:rPr>
              <w:t xml:space="preserve">Students will </w:t>
            </w:r>
            <w:r w:rsidRPr="00116FDE">
              <w:rPr>
                <w:rFonts w:ascii="Segoe UI" w:eastAsia="Arial" w:hAnsi="Segoe UI" w:cs="Segoe UI"/>
                <w:b/>
              </w:rPr>
              <w:t xml:space="preserve">utilize technology as a tool (6.A.1) </w:t>
            </w:r>
            <w:r w:rsidRPr="00116FDE">
              <w:rPr>
                <w:rFonts w:ascii="Segoe UI" w:eastAsia="Arial" w:hAnsi="Segoe UI" w:cs="Segoe UI"/>
              </w:rPr>
              <w:t xml:space="preserve">to </w:t>
            </w:r>
            <w:r w:rsidRPr="00116FDE">
              <w:rPr>
                <w:rFonts w:ascii="Segoe UI" w:eastAsia="Arial" w:hAnsi="Segoe UI" w:cs="Segoe UI"/>
                <w:b/>
              </w:rPr>
              <w:t xml:space="preserve">competently access (4A.1) and evaluate information (4.A.2) </w:t>
            </w:r>
            <w:r w:rsidRPr="00116FDE">
              <w:rPr>
                <w:rFonts w:ascii="Segoe UI" w:eastAsia="Arial" w:hAnsi="Segoe UI" w:cs="Segoe UI"/>
              </w:rPr>
              <w:t xml:space="preserve">regarding relevant regulations that affect restoration activities, recommend relevant land management and restoration practices, and </w:t>
            </w:r>
            <w:r w:rsidRPr="008B50B1">
              <w:rPr>
                <w:rFonts w:ascii="Segoe UI" w:eastAsia="Arial" w:hAnsi="Segoe UI" w:cs="Segoe UI"/>
                <w:b/>
                <w:bCs/>
              </w:rPr>
              <w:t>outline a timeline for approval processes (8.A.1).</w:t>
            </w:r>
            <w:r w:rsidRPr="00116FDE">
              <w:rPr>
                <w:rFonts w:ascii="Segoe UI" w:eastAsia="Arial" w:hAnsi="Segoe UI" w:cs="Segoe UI"/>
              </w:rPr>
              <w:t xml:space="preserve">  </w:t>
            </w:r>
          </w:p>
          <w:p w14:paraId="112A0D50" w14:textId="5C6FF2C3" w:rsidR="00A7464D" w:rsidRPr="00B461B4" w:rsidRDefault="00B461B4" w:rsidP="0039597C">
            <w:pPr>
              <w:pStyle w:val="ListParagraph"/>
              <w:numPr>
                <w:ilvl w:val="0"/>
                <w:numId w:val="4"/>
              </w:numPr>
              <w:spacing w:line="276" w:lineRule="auto"/>
              <w:rPr>
                <w:rFonts w:ascii="Segoe UI" w:eastAsia="Calibri" w:hAnsi="Segoe UI" w:cs="Segoe UI"/>
                <w:color w:val="000000"/>
              </w:rPr>
            </w:pPr>
            <w:r w:rsidRPr="00B461B4">
              <w:rPr>
                <w:rFonts w:ascii="Segoe UI" w:eastAsia="Arial" w:hAnsi="Segoe UI" w:cs="Segoe UI"/>
              </w:rPr>
              <w:t xml:space="preserve">Students </w:t>
            </w:r>
            <w:r w:rsidRPr="00B461B4">
              <w:rPr>
                <w:rFonts w:ascii="Segoe UI" w:eastAsia="Arial" w:hAnsi="Segoe UI" w:cs="Segoe UI"/>
                <w:b/>
              </w:rPr>
              <w:t xml:space="preserve">apply information accurately and creatively </w:t>
            </w:r>
            <w:r w:rsidRPr="00B461B4">
              <w:rPr>
                <w:rFonts w:ascii="Segoe UI" w:eastAsia="Arial" w:hAnsi="Segoe UI" w:cs="Segoe UI"/>
              </w:rPr>
              <w:t xml:space="preserve">to a local restoration project </w:t>
            </w:r>
            <w:r w:rsidRPr="00B461B4">
              <w:rPr>
                <w:rFonts w:ascii="Segoe UI" w:eastAsia="Arial" w:hAnsi="Segoe UI" w:cs="Segoe UI"/>
                <w:b/>
                <w:bCs/>
              </w:rPr>
              <w:t>(4.B.1).</w:t>
            </w:r>
            <w:r w:rsidRPr="00B461B4">
              <w:rPr>
                <w:rFonts w:ascii="Segoe UI" w:eastAsia="Arial" w:hAnsi="Segoe UI" w:cs="Segoe UI"/>
              </w:rPr>
              <w:t xml:space="preserve">  </w:t>
            </w:r>
          </w:p>
        </w:tc>
      </w:tr>
      <w:tr w:rsidR="00A7464D" w:rsidRPr="005C6A76" w14:paraId="63103D65" w14:textId="77777777" w:rsidTr="006171A0">
        <w:trPr>
          <w:trHeight w:val="170"/>
          <w:jc w:val="center"/>
        </w:trPr>
        <w:tc>
          <w:tcPr>
            <w:tcW w:w="15019" w:type="dxa"/>
            <w:gridSpan w:val="5"/>
          </w:tcPr>
          <w:p w14:paraId="597FBAA5" w14:textId="3F97E450" w:rsidR="00A7464D" w:rsidRDefault="00A7464D" w:rsidP="006171A0">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B461B4">
              <w:rPr>
                <w:rFonts w:ascii="Segoe UI" w:hAnsi="Segoe UI" w:cs="Segoe UI"/>
                <w:sz w:val="22"/>
                <w:szCs w:val="22"/>
              </w:rPr>
              <w:t xml:space="preserve"> </w:t>
            </w:r>
            <w:r w:rsidR="00B461B4" w:rsidRPr="00ED57AE">
              <w:rPr>
                <w:rFonts w:ascii="Segoe UI" w:hAnsi="Segoe UI" w:cs="Segoe UI"/>
              </w:rPr>
              <w:t>AFNR: NRS, Cluster Skills, CRP</w:t>
            </w:r>
          </w:p>
          <w:p w14:paraId="5EA25B86" w14:textId="77777777" w:rsidR="00B461B4" w:rsidRDefault="00B461B4" w:rsidP="006171A0">
            <w:pPr>
              <w:rPr>
                <w:rFonts w:ascii="Segoe UI" w:hAnsi="Segoe UI" w:cs="Segoe UI"/>
              </w:rPr>
            </w:pPr>
          </w:p>
          <w:p w14:paraId="1BE03E37"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AFNR: NRS</w:t>
            </w:r>
          </w:p>
          <w:p w14:paraId="04BF93A2" w14:textId="77777777" w:rsidR="00B461B4" w:rsidRDefault="00B461B4" w:rsidP="0039597C">
            <w:pPr>
              <w:pStyle w:val="ListParagraph"/>
              <w:numPr>
                <w:ilvl w:val="0"/>
                <w:numId w:val="9"/>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t>NRS.02.01. Analyze the interrelationships between natural resources and humans.  </w:t>
            </w:r>
          </w:p>
          <w:p w14:paraId="448F648D" w14:textId="77777777" w:rsidR="00B461B4" w:rsidRDefault="00B461B4" w:rsidP="0039597C">
            <w:pPr>
              <w:pStyle w:val="ListParagraph"/>
              <w:numPr>
                <w:ilvl w:val="0"/>
                <w:numId w:val="9"/>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t>NRS.02.02. Assess the impact of human activities on the availability of natural resources.  </w:t>
            </w:r>
          </w:p>
          <w:p w14:paraId="4C113FA0" w14:textId="77777777" w:rsidR="00B461B4" w:rsidRPr="00E3241A" w:rsidRDefault="00B461B4" w:rsidP="0039597C">
            <w:pPr>
              <w:pStyle w:val="ListParagraph"/>
              <w:numPr>
                <w:ilvl w:val="0"/>
                <w:numId w:val="9"/>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t>NRS.03.02. Demonstrate cartographic skills, tools and technologies to aid in developing, implementing and evaluating natural resource management plans.  </w:t>
            </w:r>
          </w:p>
          <w:p w14:paraId="4CC2C520"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67113AF5"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ANFR Cluster Skills </w:t>
            </w:r>
            <w:r w:rsidRPr="00ED57AE">
              <w:rPr>
                <w:rFonts w:ascii="Segoe UI" w:eastAsia="Calibri" w:hAnsi="Segoe UI" w:cs="Segoe UI"/>
                <w:color w:val="000000"/>
              </w:rPr>
              <w:t> </w:t>
            </w:r>
          </w:p>
          <w:p w14:paraId="1B0FBD25" w14:textId="77777777" w:rsidR="00B461B4" w:rsidRPr="00E3241A" w:rsidRDefault="00B461B4" w:rsidP="0039597C">
            <w:pPr>
              <w:pStyle w:val="ListParagraph"/>
              <w:numPr>
                <w:ilvl w:val="0"/>
                <w:numId w:val="10"/>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t>CS.05 Describe career opportunities and means to achieve those opportunities in each of the Agriculture, Food &amp; Natural Resources career pathways.  </w:t>
            </w:r>
          </w:p>
          <w:p w14:paraId="45D7FCBF"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0A081018" w14:textId="77777777" w:rsidR="00B461B4" w:rsidRPr="00ED57AE" w:rsidRDefault="00B461B4" w:rsidP="00B461B4">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CRP Strand</w:t>
            </w:r>
          </w:p>
          <w:p w14:paraId="725E20FD" w14:textId="77777777" w:rsidR="00B461B4" w:rsidRDefault="00B461B4" w:rsidP="0039597C">
            <w:pPr>
              <w:pStyle w:val="ListParagraph"/>
              <w:numPr>
                <w:ilvl w:val="0"/>
                <w:numId w:val="10"/>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lastRenderedPageBreak/>
              <w:t xml:space="preserve">CRP.05.01. Assess, identify and synthesize the information and resources needed to make decisions that positively </w:t>
            </w:r>
            <w:proofErr w:type="gramStart"/>
            <w:r w:rsidRPr="00E3241A">
              <w:rPr>
                <w:rFonts w:ascii="Segoe UI" w:eastAsia="Calibri" w:hAnsi="Segoe UI" w:cs="Segoe UI"/>
                <w:color w:val="000000"/>
              </w:rPr>
              <w:t>impact</w:t>
            </w:r>
            <w:proofErr w:type="gramEnd"/>
            <w:r w:rsidRPr="00E3241A">
              <w:rPr>
                <w:rFonts w:ascii="Segoe UI" w:eastAsia="Calibri" w:hAnsi="Segoe UI" w:cs="Segoe UI"/>
                <w:color w:val="000000"/>
              </w:rPr>
              <w:t xml:space="preserve"> the workplace &amp; community.  </w:t>
            </w:r>
          </w:p>
          <w:p w14:paraId="75357BD8" w14:textId="77777777" w:rsidR="00B461B4" w:rsidRDefault="00B461B4" w:rsidP="0039597C">
            <w:pPr>
              <w:pStyle w:val="ListParagraph"/>
              <w:numPr>
                <w:ilvl w:val="0"/>
                <w:numId w:val="10"/>
              </w:numPr>
              <w:pBdr>
                <w:top w:val="nil"/>
                <w:left w:val="nil"/>
                <w:bottom w:val="nil"/>
                <w:right w:val="nil"/>
                <w:between w:val="nil"/>
              </w:pBdr>
              <w:rPr>
                <w:rFonts w:ascii="Segoe UI" w:eastAsia="Calibri" w:hAnsi="Segoe UI" w:cs="Segoe UI"/>
                <w:color w:val="000000"/>
              </w:rPr>
            </w:pPr>
            <w:r w:rsidRPr="00E3241A">
              <w:rPr>
                <w:rFonts w:ascii="Segoe UI" w:eastAsia="Calibri" w:hAnsi="Segoe UI" w:cs="Segoe UI"/>
                <w:color w:val="000000"/>
              </w:rPr>
              <w:t>CRP.05.02. Make, defend and evaluate decisions at work and in the community using information about the potential environmental, social and economic impacts.  </w:t>
            </w:r>
          </w:p>
          <w:p w14:paraId="6BB44AB9" w14:textId="09C211E7" w:rsidR="00B461B4" w:rsidRPr="00B461B4" w:rsidRDefault="00B461B4" w:rsidP="0039597C">
            <w:pPr>
              <w:pStyle w:val="ListParagraph"/>
              <w:numPr>
                <w:ilvl w:val="0"/>
                <w:numId w:val="10"/>
              </w:numPr>
              <w:pBdr>
                <w:top w:val="nil"/>
                <w:left w:val="nil"/>
                <w:bottom w:val="nil"/>
                <w:right w:val="nil"/>
                <w:between w:val="nil"/>
              </w:pBdr>
              <w:rPr>
                <w:rFonts w:ascii="Segoe UI" w:eastAsia="Calibri" w:hAnsi="Segoe UI" w:cs="Segoe UI"/>
                <w:color w:val="000000"/>
              </w:rPr>
            </w:pPr>
            <w:r w:rsidRPr="00B461B4">
              <w:rPr>
                <w:rFonts w:ascii="Segoe UI" w:eastAsia="Calibri" w:hAnsi="Segoe UI" w:cs="Segoe UI"/>
                <w:color w:val="000000"/>
              </w:rPr>
              <w:t>CRP.08.01. Apply reason and logic to evaluate workplace and community situations from multiple perspectives. </w:t>
            </w:r>
          </w:p>
          <w:p w14:paraId="14282496" w14:textId="77777777" w:rsidR="00A7464D" w:rsidRPr="005C6A76" w:rsidRDefault="00A7464D"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A7464D" w:rsidRPr="005C6A76" w14:paraId="678D3543" w14:textId="77777777" w:rsidTr="006171A0">
        <w:trPr>
          <w:trHeight w:val="206"/>
          <w:jc w:val="center"/>
        </w:trPr>
        <w:tc>
          <w:tcPr>
            <w:tcW w:w="15019" w:type="dxa"/>
            <w:gridSpan w:val="5"/>
            <w:shd w:val="pct15" w:color="auto" w:fill="auto"/>
            <w:vAlign w:val="bottom"/>
          </w:tcPr>
          <w:p w14:paraId="011040A9" w14:textId="77777777" w:rsidR="00A7464D" w:rsidRPr="005C6A76" w:rsidRDefault="00A7464D" w:rsidP="006171A0">
            <w:pPr>
              <w:rPr>
                <w:rFonts w:ascii="Segoe UI" w:hAnsi="Segoe UI" w:cs="Segoe UI"/>
                <w:b/>
                <w:color w:val="000000"/>
                <w:sz w:val="22"/>
                <w:szCs w:val="22"/>
              </w:rPr>
            </w:pPr>
            <w:bookmarkStart w:id="4" w:name="_Hlk207797261"/>
            <w:r w:rsidRPr="005C6A76">
              <w:rPr>
                <w:rFonts w:ascii="Segoe UI" w:hAnsi="Segoe UI" w:cs="Segoe UI"/>
                <w:b/>
                <w:color w:val="000000"/>
                <w:sz w:val="22"/>
                <w:szCs w:val="22"/>
              </w:rPr>
              <w:lastRenderedPageBreak/>
              <w:t>Aligned Washington State Academic Standards</w:t>
            </w:r>
          </w:p>
        </w:tc>
      </w:tr>
      <w:tr w:rsidR="00A7464D" w:rsidRPr="005C6A76" w14:paraId="13C50286" w14:textId="77777777" w:rsidTr="006171A0">
        <w:trPr>
          <w:trHeight w:val="288"/>
          <w:jc w:val="center"/>
        </w:trPr>
        <w:tc>
          <w:tcPr>
            <w:tcW w:w="4360" w:type="dxa"/>
            <w:tcBorders>
              <w:bottom w:val="single" w:sz="4" w:space="0" w:color="auto"/>
            </w:tcBorders>
            <w:vAlign w:val="center"/>
          </w:tcPr>
          <w:p w14:paraId="2F412914" w14:textId="77777777" w:rsidR="00A7464D" w:rsidRPr="005C6A76" w:rsidRDefault="00A7464D" w:rsidP="006171A0">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F02BECA" w14:textId="77777777" w:rsidR="00B461B4" w:rsidRDefault="00B461B4" w:rsidP="00B461B4">
            <w:pPr>
              <w:tabs>
                <w:tab w:val="left" w:pos="813"/>
              </w:tabs>
              <w:ind w:left="882" w:hanging="882"/>
              <w:rPr>
                <w:rFonts w:ascii="Segoe UI" w:eastAsia="Calibri" w:hAnsi="Segoe UI" w:cs="Segoe UI"/>
              </w:rPr>
            </w:pPr>
            <w:r w:rsidRPr="00ED57AE">
              <w:rPr>
                <w:rFonts w:ascii="Segoe UI" w:eastAsia="Calibri" w:hAnsi="Segoe UI" w:cs="Segoe UI"/>
              </w:rPr>
              <w:t>HS-LS2-7 Design, evaluate, and refine a solution for reducing the impacts of human activities on the environment and biodiversity.</w:t>
            </w:r>
          </w:p>
          <w:p w14:paraId="675E1F73" w14:textId="22ADF634" w:rsidR="00B461B4" w:rsidRDefault="00381EE9" w:rsidP="00B461B4">
            <w:pPr>
              <w:tabs>
                <w:tab w:val="left" w:pos="813"/>
              </w:tabs>
              <w:ind w:left="882" w:hanging="882"/>
              <w:rPr>
                <w:rFonts w:ascii="Segoe UI" w:eastAsia="Calibri" w:hAnsi="Segoe UI" w:cs="Segoe UI"/>
              </w:rPr>
            </w:pPr>
            <w:r>
              <w:rPr>
                <w:rFonts w:ascii="Segoe UI" w:eastAsia="Calibri" w:hAnsi="Segoe UI" w:cs="Segoe UI"/>
              </w:rPr>
              <w:t>HS-</w:t>
            </w:r>
            <w:r w:rsidR="00B461B4" w:rsidRPr="00ED57AE">
              <w:rPr>
                <w:rFonts w:ascii="Segoe UI" w:eastAsia="Calibri" w:hAnsi="Segoe UI" w:cs="Segoe UI"/>
              </w:rPr>
              <w:t xml:space="preserve">LS2.C: Ecosystem Dynamics, Functioning, and Resilience  </w:t>
            </w:r>
          </w:p>
          <w:p w14:paraId="67E6411D" w14:textId="1CA5EE1D" w:rsidR="00381EE9" w:rsidRDefault="00381EE9" w:rsidP="00B461B4">
            <w:pPr>
              <w:tabs>
                <w:tab w:val="left" w:pos="813"/>
              </w:tabs>
              <w:ind w:left="882" w:hanging="882"/>
              <w:rPr>
                <w:rFonts w:ascii="Segoe UI" w:eastAsia="Calibri" w:hAnsi="Segoe UI" w:cs="Segoe UI"/>
              </w:rPr>
            </w:pPr>
            <w:r w:rsidRPr="00381EE9">
              <w:rPr>
                <w:rFonts w:ascii="Segoe UI" w:eastAsia="Calibri" w:hAnsi="Segoe UI" w:cs="Segoe UI"/>
              </w:rPr>
              <w:t>HS-LS4-6: Create/revise a simulation to mitigate adverse human impacts on biodiversity.</w:t>
            </w:r>
          </w:p>
          <w:p w14:paraId="71D1AC1F" w14:textId="1787CD86" w:rsidR="00A7464D" w:rsidRPr="005C6A76" w:rsidRDefault="00381EE9" w:rsidP="00B461B4">
            <w:pPr>
              <w:tabs>
                <w:tab w:val="left" w:pos="813"/>
              </w:tabs>
              <w:ind w:left="882" w:hanging="882"/>
              <w:rPr>
                <w:rFonts w:ascii="Segoe UI" w:hAnsi="Segoe UI" w:cs="Segoe UI"/>
                <w:color w:val="000000"/>
                <w:sz w:val="22"/>
                <w:szCs w:val="22"/>
              </w:rPr>
            </w:pPr>
            <w:r>
              <w:rPr>
                <w:rFonts w:ascii="Segoe UI" w:eastAsia="Calibri" w:hAnsi="Segoe UI" w:cs="Segoe UI"/>
              </w:rPr>
              <w:t>HS-</w:t>
            </w:r>
            <w:r w:rsidR="00B461B4" w:rsidRPr="00ED57AE">
              <w:rPr>
                <w:rFonts w:ascii="Segoe UI" w:eastAsia="Calibri" w:hAnsi="Segoe UI" w:cs="Segoe UI"/>
              </w:rPr>
              <w:t>ETS1.B: Developing Possible Solutions</w:t>
            </w:r>
          </w:p>
        </w:tc>
      </w:tr>
      <w:tr w:rsidR="00A7464D" w:rsidRPr="005C6A76" w14:paraId="7C38AEDB" w14:textId="77777777" w:rsidTr="006171A0">
        <w:trPr>
          <w:trHeight w:val="288"/>
          <w:jc w:val="center"/>
        </w:trPr>
        <w:tc>
          <w:tcPr>
            <w:tcW w:w="5006" w:type="dxa"/>
            <w:gridSpan w:val="2"/>
            <w:tcBorders>
              <w:bottom w:val="single" w:sz="4" w:space="0" w:color="auto"/>
            </w:tcBorders>
            <w:shd w:val="clear" w:color="auto" w:fill="29838F"/>
            <w:vAlign w:val="center"/>
          </w:tcPr>
          <w:p w14:paraId="07FE7978" w14:textId="77777777" w:rsidR="00A7464D" w:rsidRPr="00001DE6" w:rsidRDefault="00A7464D"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8869934" w14:textId="77777777" w:rsidR="00A7464D" w:rsidRPr="00001DE6" w:rsidRDefault="00A7464D"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EB04AF6" w14:textId="77777777" w:rsidR="00A7464D" w:rsidRPr="00001DE6" w:rsidRDefault="00A7464D"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A7464D" w:rsidRPr="005C6A76" w14:paraId="732741A5" w14:textId="77777777" w:rsidTr="00120F88">
        <w:trPr>
          <w:trHeight w:val="288"/>
          <w:jc w:val="center"/>
        </w:trPr>
        <w:tc>
          <w:tcPr>
            <w:tcW w:w="5006" w:type="dxa"/>
            <w:gridSpan w:val="2"/>
            <w:tcBorders>
              <w:bottom w:val="single" w:sz="4" w:space="0" w:color="auto"/>
            </w:tcBorders>
            <w:shd w:val="clear" w:color="auto" w:fill="FFFFFF"/>
            <w:vAlign w:val="center"/>
          </w:tcPr>
          <w:p w14:paraId="2599128D" w14:textId="0F83D2C5" w:rsidR="00A7464D" w:rsidRPr="00120F88" w:rsidRDefault="00712343" w:rsidP="00120F88">
            <w:pPr>
              <w:rPr>
                <w:rFonts w:ascii="Segoe UI" w:hAnsi="Segoe UI" w:cs="Segoe UI"/>
              </w:rPr>
            </w:pPr>
            <w:r w:rsidRPr="00120F88">
              <w:rPr>
                <w:rFonts w:ascii="Segoe UI" w:hAnsi="Segoe UI" w:cs="Segoe UI"/>
              </w:rPr>
              <w:t>Engaging in Argument from Evidence; Analyzing &amp; Interpreting Data; Constructing Explanations</w:t>
            </w:r>
          </w:p>
        </w:tc>
        <w:tc>
          <w:tcPr>
            <w:tcW w:w="5006" w:type="dxa"/>
            <w:tcBorders>
              <w:bottom w:val="single" w:sz="4" w:space="0" w:color="auto"/>
            </w:tcBorders>
            <w:shd w:val="clear" w:color="auto" w:fill="FFFFFF"/>
            <w:vAlign w:val="center"/>
          </w:tcPr>
          <w:p w14:paraId="7C6982F6" w14:textId="3A53552E" w:rsidR="00A7464D" w:rsidRPr="00120F88" w:rsidRDefault="000E0B6D" w:rsidP="00120F88">
            <w:pPr>
              <w:rPr>
                <w:rFonts w:ascii="Segoe UI" w:hAnsi="Segoe UI" w:cs="Segoe UI"/>
                <w:bCs/>
                <w:sz w:val="22"/>
                <w:szCs w:val="22"/>
              </w:rPr>
            </w:pPr>
            <w:r w:rsidRPr="00120F88">
              <w:rPr>
                <w:rFonts w:ascii="Segoe UI" w:hAnsi="Segoe UI" w:cs="Segoe UI"/>
              </w:rPr>
              <w:t>LS2.C: Ecosystem Dynamics; LS4.D: Biodiversity &amp; Humans; ETS1.B: Developing Solutions</w:t>
            </w:r>
          </w:p>
        </w:tc>
        <w:tc>
          <w:tcPr>
            <w:tcW w:w="5007" w:type="dxa"/>
            <w:gridSpan w:val="2"/>
            <w:tcBorders>
              <w:bottom w:val="single" w:sz="4" w:space="0" w:color="auto"/>
            </w:tcBorders>
            <w:shd w:val="clear" w:color="auto" w:fill="FFFFFF"/>
          </w:tcPr>
          <w:p w14:paraId="76D20C1A" w14:textId="4F5536FD" w:rsidR="00A7464D" w:rsidRPr="00712343" w:rsidRDefault="000E0B6D" w:rsidP="00120F88">
            <w:pPr>
              <w:tabs>
                <w:tab w:val="left" w:pos="813"/>
              </w:tabs>
              <w:ind w:left="882" w:hanging="882"/>
              <w:rPr>
                <w:rFonts w:ascii="Segoe UI" w:hAnsi="Segoe UI" w:cs="Segoe UI"/>
                <w:bCs/>
                <w:sz w:val="22"/>
                <w:szCs w:val="22"/>
              </w:rPr>
            </w:pPr>
            <w:r w:rsidRPr="000E0B6D">
              <w:rPr>
                <w:rFonts w:ascii="Segoe UI" w:hAnsi="Segoe UI" w:cs="Segoe UI"/>
                <w:bCs/>
                <w:sz w:val="22"/>
                <w:szCs w:val="22"/>
              </w:rPr>
              <w:t>Stability &amp; Change; Patterns</w:t>
            </w:r>
          </w:p>
        </w:tc>
      </w:tr>
      <w:bookmarkEnd w:id="4"/>
      <w:tr w:rsidR="00A7464D" w:rsidRPr="005C6A76" w14:paraId="13567D9B" w14:textId="77777777" w:rsidTr="006171A0">
        <w:trPr>
          <w:trHeight w:val="288"/>
          <w:jc w:val="center"/>
        </w:trPr>
        <w:tc>
          <w:tcPr>
            <w:tcW w:w="4360" w:type="dxa"/>
            <w:vAlign w:val="center"/>
          </w:tcPr>
          <w:p w14:paraId="440E4F0D" w14:textId="77777777" w:rsidR="00A7464D" w:rsidRPr="005C6A76" w:rsidRDefault="00A7464D" w:rsidP="006171A0">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4"/>
            <w:vAlign w:val="center"/>
          </w:tcPr>
          <w:p w14:paraId="55FF7DEC" w14:textId="77777777" w:rsidR="00B461B4" w:rsidRDefault="00B461B4" w:rsidP="00B461B4">
            <w:pPr>
              <w:tabs>
                <w:tab w:val="left" w:pos="966"/>
              </w:tabs>
              <w:ind w:left="871" w:hanging="895"/>
              <w:rPr>
                <w:rFonts w:ascii="Segoe UI" w:eastAsia="Calibri" w:hAnsi="Segoe UI" w:cs="Segoe UI"/>
                <w:color w:val="000000"/>
              </w:rPr>
            </w:pPr>
            <w:r w:rsidRPr="00ED57AE">
              <w:rPr>
                <w:rFonts w:ascii="Segoe UI" w:eastAsia="Calibri" w:hAnsi="Segoe UI" w:cs="Segoe UI"/>
                <w:color w:val="000000"/>
              </w:rPr>
              <w:t>C3.9-10.1 Analyze the impact of constitutions, laws, treaties, and international agreements on the maintenance of national and international order.  </w:t>
            </w:r>
          </w:p>
          <w:p w14:paraId="458E976F" w14:textId="77777777" w:rsidR="00B461B4" w:rsidRDefault="00B461B4" w:rsidP="00B461B4">
            <w:pPr>
              <w:tabs>
                <w:tab w:val="left" w:pos="966"/>
              </w:tabs>
              <w:ind w:left="421" w:hanging="445"/>
              <w:rPr>
                <w:rFonts w:ascii="Segoe UI" w:eastAsia="Calibri" w:hAnsi="Segoe UI" w:cs="Segoe UI"/>
                <w:color w:val="000000"/>
              </w:rPr>
            </w:pPr>
            <w:r w:rsidRPr="00ED57AE">
              <w:rPr>
                <w:rFonts w:ascii="Segoe UI" w:eastAsia="Calibri" w:hAnsi="Segoe UI" w:cs="Segoe UI"/>
                <w:color w:val="000000"/>
              </w:rPr>
              <w:t xml:space="preserve">C3.9-10.2 Analyze relationships among governments, civil societies, and economic markets.   </w:t>
            </w:r>
          </w:p>
          <w:p w14:paraId="0A5448DB"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C3.11-12.1 Evaluate the impact of constitutions, laws, treaties, and international agreements on the maintenance of national and international order or disorder.   </w:t>
            </w:r>
          </w:p>
          <w:p w14:paraId="5E7BB0A1"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C3.11-12.2 Critique relationships among governments, civil societies, and economic markets.   </w:t>
            </w:r>
          </w:p>
          <w:p w14:paraId="4A33FDBC"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C3.11-12.3 Evaluate the impact of international agreements on contemporary world issues.   </w:t>
            </w:r>
          </w:p>
          <w:p w14:paraId="4799E8B1"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C3.11-12.4 Evaluate the impact of international organizations on United States foreign policy.  </w:t>
            </w:r>
          </w:p>
          <w:p w14:paraId="7680AE81"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G2.11-12.2 Analyze how the United States balances protections of the environment and economic development.</w:t>
            </w:r>
          </w:p>
          <w:p w14:paraId="41B393C2" w14:textId="77777777" w:rsidR="00B461B4" w:rsidRDefault="00B461B4" w:rsidP="00B461B4">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G3.11-12.4 Evaluate how changes in the environmental and cultural characteristics of a place or region influence spatial patterns of trade and land use.    </w:t>
            </w:r>
          </w:p>
          <w:p w14:paraId="73FB8627" w14:textId="21384DEC" w:rsidR="00A7464D" w:rsidRPr="005C6A76" w:rsidRDefault="00B461B4" w:rsidP="00B461B4">
            <w:pPr>
              <w:tabs>
                <w:tab w:val="left" w:pos="813"/>
              </w:tabs>
              <w:ind w:left="882" w:hanging="882"/>
              <w:rPr>
                <w:rFonts w:ascii="Segoe UI" w:hAnsi="Segoe UI" w:cs="Segoe UI"/>
                <w:color w:val="000000"/>
                <w:sz w:val="22"/>
                <w:szCs w:val="22"/>
              </w:rPr>
            </w:pPr>
            <w:r w:rsidRPr="00ED57AE">
              <w:rPr>
                <w:rFonts w:ascii="Segoe UI" w:eastAsia="Calibri" w:hAnsi="Segoe UI" w:cs="Segoe UI"/>
                <w:color w:val="000000"/>
              </w:rPr>
              <w:t>G2.11-12.3 Evaluate the impact of human settlement activities on the environmental and cultural characteristics of specific places and regions. </w:t>
            </w:r>
          </w:p>
        </w:tc>
      </w:tr>
    </w:tbl>
    <w:p w14:paraId="3B5F9325" w14:textId="77777777" w:rsidR="00A7464D" w:rsidRPr="005C6A76" w:rsidRDefault="00A7464D"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461B4" w:rsidRPr="005C6A76" w14:paraId="0C077172" w14:textId="77777777" w:rsidTr="006171A0">
        <w:trPr>
          <w:trHeight w:val="215"/>
          <w:jc w:val="center"/>
        </w:trPr>
        <w:tc>
          <w:tcPr>
            <w:tcW w:w="10390" w:type="dxa"/>
            <w:gridSpan w:val="4"/>
            <w:shd w:val="pct15" w:color="auto" w:fill="auto"/>
            <w:vAlign w:val="bottom"/>
          </w:tcPr>
          <w:bookmarkEnd w:id="2"/>
          <w:p w14:paraId="47B5DA00" w14:textId="3D4C93ED" w:rsidR="00B461B4" w:rsidRPr="00F11835" w:rsidRDefault="00B461B4" w:rsidP="006171A0">
            <w:pPr>
              <w:rPr>
                <w:rFonts w:ascii="Segoe UI" w:hAnsi="Segoe UI" w:cs="Segoe UI"/>
                <w:sz w:val="20"/>
                <w:szCs w:val="20"/>
              </w:rPr>
            </w:pPr>
            <w:r w:rsidRPr="005C6A76">
              <w:rPr>
                <w:rFonts w:ascii="Segoe UI" w:hAnsi="Segoe UI" w:cs="Segoe UI"/>
                <w:b/>
                <w:sz w:val="22"/>
                <w:szCs w:val="20"/>
              </w:rPr>
              <w:t xml:space="preserve">Unit </w:t>
            </w:r>
            <w:r w:rsidR="00DA70B0">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DA70B0" w:rsidRPr="00116FDE">
              <w:rPr>
                <w:rFonts w:ascii="Segoe UI" w:hAnsi="Segoe UI" w:cs="Segoe UI"/>
                <w:b/>
                <w:bCs/>
              </w:rPr>
              <w:t>Plant Identification and Watershed Ecology</w:t>
            </w:r>
            <w:r w:rsidRPr="001241A7">
              <w:rPr>
                <w:rFonts w:ascii="Segoe UI" w:hAnsi="Segoe UI" w:cs="Segoe UI"/>
                <w:bCs/>
                <w:sz w:val="22"/>
                <w:szCs w:val="20"/>
              </w:rPr>
              <w:t xml:space="preserve"> </w:t>
            </w:r>
          </w:p>
        </w:tc>
        <w:tc>
          <w:tcPr>
            <w:tcW w:w="4629" w:type="dxa"/>
            <w:shd w:val="pct15" w:color="auto" w:fill="auto"/>
            <w:vAlign w:val="bottom"/>
          </w:tcPr>
          <w:p w14:paraId="267906D2" w14:textId="007F9C5F" w:rsidR="00B461B4" w:rsidRPr="00F11835" w:rsidRDefault="00B461B4"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A70B0">
              <w:rPr>
                <w:rFonts w:ascii="Segoe UI" w:hAnsi="Segoe UI" w:cs="Segoe UI"/>
                <w:bCs/>
                <w:sz w:val="22"/>
                <w:szCs w:val="20"/>
              </w:rPr>
              <w:t>40</w:t>
            </w:r>
            <w:r w:rsidRPr="001241A7">
              <w:rPr>
                <w:rFonts w:ascii="Segoe UI" w:hAnsi="Segoe UI" w:cs="Segoe UI"/>
                <w:bCs/>
                <w:sz w:val="22"/>
                <w:szCs w:val="20"/>
              </w:rPr>
              <w:t xml:space="preserve"> </w:t>
            </w:r>
          </w:p>
        </w:tc>
      </w:tr>
      <w:tr w:rsidR="00B461B4" w:rsidRPr="005C6A76" w14:paraId="0F321C81" w14:textId="77777777" w:rsidTr="006171A0">
        <w:trPr>
          <w:trHeight w:val="215"/>
          <w:jc w:val="center"/>
        </w:trPr>
        <w:tc>
          <w:tcPr>
            <w:tcW w:w="15019" w:type="dxa"/>
            <w:gridSpan w:val="5"/>
            <w:shd w:val="clear" w:color="auto" w:fill="FFFFFF"/>
            <w:vAlign w:val="bottom"/>
          </w:tcPr>
          <w:p w14:paraId="6A40BCC9" w14:textId="77777777" w:rsidR="00DA70B0" w:rsidRPr="00ED57AE" w:rsidRDefault="00DA70B0" w:rsidP="00DA70B0">
            <w:pPr>
              <w:spacing w:before="40" w:after="40"/>
              <w:rPr>
                <w:rFonts w:ascii="Segoe UI" w:hAnsi="Segoe UI" w:cs="Segoe UI"/>
                <w:b/>
              </w:rPr>
            </w:pPr>
            <w:r w:rsidRPr="00ED57AE">
              <w:rPr>
                <w:rFonts w:ascii="Segoe UI" w:hAnsi="Segoe UI" w:cs="Segoe UI"/>
                <w:b/>
              </w:rPr>
              <w:lastRenderedPageBreak/>
              <w:t xml:space="preserve">Unit Summary: </w:t>
            </w:r>
            <w:r w:rsidRPr="00ED57AE">
              <w:rPr>
                <w:rFonts w:ascii="Segoe UI" w:eastAsia="Calibri" w:hAnsi="Segoe UI" w:cs="Segoe UI"/>
                <w:color w:val="000000"/>
              </w:rPr>
              <w:t>This unit will explore components of watersheds and factors that influence ecological systems in watersheds. Students will build upon their knowledge of plant identification to identify the plant species that are found within the watershed and how plant succession occurs within the watershed.</w:t>
            </w:r>
            <w:r w:rsidRPr="00ED57AE">
              <w:rPr>
                <w:rFonts w:ascii="Segoe UI" w:hAnsi="Segoe UI" w:cs="Segoe UI"/>
                <w:b/>
              </w:rPr>
              <w:t xml:space="preserve"> </w:t>
            </w:r>
          </w:p>
          <w:p w14:paraId="50974874" w14:textId="77777777" w:rsidR="00DA70B0" w:rsidRPr="00ED57AE" w:rsidRDefault="00DA70B0" w:rsidP="00DA70B0">
            <w:pPr>
              <w:spacing w:before="40" w:after="40"/>
              <w:rPr>
                <w:rFonts w:ascii="Segoe UI" w:hAnsi="Segoe UI" w:cs="Segoe UI"/>
                <w:b/>
              </w:rPr>
            </w:pPr>
          </w:p>
          <w:p w14:paraId="56C37763"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23C7E45D" w14:textId="77777777" w:rsidR="00DA70B0" w:rsidRPr="00ED57AE"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Analyze how </w:t>
            </w:r>
            <w:r w:rsidRPr="00ED57AE">
              <w:rPr>
                <w:rFonts w:ascii="Segoe UI" w:eastAsia="Calibri" w:hAnsi="Segoe UI" w:cs="Segoe UI"/>
                <w:i/>
                <w:color w:val="000000"/>
              </w:rPr>
              <w:t>native, non-native, invasive</w:t>
            </w:r>
            <w:r w:rsidRPr="00ED57AE">
              <w:rPr>
                <w:rFonts w:ascii="Segoe UI" w:eastAsia="Calibri" w:hAnsi="Segoe UI" w:cs="Segoe UI"/>
                <w:color w:val="000000"/>
              </w:rPr>
              <w:t xml:space="preserve">, and </w:t>
            </w:r>
            <w:r w:rsidRPr="00ED57AE">
              <w:rPr>
                <w:rFonts w:ascii="Segoe UI" w:eastAsia="Calibri" w:hAnsi="Segoe UI" w:cs="Segoe UI"/>
                <w:i/>
                <w:color w:val="000000"/>
              </w:rPr>
              <w:t xml:space="preserve">noxious </w:t>
            </w:r>
            <w:r w:rsidRPr="00ED57AE">
              <w:rPr>
                <w:rFonts w:ascii="Segoe UI" w:eastAsia="Calibri" w:hAnsi="Segoe UI" w:cs="Segoe UI"/>
                <w:color w:val="000000"/>
              </w:rPr>
              <w:t>plants interact with each other in watersheds. </w:t>
            </w:r>
          </w:p>
          <w:p w14:paraId="46907DA1" w14:textId="77777777" w:rsidR="00DA70B0" w:rsidRPr="00ED57AE"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how biotic and abiotic components interact within watersheds. </w:t>
            </w:r>
          </w:p>
          <w:p w14:paraId="30306C05" w14:textId="77777777" w:rsidR="00DA70B0" w:rsidRPr="00ED57AE"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how watershed functions influence ecosystem health.   </w:t>
            </w:r>
          </w:p>
          <w:p w14:paraId="4CACD02F" w14:textId="77777777" w:rsidR="00DA70B0" w:rsidRPr="00ED57AE"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Outline elements that comprise a watershed (including hydrology, geology, soil, vegetation, and topography).   </w:t>
            </w:r>
          </w:p>
          <w:p w14:paraId="1CBB8925" w14:textId="77777777" w:rsidR="00DA70B0" w:rsidRPr="00ED57AE"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how vegetative cover impacts watershed quality, ecosystem services and ecosystem health.  </w:t>
            </w:r>
          </w:p>
          <w:p w14:paraId="39A75136" w14:textId="77777777" w:rsidR="00DA70B0"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Evaluate water quality factors (including dissolved oxygen, water temperature, pH, turbidity, conductivity, flow, and velocity).  </w:t>
            </w:r>
          </w:p>
          <w:p w14:paraId="21067137" w14:textId="3A03AA41" w:rsidR="00B461B4" w:rsidRPr="00DA70B0" w:rsidRDefault="00DA70B0" w:rsidP="0039597C">
            <w:pPr>
              <w:numPr>
                <w:ilvl w:val="0"/>
                <w:numId w:val="11"/>
              </w:numPr>
              <w:pBdr>
                <w:top w:val="nil"/>
                <w:left w:val="nil"/>
                <w:bottom w:val="nil"/>
                <w:right w:val="nil"/>
                <w:between w:val="nil"/>
              </w:pBdr>
              <w:rPr>
                <w:rFonts w:ascii="Segoe UI" w:eastAsia="Calibri" w:hAnsi="Segoe UI" w:cs="Segoe UI"/>
                <w:color w:val="000000"/>
              </w:rPr>
            </w:pPr>
            <w:r w:rsidRPr="00DA70B0">
              <w:rPr>
                <w:rFonts w:ascii="Segoe UI" w:eastAsia="Calibri" w:hAnsi="Segoe UI" w:cs="Segoe UI"/>
                <w:color w:val="000000"/>
              </w:rPr>
              <w:t>Assess human impacts on watersheds (ex: pollutants; structural changes such as pavement, dams, or culverts).</w:t>
            </w:r>
          </w:p>
        </w:tc>
      </w:tr>
      <w:tr w:rsidR="00B461B4" w:rsidRPr="005C6A76" w14:paraId="363740CE" w14:textId="77777777" w:rsidTr="006171A0">
        <w:trPr>
          <w:trHeight w:val="602"/>
          <w:jc w:val="center"/>
        </w:trPr>
        <w:tc>
          <w:tcPr>
            <w:tcW w:w="15019" w:type="dxa"/>
            <w:gridSpan w:val="5"/>
            <w:tcBorders>
              <w:bottom w:val="single" w:sz="4" w:space="0" w:color="auto"/>
            </w:tcBorders>
          </w:tcPr>
          <w:p w14:paraId="107C4C52" w14:textId="77777777" w:rsidR="00B461B4" w:rsidRPr="0089432E" w:rsidRDefault="00B461B4"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B8895E6" w14:textId="77777777" w:rsidR="00B461B4" w:rsidRPr="0089432E" w:rsidRDefault="00B461B4"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45232FF1"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traits that allow plants to adapt and compete for resources in watersheds (ex: allelopathy, growth rates, seed viability and germination)</w:t>
            </w:r>
            <w:r w:rsidRPr="00ED57AE">
              <w:rPr>
                <w:rFonts w:ascii="Segoe UI" w:eastAsia="Calibri" w:hAnsi="Segoe UI" w:cs="Segoe UI"/>
                <w:color w:val="000000"/>
                <w:u w:val="single"/>
              </w:rPr>
              <w:t>.</w:t>
            </w:r>
            <w:r w:rsidRPr="00ED57AE">
              <w:rPr>
                <w:rFonts w:ascii="Segoe UI" w:eastAsia="Calibri" w:hAnsi="Segoe UI" w:cs="Segoe UI"/>
                <w:color w:val="000000"/>
              </w:rPr>
              <w:t> </w:t>
            </w:r>
          </w:p>
          <w:p w14:paraId="71F307FD"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plant characteristics and field identification keys (including dichotomous keys) to identify plant species in a watershed. </w:t>
            </w:r>
          </w:p>
          <w:p w14:paraId="13867424"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Evaluate parameters of a watershed to ensure water quality is within acceptable conditions and recommend remediation strategies based on results.   </w:t>
            </w:r>
          </w:p>
          <w:p w14:paraId="28224D0A"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Design a rain garden or simulated rain garden model.  </w:t>
            </w:r>
          </w:p>
          <w:p w14:paraId="46F248CE"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Assess fish passage limitations with community partner (ex: culverts and dams).   </w:t>
            </w:r>
          </w:p>
          <w:p w14:paraId="57DFEE50"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Use </w:t>
            </w:r>
            <w:hyperlink r:id="rId18">
              <w:r w:rsidRPr="00ED57AE">
                <w:rPr>
                  <w:rFonts w:ascii="Segoe UI" w:eastAsia="Calibri" w:hAnsi="Segoe UI" w:cs="Segoe UI"/>
                  <w:color w:val="0563C1"/>
                  <w:u w:val="single"/>
                </w:rPr>
                <w:t>Salmon Scape,</w:t>
              </w:r>
            </w:hyperlink>
            <w:r w:rsidRPr="00ED57AE">
              <w:rPr>
                <w:rFonts w:ascii="Segoe UI" w:eastAsia="Calibri" w:hAnsi="Segoe UI" w:cs="Segoe UI"/>
                <w:color w:val="000000"/>
              </w:rPr>
              <w:t xml:space="preserve"> </w:t>
            </w:r>
            <w:hyperlink r:id="rId19">
              <w:r w:rsidRPr="00ED57AE">
                <w:rPr>
                  <w:rFonts w:ascii="Segoe UI" w:eastAsia="Calibri" w:hAnsi="Segoe UI" w:cs="Segoe UI"/>
                  <w:color w:val="0563C1"/>
                  <w:u w:val="single"/>
                </w:rPr>
                <w:t>WRIA maps,</w:t>
              </w:r>
            </w:hyperlink>
            <w:r w:rsidRPr="00ED57AE">
              <w:rPr>
                <w:rFonts w:ascii="Segoe UI" w:eastAsia="Calibri" w:hAnsi="Segoe UI" w:cs="Segoe UI"/>
                <w:color w:val="000000"/>
              </w:rPr>
              <w:t xml:space="preserve"> aerial, LIDAR, and/or topographic maps to define a watershed’s boundaries.   </w:t>
            </w:r>
          </w:p>
          <w:p w14:paraId="44C646FB"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Write a Claim Evidence Reasoning document related to given data sets on water quality and soil characteristics.  </w:t>
            </w:r>
          </w:p>
          <w:p w14:paraId="059DF5CF"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water quality values associated with various vectors of contamination, such as fecal coliform colonies present indicate an increase in animal waste runoff.   </w:t>
            </w:r>
          </w:p>
          <w:p w14:paraId="17EBCBE3"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Participate in traditional land use practices (ex: planting or harvest techniques). </w:t>
            </w:r>
          </w:p>
          <w:p w14:paraId="4BF97418" w14:textId="77777777" w:rsidR="00DA70B0" w:rsidRPr="00ED57AE"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culturally relevant resources with the help of local elders and tribal representatives. </w:t>
            </w:r>
          </w:p>
          <w:p w14:paraId="16F1A3B0" w14:textId="77777777" w:rsidR="00205276" w:rsidRDefault="00DA70B0" w:rsidP="0039597C">
            <w:pPr>
              <w:numPr>
                <w:ilvl w:val="0"/>
                <w:numId w:val="1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Recommend restoration strategies to mitigate human impacts on local watersheds. </w:t>
            </w:r>
          </w:p>
          <w:p w14:paraId="3BE79223" w14:textId="697960AF" w:rsidR="00DA70B0" w:rsidRPr="00ED57AE" w:rsidRDefault="00205276" w:rsidP="0039597C">
            <w:pPr>
              <w:numPr>
                <w:ilvl w:val="0"/>
                <w:numId w:val="12"/>
              </w:numPr>
              <w:pBdr>
                <w:top w:val="nil"/>
                <w:left w:val="nil"/>
                <w:bottom w:val="nil"/>
                <w:right w:val="nil"/>
                <w:between w:val="nil"/>
              </w:pBdr>
              <w:rPr>
                <w:rFonts w:ascii="Segoe UI" w:eastAsia="Calibri" w:hAnsi="Segoe UI" w:cs="Segoe UI"/>
                <w:color w:val="000000"/>
              </w:rPr>
            </w:pPr>
            <w:r w:rsidRPr="00205276">
              <w:rPr>
                <w:rFonts w:ascii="Segoe UI" w:eastAsia="Calibri" w:hAnsi="Segoe UI" w:cs="Segoe UI"/>
                <w:color w:val="000000"/>
              </w:rPr>
              <w:t>Perform a watershed health report using water quality data; design a rain garden to address runoff; conduct vegetation mapping using dichotomous keys.</w:t>
            </w:r>
            <w:r w:rsidR="00DA70B0" w:rsidRPr="00ED57AE">
              <w:rPr>
                <w:rFonts w:ascii="Segoe UI" w:eastAsia="Calibri" w:hAnsi="Segoe UI" w:cs="Segoe UI"/>
                <w:color w:val="000000"/>
              </w:rPr>
              <w:t> </w:t>
            </w:r>
          </w:p>
          <w:p w14:paraId="3DDE2540"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Related to SAE:  </w:t>
            </w:r>
          </w:p>
          <w:p w14:paraId="0E47EE9B" w14:textId="77777777" w:rsidR="00DA70B0" w:rsidRPr="00ED57AE"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terminology and scientific names to accurately describe forests, trees, and vegetation in report or presentation. </w:t>
            </w:r>
          </w:p>
          <w:p w14:paraId="7899686D" w14:textId="77777777" w:rsidR="00DA70B0" w:rsidRPr="00ED57AE"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Complete a water quality analysis and present results orally or in written </w:t>
            </w:r>
            <w:proofErr w:type="gramStart"/>
            <w:r w:rsidRPr="00ED57AE">
              <w:rPr>
                <w:rFonts w:ascii="Segoe UI" w:eastAsia="Calibri" w:hAnsi="Segoe UI" w:cs="Segoe UI"/>
                <w:color w:val="000000"/>
              </w:rPr>
              <w:t>report</w:t>
            </w:r>
            <w:proofErr w:type="gramEnd"/>
            <w:r w:rsidRPr="00ED57AE">
              <w:rPr>
                <w:rFonts w:ascii="Segoe UI" w:eastAsia="Calibri" w:hAnsi="Segoe UI" w:cs="Segoe UI"/>
                <w:color w:val="000000"/>
              </w:rPr>
              <w:t>.  </w:t>
            </w:r>
          </w:p>
          <w:p w14:paraId="30481FAD" w14:textId="77777777" w:rsidR="00DA70B0" w:rsidRPr="00ED57AE"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Present a case study of historical impacts and restoration within a watershed.   </w:t>
            </w:r>
          </w:p>
          <w:p w14:paraId="59F3EFE9" w14:textId="77777777" w:rsidR="00DA70B0" w:rsidRPr="00ED57AE"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a percent coverage diagram to assess the success of restoration management strategy.  </w:t>
            </w:r>
          </w:p>
          <w:p w14:paraId="0A08BAB7" w14:textId="77777777" w:rsidR="00DA70B0"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Perform a watershed site assessment (ex: stream percentage cover, water quality, and any additional biotic or abiotic factors).  </w:t>
            </w:r>
          </w:p>
          <w:p w14:paraId="08977A30" w14:textId="5845D4FC" w:rsidR="00B461B4" w:rsidRPr="00DA70B0" w:rsidRDefault="00DA70B0" w:rsidP="0039597C">
            <w:pPr>
              <w:numPr>
                <w:ilvl w:val="0"/>
                <w:numId w:val="13"/>
              </w:numPr>
              <w:pBdr>
                <w:top w:val="nil"/>
                <w:left w:val="nil"/>
                <w:bottom w:val="nil"/>
                <w:right w:val="nil"/>
                <w:between w:val="nil"/>
              </w:pBdr>
              <w:rPr>
                <w:rFonts w:ascii="Segoe UI" w:eastAsia="Calibri" w:hAnsi="Segoe UI" w:cs="Segoe UI"/>
                <w:color w:val="000000"/>
              </w:rPr>
            </w:pPr>
            <w:r w:rsidRPr="00DA70B0">
              <w:rPr>
                <w:rFonts w:ascii="Segoe UI" w:eastAsia="Calibri" w:hAnsi="Segoe UI" w:cs="Segoe UI"/>
                <w:color w:val="000000"/>
              </w:rPr>
              <w:t xml:space="preserve">Complete </w:t>
            </w:r>
            <w:hyperlink r:id="rId20">
              <w:r w:rsidRPr="00DA70B0">
                <w:rPr>
                  <w:rFonts w:ascii="Segoe UI" w:eastAsia="Calibri" w:hAnsi="Segoe UI" w:cs="Segoe UI"/>
                  <w:color w:val="0563C1"/>
                  <w:u w:val="single"/>
                </w:rPr>
                <w:t>stormwater management certification</w:t>
              </w:r>
            </w:hyperlink>
            <w:r w:rsidRPr="00DA70B0">
              <w:rPr>
                <w:rFonts w:ascii="Segoe UI" w:eastAsia="Calibri" w:hAnsi="Segoe UI" w:cs="Segoe UI"/>
                <w:color w:val="000000"/>
                <w:u w:val="single"/>
              </w:rPr>
              <w:t>.</w:t>
            </w:r>
            <w:r w:rsidRPr="00DA70B0">
              <w:rPr>
                <w:rFonts w:ascii="Segoe UI" w:eastAsia="Calibri" w:hAnsi="Segoe UI" w:cs="Segoe UI"/>
                <w:color w:val="000000"/>
              </w:rPr>
              <w:t>  </w:t>
            </w:r>
          </w:p>
        </w:tc>
      </w:tr>
      <w:tr w:rsidR="00B461B4" w:rsidRPr="005C6A76" w14:paraId="69576782" w14:textId="77777777" w:rsidTr="006171A0">
        <w:trPr>
          <w:trHeight w:val="170"/>
          <w:jc w:val="center"/>
        </w:trPr>
        <w:tc>
          <w:tcPr>
            <w:tcW w:w="15019" w:type="dxa"/>
            <w:gridSpan w:val="5"/>
          </w:tcPr>
          <w:p w14:paraId="00BDEF9D" w14:textId="77777777" w:rsidR="00B461B4" w:rsidRDefault="00B461B4"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19E062C" w14:textId="77777777" w:rsidR="00B461B4" w:rsidRDefault="00B461B4"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0DCE2C8" w14:textId="77777777" w:rsidR="00DA70B0" w:rsidRPr="00116FDE" w:rsidRDefault="00DA70B0" w:rsidP="0039597C">
            <w:pPr>
              <w:pStyle w:val="ListParagraph"/>
              <w:numPr>
                <w:ilvl w:val="0"/>
                <w:numId w:val="14"/>
              </w:numPr>
              <w:rPr>
                <w:rFonts w:ascii="Segoe UI" w:hAnsi="Segoe UI" w:cs="Segoe UI"/>
                <w:b/>
              </w:rPr>
            </w:pPr>
            <w:r w:rsidRPr="00116FDE">
              <w:rPr>
                <w:rFonts w:ascii="Segoe UI" w:eastAsia="Arial" w:hAnsi="Segoe UI" w:cs="Segoe UI"/>
              </w:rPr>
              <w:t xml:space="preserve">Students will use </w:t>
            </w:r>
            <w:r w:rsidRPr="00116FDE">
              <w:rPr>
                <w:rFonts w:ascii="Segoe UI" w:eastAsia="Arial" w:hAnsi="Segoe UI" w:cs="Segoe UI"/>
                <w:b/>
              </w:rPr>
              <w:t>systems thinking (2.B.1)</w:t>
            </w:r>
            <w:r w:rsidRPr="00116FDE">
              <w:rPr>
                <w:rFonts w:ascii="Segoe UI" w:eastAsia="Arial" w:hAnsi="Segoe UI" w:cs="Segoe UI"/>
              </w:rPr>
              <w:t xml:space="preserve"> to perform a watershed site assessment.</w:t>
            </w:r>
          </w:p>
          <w:p w14:paraId="77374F07" w14:textId="77777777" w:rsidR="00DA70B0" w:rsidRPr="00DA70B0" w:rsidRDefault="00DA70B0" w:rsidP="0039597C">
            <w:pPr>
              <w:pStyle w:val="ListParagraph"/>
              <w:numPr>
                <w:ilvl w:val="0"/>
                <w:numId w:val="14"/>
              </w:numPr>
              <w:rPr>
                <w:rFonts w:ascii="Segoe UI" w:hAnsi="Segoe UI" w:cs="Segoe UI"/>
                <w:b/>
              </w:rPr>
            </w:pPr>
            <w:r w:rsidRPr="00116FDE">
              <w:rPr>
                <w:rFonts w:ascii="Segoe UI" w:eastAsia="Arial" w:hAnsi="Segoe UI" w:cs="Segoe UI"/>
              </w:rPr>
              <w:t xml:space="preserve">Students will utilize appropriate data collection tools and methodology to collect data related to parameters associated with watershed health (stream percentage coverage, water quality, etc.).  </w:t>
            </w:r>
          </w:p>
          <w:p w14:paraId="2E4D5F8D" w14:textId="11C2BF73" w:rsidR="00B461B4" w:rsidRPr="00DA70B0" w:rsidRDefault="00DA70B0" w:rsidP="0039597C">
            <w:pPr>
              <w:pStyle w:val="ListParagraph"/>
              <w:numPr>
                <w:ilvl w:val="0"/>
                <w:numId w:val="14"/>
              </w:numPr>
              <w:rPr>
                <w:rFonts w:ascii="Segoe UI" w:hAnsi="Segoe UI" w:cs="Segoe UI"/>
                <w:b/>
              </w:rPr>
            </w:pPr>
            <w:r w:rsidRPr="00DA70B0">
              <w:rPr>
                <w:rFonts w:ascii="Segoe UI" w:eastAsia="Arial" w:hAnsi="Segoe UI" w:cs="Segoe UI"/>
              </w:rPr>
              <w:t xml:space="preserve">Based on evaluation, students will make </w:t>
            </w:r>
            <w:r w:rsidRPr="00DA70B0">
              <w:rPr>
                <w:rFonts w:ascii="Segoe UI" w:eastAsia="Arial" w:hAnsi="Segoe UI" w:cs="Segoe UI"/>
                <w:b/>
                <w:bCs/>
              </w:rPr>
              <w:t>recommendations to remediation strategies (2.C,4), interpret information and draw conclusions based on the best analysis (2.A.1), and use various types of reasoning as appropriate for the situation. (2.D.2).</w:t>
            </w:r>
            <w:r w:rsidRPr="00DA70B0">
              <w:rPr>
                <w:rFonts w:ascii="Segoe UI" w:eastAsia="Arial" w:hAnsi="Segoe UI" w:cs="Segoe UI"/>
              </w:rPr>
              <w:t xml:space="preserve">  </w:t>
            </w:r>
          </w:p>
        </w:tc>
      </w:tr>
      <w:tr w:rsidR="00B461B4" w:rsidRPr="005C6A76" w14:paraId="05D4E4E2" w14:textId="77777777" w:rsidTr="006171A0">
        <w:trPr>
          <w:trHeight w:val="170"/>
          <w:jc w:val="center"/>
        </w:trPr>
        <w:tc>
          <w:tcPr>
            <w:tcW w:w="15019" w:type="dxa"/>
            <w:gridSpan w:val="5"/>
          </w:tcPr>
          <w:p w14:paraId="592AC469" w14:textId="0878D9CB" w:rsidR="00B461B4" w:rsidRDefault="00B461B4" w:rsidP="006171A0">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DA70B0">
              <w:rPr>
                <w:rFonts w:ascii="Segoe UI" w:hAnsi="Segoe UI" w:cs="Segoe UI"/>
                <w:sz w:val="22"/>
                <w:szCs w:val="22"/>
              </w:rPr>
              <w:t xml:space="preserve"> </w:t>
            </w:r>
            <w:r w:rsidR="00DA70B0" w:rsidRPr="00ED57AE">
              <w:rPr>
                <w:rFonts w:ascii="Segoe UI" w:hAnsi="Segoe UI" w:cs="Segoe UI"/>
              </w:rPr>
              <w:t>AFNR: NRS, Career Cluster Skills, CRP</w:t>
            </w:r>
          </w:p>
          <w:p w14:paraId="38153028" w14:textId="77777777" w:rsidR="00DA70B0" w:rsidRDefault="00DA70B0" w:rsidP="006171A0">
            <w:pPr>
              <w:rPr>
                <w:rFonts w:ascii="Segoe UI" w:hAnsi="Segoe UI" w:cs="Segoe UI"/>
              </w:rPr>
            </w:pPr>
          </w:p>
          <w:p w14:paraId="56616F78"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AFNR: NRS</w:t>
            </w:r>
          </w:p>
          <w:p w14:paraId="72FE3CF6" w14:textId="77777777" w:rsidR="00DA70B0" w:rsidRPr="00ED57AE" w:rsidRDefault="00DA70B0" w:rsidP="0039597C">
            <w:pPr>
              <w:numPr>
                <w:ilvl w:val="0"/>
                <w:numId w:val="1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NRS.01.05. Apply ecological concepts and principles to terrestrial natural resource systems.  </w:t>
            </w:r>
          </w:p>
          <w:p w14:paraId="1E759890" w14:textId="77777777" w:rsidR="00DA70B0" w:rsidRPr="00ED57AE" w:rsidRDefault="00DA70B0" w:rsidP="0039597C">
            <w:pPr>
              <w:numPr>
                <w:ilvl w:val="0"/>
                <w:numId w:val="1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206A9512" w14:textId="77777777" w:rsidR="00DA70B0" w:rsidRPr="00ED57AE" w:rsidRDefault="00DA70B0" w:rsidP="0039597C">
            <w:pPr>
              <w:numPr>
                <w:ilvl w:val="0"/>
                <w:numId w:val="1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NRS.02.03. Analyze how modern perceptions of natural resource management, protection, enhancement and improvement change and develop over time.  </w:t>
            </w:r>
          </w:p>
          <w:p w14:paraId="33E59554" w14:textId="77777777" w:rsidR="00DA70B0" w:rsidRPr="00ED57AE" w:rsidRDefault="00DA70B0" w:rsidP="0039597C">
            <w:pPr>
              <w:numPr>
                <w:ilvl w:val="0"/>
                <w:numId w:val="1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NRS.04.03. Prevent or manage the introduction of ecologically harmful species in a particular region.  </w:t>
            </w:r>
          </w:p>
          <w:p w14:paraId="099E7D6D"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203E8422"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ANFR Cluster Skills</w:t>
            </w:r>
            <w:r w:rsidRPr="00ED57AE">
              <w:rPr>
                <w:rFonts w:ascii="Segoe UI" w:eastAsia="Calibri" w:hAnsi="Segoe UI" w:cs="Segoe UI"/>
                <w:color w:val="000000"/>
              </w:rPr>
              <w:t>  </w:t>
            </w:r>
          </w:p>
          <w:p w14:paraId="195FD569" w14:textId="77777777" w:rsidR="00DA70B0" w:rsidRPr="00ED57AE" w:rsidRDefault="00DA70B0" w:rsidP="0039597C">
            <w:pPr>
              <w:numPr>
                <w:ilvl w:val="0"/>
                <w:numId w:val="1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CS.04. Demonstrate stewardship of natural resources in AFNR activities.  </w:t>
            </w:r>
          </w:p>
          <w:p w14:paraId="0C8AD472" w14:textId="77777777" w:rsidR="00DA70B0" w:rsidRPr="00ED57AE" w:rsidRDefault="00DA70B0" w:rsidP="0039597C">
            <w:pPr>
              <w:numPr>
                <w:ilvl w:val="0"/>
                <w:numId w:val="1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4504CED7"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647FD523"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CRP Strand</w:t>
            </w:r>
          </w:p>
          <w:p w14:paraId="1720810D" w14:textId="77777777" w:rsidR="00DA70B0" w:rsidRPr="00ED57AE" w:rsidRDefault="00DA70B0" w:rsidP="0039597C">
            <w:pPr>
              <w:numPr>
                <w:ilvl w:val="0"/>
                <w:numId w:val="1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4B381F8E" w14:textId="77777777" w:rsidR="00DA70B0" w:rsidRDefault="00DA70B0" w:rsidP="0039597C">
            <w:pPr>
              <w:numPr>
                <w:ilvl w:val="0"/>
                <w:numId w:val="1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CRP.04.03. Model active listening strategies when interacting with others in formal and informal settings.  </w:t>
            </w:r>
          </w:p>
          <w:p w14:paraId="395B5E97" w14:textId="35099223" w:rsidR="00DA70B0" w:rsidRPr="00DA70B0" w:rsidRDefault="00DA70B0" w:rsidP="0039597C">
            <w:pPr>
              <w:numPr>
                <w:ilvl w:val="0"/>
                <w:numId w:val="16"/>
              </w:numPr>
              <w:pBdr>
                <w:top w:val="nil"/>
                <w:left w:val="nil"/>
                <w:bottom w:val="nil"/>
                <w:right w:val="nil"/>
                <w:between w:val="nil"/>
              </w:pBdr>
              <w:rPr>
                <w:rFonts w:ascii="Segoe UI" w:eastAsia="Calibri" w:hAnsi="Segoe UI" w:cs="Segoe UI"/>
                <w:color w:val="000000"/>
              </w:rPr>
            </w:pPr>
            <w:r w:rsidRPr="00DA70B0">
              <w:rPr>
                <w:rFonts w:ascii="Segoe UI" w:eastAsia="Calibri" w:hAnsi="Segoe UI" w:cs="Segoe UI"/>
                <w:color w:val="000000"/>
              </w:rPr>
              <w:t>CRP.09. Model integrity, ethical leadership and effective management.</w:t>
            </w:r>
          </w:p>
          <w:p w14:paraId="58BDD658" w14:textId="77777777" w:rsidR="00B461B4" w:rsidRPr="005C6A76" w:rsidRDefault="00B461B4"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461B4" w:rsidRPr="005C6A76" w14:paraId="4292BEFB" w14:textId="77777777" w:rsidTr="006171A0">
        <w:trPr>
          <w:trHeight w:val="206"/>
          <w:jc w:val="center"/>
        </w:trPr>
        <w:tc>
          <w:tcPr>
            <w:tcW w:w="15019" w:type="dxa"/>
            <w:gridSpan w:val="5"/>
            <w:shd w:val="pct15" w:color="auto" w:fill="auto"/>
            <w:vAlign w:val="bottom"/>
          </w:tcPr>
          <w:p w14:paraId="535D6FB1"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461B4" w:rsidRPr="005C6A76" w14:paraId="1EC45B58" w14:textId="77777777" w:rsidTr="006171A0">
        <w:trPr>
          <w:trHeight w:val="288"/>
          <w:jc w:val="center"/>
        </w:trPr>
        <w:tc>
          <w:tcPr>
            <w:tcW w:w="4360" w:type="dxa"/>
            <w:tcBorders>
              <w:bottom w:val="single" w:sz="4" w:space="0" w:color="auto"/>
            </w:tcBorders>
            <w:vAlign w:val="center"/>
          </w:tcPr>
          <w:p w14:paraId="12B56952"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743DC635" w14:textId="77777777" w:rsidR="00DA70B0" w:rsidRPr="00ED57AE" w:rsidRDefault="00DA70B0" w:rsidP="00DA70B0">
            <w:pPr>
              <w:tabs>
                <w:tab w:val="left" w:pos="813"/>
              </w:tabs>
              <w:ind w:left="720" w:hanging="720"/>
              <w:rPr>
                <w:rFonts w:ascii="Segoe UI" w:eastAsia="Calibri" w:hAnsi="Segoe UI" w:cs="Segoe UI"/>
              </w:rPr>
            </w:pPr>
            <w:r w:rsidRPr="00ED57AE">
              <w:rPr>
                <w:rFonts w:ascii="Segoe UI" w:eastAsia="Calibri" w:hAnsi="Segoe UI" w:cs="Segoe UI"/>
              </w:rPr>
              <w:t xml:space="preserve">HS-LS2-7 Design, evaluate, and refine a solution for reducing the impact of human activities on the environment and biodiversity.  </w:t>
            </w:r>
          </w:p>
          <w:p w14:paraId="00E9C217" w14:textId="77777777" w:rsidR="00DA70B0" w:rsidRPr="00ED57AE" w:rsidRDefault="00DA70B0" w:rsidP="00DA70B0">
            <w:pPr>
              <w:tabs>
                <w:tab w:val="left" w:pos="813"/>
              </w:tabs>
              <w:ind w:left="720" w:hanging="720"/>
              <w:rPr>
                <w:rFonts w:ascii="Segoe UI" w:eastAsia="Calibri" w:hAnsi="Segoe UI" w:cs="Segoe UI"/>
              </w:rPr>
            </w:pPr>
            <w:r w:rsidRPr="00ED57AE">
              <w:rPr>
                <w:rFonts w:ascii="Segoe UI" w:eastAsia="Calibri" w:hAnsi="Segoe UI" w:cs="Segoe UI"/>
              </w:rPr>
              <w:t>HS-LS2-6 Evaluate the claims, evidence, and reasoning that the complex interactions in ecosystems maintain relatively consistent numbers and types of organisms in stable conditions but changing conditions may result in a new ecosystem. </w:t>
            </w:r>
          </w:p>
          <w:p w14:paraId="549622DD" w14:textId="22C78FF3" w:rsidR="00B461B4" w:rsidRPr="005C6A76" w:rsidRDefault="00DA70B0" w:rsidP="00DA70B0">
            <w:pPr>
              <w:tabs>
                <w:tab w:val="left" w:pos="813"/>
              </w:tabs>
              <w:ind w:left="882" w:hanging="882"/>
              <w:rPr>
                <w:rFonts w:ascii="Segoe UI" w:hAnsi="Segoe UI" w:cs="Segoe UI"/>
                <w:color w:val="000000"/>
                <w:sz w:val="22"/>
                <w:szCs w:val="22"/>
              </w:rPr>
            </w:pPr>
            <w:r w:rsidRPr="00ED57AE">
              <w:rPr>
                <w:rFonts w:ascii="Segoe UI" w:eastAsia="Calibri" w:hAnsi="Segoe UI" w:cs="Segoe UI"/>
              </w:rPr>
              <w:t>HS-ESS3-4 Evaluate or refine a technological solution that reduces impacts of human activities on natural systems.</w:t>
            </w:r>
          </w:p>
        </w:tc>
      </w:tr>
      <w:tr w:rsidR="00B461B4" w:rsidRPr="005C6A76" w14:paraId="3EEDB536" w14:textId="77777777" w:rsidTr="006171A0">
        <w:trPr>
          <w:trHeight w:val="288"/>
          <w:jc w:val="center"/>
        </w:trPr>
        <w:tc>
          <w:tcPr>
            <w:tcW w:w="5006" w:type="dxa"/>
            <w:gridSpan w:val="2"/>
            <w:tcBorders>
              <w:bottom w:val="single" w:sz="4" w:space="0" w:color="auto"/>
            </w:tcBorders>
            <w:shd w:val="clear" w:color="auto" w:fill="29838F"/>
            <w:vAlign w:val="center"/>
          </w:tcPr>
          <w:p w14:paraId="6DF0F763"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04F888D"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6365F2B"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461B4" w:rsidRPr="005C6A76" w14:paraId="0E8FD3C3" w14:textId="77777777" w:rsidTr="001F15F1">
        <w:trPr>
          <w:trHeight w:val="288"/>
          <w:jc w:val="center"/>
        </w:trPr>
        <w:tc>
          <w:tcPr>
            <w:tcW w:w="5006" w:type="dxa"/>
            <w:gridSpan w:val="2"/>
            <w:tcBorders>
              <w:bottom w:val="single" w:sz="4" w:space="0" w:color="auto"/>
            </w:tcBorders>
            <w:shd w:val="clear" w:color="auto" w:fill="FFFFFF"/>
          </w:tcPr>
          <w:p w14:paraId="404DA21F" w14:textId="168659A7" w:rsidR="00B461B4" w:rsidRPr="00B46DA9" w:rsidRDefault="00B46DA9" w:rsidP="00B46DA9">
            <w:pPr>
              <w:rPr>
                <w:rFonts w:ascii="Segoe UI" w:hAnsi="Segoe UI" w:cs="Segoe UI"/>
              </w:rPr>
            </w:pPr>
            <w:r w:rsidRPr="00B46DA9">
              <w:rPr>
                <w:rFonts w:ascii="Segoe UI" w:hAnsi="Segoe UI" w:cs="Segoe UI"/>
              </w:rPr>
              <w:t>Planning &amp; Carrying Out Investigations; Using Models; Analyzing Data</w:t>
            </w:r>
          </w:p>
        </w:tc>
        <w:tc>
          <w:tcPr>
            <w:tcW w:w="5006" w:type="dxa"/>
            <w:tcBorders>
              <w:bottom w:val="single" w:sz="4" w:space="0" w:color="auto"/>
            </w:tcBorders>
            <w:shd w:val="clear" w:color="auto" w:fill="FFFFFF"/>
          </w:tcPr>
          <w:p w14:paraId="7D51605E" w14:textId="6C025156" w:rsidR="00B461B4" w:rsidRPr="00B46DA9" w:rsidRDefault="002525C5" w:rsidP="00B46DA9">
            <w:pPr>
              <w:rPr>
                <w:rFonts w:ascii="Segoe UI" w:hAnsi="Segoe UI" w:cs="Segoe UI"/>
              </w:rPr>
            </w:pPr>
            <w:r w:rsidRPr="002525C5">
              <w:rPr>
                <w:rFonts w:ascii="Segoe UI" w:hAnsi="Segoe UI" w:cs="Segoe UI"/>
              </w:rPr>
              <w:t>LS2.A: Interdependent Relationships; LS2.C: Ecosystem Dynamics; ESS3.C: Human Impacts</w:t>
            </w:r>
          </w:p>
        </w:tc>
        <w:tc>
          <w:tcPr>
            <w:tcW w:w="5007" w:type="dxa"/>
            <w:gridSpan w:val="2"/>
            <w:tcBorders>
              <w:bottom w:val="single" w:sz="4" w:space="0" w:color="auto"/>
            </w:tcBorders>
            <w:shd w:val="clear" w:color="auto" w:fill="FFFFFF"/>
          </w:tcPr>
          <w:p w14:paraId="35EADF93" w14:textId="24C7FDF0" w:rsidR="00B461B4" w:rsidRPr="00B46DA9" w:rsidRDefault="002525C5" w:rsidP="00B46DA9">
            <w:pPr>
              <w:rPr>
                <w:rFonts w:ascii="Segoe UI" w:hAnsi="Segoe UI" w:cs="Segoe UI"/>
              </w:rPr>
            </w:pPr>
            <w:r w:rsidRPr="002525C5">
              <w:rPr>
                <w:rFonts w:ascii="Segoe UI" w:hAnsi="Segoe UI" w:cs="Segoe UI"/>
              </w:rPr>
              <w:t>Energy &amp; Matter; Cause &amp; Effect; Systems &amp; System Models</w:t>
            </w:r>
          </w:p>
        </w:tc>
      </w:tr>
      <w:tr w:rsidR="00B461B4" w:rsidRPr="005C6A76" w14:paraId="3AD23434" w14:textId="77777777" w:rsidTr="006171A0">
        <w:trPr>
          <w:trHeight w:val="288"/>
          <w:jc w:val="center"/>
        </w:trPr>
        <w:tc>
          <w:tcPr>
            <w:tcW w:w="4360" w:type="dxa"/>
            <w:vAlign w:val="center"/>
          </w:tcPr>
          <w:p w14:paraId="3EBB8CA6"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4"/>
            <w:vAlign w:val="center"/>
          </w:tcPr>
          <w:p w14:paraId="5F489D86" w14:textId="77777777" w:rsidR="00DA70B0" w:rsidRPr="00ED57AE" w:rsidRDefault="00DA70B0" w:rsidP="00DA70B0">
            <w:pPr>
              <w:tabs>
                <w:tab w:val="left" w:pos="813"/>
              </w:tabs>
              <w:ind w:left="696" w:hanging="696"/>
              <w:rPr>
                <w:rFonts w:ascii="Segoe UI" w:eastAsia="Calibri" w:hAnsi="Segoe UI" w:cs="Segoe UI"/>
                <w:color w:val="000000"/>
              </w:rPr>
            </w:pPr>
            <w:r w:rsidRPr="00ED57AE">
              <w:rPr>
                <w:rFonts w:ascii="Segoe UI" w:eastAsia="Calibri" w:hAnsi="Segoe UI" w:cs="Segoe UI"/>
                <w:color w:val="000000"/>
              </w:rPr>
              <w:t xml:space="preserve">G2.9-10.3 Explain that the environment is modified through agriculture, industry, settlement, lifestyles, and other forms of activity.  </w:t>
            </w:r>
          </w:p>
          <w:p w14:paraId="7FD0199C" w14:textId="77777777" w:rsidR="00DA70B0" w:rsidRPr="00ED57AE" w:rsidRDefault="00DA70B0" w:rsidP="00DA70B0">
            <w:pPr>
              <w:tabs>
                <w:tab w:val="left" w:pos="813"/>
              </w:tabs>
              <w:ind w:left="696" w:hanging="696"/>
              <w:rPr>
                <w:rFonts w:ascii="Segoe UI" w:eastAsia="Calibri" w:hAnsi="Segoe UI" w:cs="Segoe UI"/>
                <w:color w:val="000000"/>
              </w:rPr>
            </w:pPr>
            <w:r w:rsidRPr="00ED57AE">
              <w:rPr>
                <w:rFonts w:ascii="Segoe UI" w:eastAsia="Calibri" w:hAnsi="Segoe UI" w:cs="Segoe UI"/>
                <w:color w:val="000000"/>
              </w:rPr>
              <w:t>G1.11-12.4 Analyze information from geographic tools, including computer-based mapping systems, to draw conclusions about an issue or event.   </w:t>
            </w:r>
          </w:p>
          <w:p w14:paraId="6D736024" w14:textId="77777777" w:rsidR="00DA70B0" w:rsidRPr="00ED57AE" w:rsidRDefault="00DA70B0" w:rsidP="00DA70B0">
            <w:pPr>
              <w:tabs>
                <w:tab w:val="left" w:pos="813"/>
              </w:tabs>
              <w:ind w:left="696" w:hanging="696"/>
              <w:rPr>
                <w:rFonts w:ascii="Segoe UI" w:eastAsia="Calibri" w:hAnsi="Segoe UI" w:cs="Segoe UI"/>
                <w:color w:val="000000"/>
              </w:rPr>
            </w:pPr>
            <w:r w:rsidRPr="00ED57AE">
              <w:rPr>
                <w:rFonts w:ascii="Segoe UI" w:eastAsia="Calibri" w:hAnsi="Segoe UI" w:cs="Segoe UI"/>
                <w:color w:val="000000"/>
              </w:rPr>
              <w:t xml:space="preserve"> G1.9-10.4 Explain relationships between the locations of places and regions, and their political, cultural, and economic dynamics, using maps, satellite images, photographs, and other representations.    </w:t>
            </w:r>
          </w:p>
          <w:p w14:paraId="3C0F879C" w14:textId="7E3C499F" w:rsidR="00B461B4" w:rsidRPr="005C6A76" w:rsidRDefault="00DA70B0" w:rsidP="00DA70B0">
            <w:pPr>
              <w:tabs>
                <w:tab w:val="left" w:pos="813"/>
              </w:tabs>
              <w:ind w:left="882" w:hanging="882"/>
              <w:rPr>
                <w:rFonts w:ascii="Segoe UI" w:hAnsi="Segoe UI" w:cs="Segoe UI"/>
                <w:color w:val="000000"/>
                <w:sz w:val="22"/>
                <w:szCs w:val="22"/>
              </w:rPr>
            </w:pPr>
            <w:r w:rsidRPr="00ED57AE">
              <w:rPr>
                <w:rFonts w:ascii="Segoe UI" w:eastAsia="Calibri" w:hAnsi="Segoe UI" w:cs="Segoe UI"/>
                <w:color w:val="000000"/>
              </w:rPr>
              <w:t>G1.9-10.3 Create maps that employ geospatial and related technologies to display and explain the spatial patterns of culture and environment.</w:t>
            </w:r>
          </w:p>
        </w:tc>
      </w:tr>
    </w:tbl>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461B4" w:rsidRPr="005C6A76" w14:paraId="3E6A607C" w14:textId="77777777" w:rsidTr="006171A0">
        <w:trPr>
          <w:trHeight w:val="215"/>
          <w:jc w:val="center"/>
        </w:trPr>
        <w:tc>
          <w:tcPr>
            <w:tcW w:w="10390" w:type="dxa"/>
            <w:gridSpan w:val="4"/>
            <w:shd w:val="pct15" w:color="auto" w:fill="auto"/>
            <w:vAlign w:val="bottom"/>
          </w:tcPr>
          <w:p w14:paraId="61925568" w14:textId="0402DA1C" w:rsidR="00B461B4" w:rsidRPr="00F11835" w:rsidRDefault="00B461B4" w:rsidP="006171A0">
            <w:pPr>
              <w:rPr>
                <w:rFonts w:ascii="Segoe UI" w:hAnsi="Segoe UI" w:cs="Segoe UI"/>
                <w:sz w:val="20"/>
                <w:szCs w:val="20"/>
              </w:rPr>
            </w:pPr>
            <w:r w:rsidRPr="005C6A76">
              <w:rPr>
                <w:rFonts w:ascii="Segoe UI" w:hAnsi="Segoe UI" w:cs="Segoe UI"/>
                <w:b/>
                <w:sz w:val="22"/>
                <w:szCs w:val="20"/>
              </w:rPr>
              <w:t xml:space="preserve">Unit </w:t>
            </w:r>
            <w:r w:rsidR="00DA70B0">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DA70B0" w:rsidRPr="00392D86">
              <w:rPr>
                <w:rFonts w:ascii="Segoe UI" w:hAnsi="Segoe UI" w:cs="Segoe UI"/>
                <w:b/>
              </w:rPr>
              <w:t>Restoration Ecology Management Plan Implementation</w:t>
            </w:r>
          </w:p>
        </w:tc>
        <w:tc>
          <w:tcPr>
            <w:tcW w:w="4629" w:type="dxa"/>
            <w:shd w:val="pct15" w:color="auto" w:fill="auto"/>
            <w:vAlign w:val="bottom"/>
          </w:tcPr>
          <w:p w14:paraId="45E35CC2" w14:textId="66B68B17" w:rsidR="00B461B4" w:rsidRPr="00F11835" w:rsidRDefault="00B461B4"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A70B0">
              <w:rPr>
                <w:rFonts w:ascii="Segoe UI" w:hAnsi="Segoe UI" w:cs="Segoe UI"/>
                <w:bCs/>
                <w:sz w:val="22"/>
                <w:szCs w:val="20"/>
              </w:rPr>
              <w:t>40</w:t>
            </w:r>
            <w:r w:rsidRPr="001241A7">
              <w:rPr>
                <w:rFonts w:ascii="Segoe UI" w:hAnsi="Segoe UI" w:cs="Segoe UI"/>
                <w:bCs/>
                <w:sz w:val="22"/>
                <w:szCs w:val="20"/>
              </w:rPr>
              <w:t xml:space="preserve"> </w:t>
            </w:r>
          </w:p>
        </w:tc>
      </w:tr>
      <w:tr w:rsidR="00B461B4" w:rsidRPr="005C6A76" w14:paraId="21816349" w14:textId="77777777" w:rsidTr="006171A0">
        <w:trPr>
          <w:trHeight w:val="215"/>
          <w:jc w:val="center"/>
        </w:trPr>
        <w:tc>
          <w:tcPr>
            <w:tcW w:w="15019" w:type="dxa"/>
            <w:gridSpan w:val="5"/>
            <w:shd w:val="clear" w:color="auto" w:fill="FFFFFF"/>
            <w:vAlign w:val="bottom"/>
          </w:tcPr>
          <w:p w14:paraId="3F565E5C" w14:textId="77777777" w:rsidR="00DA70B0" w:rsidRPr="00ED57AE" w:rsidRDefault="00DA70B0" w:rsidP="00DA70B0">
            <w:pPr>
              <w:spacing w:before="40" w:after="40"/>
              <w:rPr>
                <w:rFonts w:ascii="Segoe UI" w:hAnsi="Segoe UI" w:cs="Segoe UI"/>
                <w:b/>
              </w:rPr>
            </w:pPr>
            <w:r w:rsidRPr="00ED57AE">
              <w:rPr>
                <w:rFonts w:ascii="Segoe UI" w:hAnsi="Segoe UI" w:cs="Segoe UI"/>
                <w:b/>
              </w:rPr>
              <w:t>Unit Summary:</w:t>
            </w:r>
          </w:p>
          <w:p w14:paraId="6F6EBD45" w14:textId="77777777" w:rsidR="00DA70B0" w:rsidRPr="00ED57AE" w:rsidRDefault="00DA70B0" w:rsidP="00DA70B0">
            <w:pPr>
              <w:spacing w:before="40" w:after="40"/>
              <w:rPr>
                <w:rFonts w:ascii="Segoe UI" w:eastAsia="Calibri" w:hAnsi="Segoe UI" w:cs="Segoe UI"/>
                <w:color w:val="000000"/>
                <w:highlight w:val="white"/>
              </w:rPr>
            </w:pPr>
            <w:r w:rsidRPr="00ED57AE">
              <w:rPr>
                <w:rFonts w:ascii="Segoe UI" w:eastAsia="Calibri" w:hAnsi="Segoe UI" w:cs="Segoe UI"/>
                <w:color w:val="000000"/>
                <w:highlight w:val="white"/>
              </w:rPr>
              <w:t>This unit will explore the implementation procedures and protocols for implementing restoration management plans. Students will consider pros and cons of management options that relate to local environmental variables at local restoration sites. </w:t>
            </w:r>
          </w:p>
          <w:p w14:paraId="065FF5B5" w14:textId="77777777" w:rsidR="00DA70B0" w:rsidRPr="00ED57AE" w:rsidRDefault="00DA70B0" w:rsidP="00DA70B0">
            <w:pPr>
              <w:spacing w:before="40" w:after="40"/>
              <w:rPr>
                <w:rFonts w:ascii="Segoe UI" w:eastAsia="Calibri" w:hAnsi="Segoe UI" w:cs="Segoe UI"/>
                <w:color w:val="000000"/>
                <w:highlight w:val="white"/>
              </w:rPr>
            </w:pPr>
          </w:p>
          <w:p w14:paraId="2A61DB20" w14:textId="77777777" w:rsidR="00DA70B0" w:rsidRPr="00ED57AE" w:rsidRDefault="00DA70B0" w:rsidP="00DA70B0">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07202136" w14:textId="77777777" w:rsidR="00DA70B0" w:rsidRPr="00ED57AE"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Develop botany skills that are relevant to restoration ecology management plans (ex: site selection, planting, pruning, propagation).  </w:t>
            </w:r>
          </w:p>
          <w:p w14:paraId="76A6CC23" w14:textId="77777777" w:rsidR="00DA70B0" w:rsidRPr="00ED57AE"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Develop a planting plan based on site conditions and consideration of current or future climate change impacts.   </w:t>
            </w:r>
          </w:p>
          <w:p w14:paraId="77F24B67" w14:textId="77777777" w:rsidR="00DA70B0" w:rsidRPr="00ED57AE"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Learn how and where to procure plants.   </w:t>
            </w:r>
          </w:p>
          <w:p w14:paraId="2543B5D1" w14:textId="77777777" w:rsidR="00DA70B0" w:rsidRPr="00ED57AE"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basic plant propagation methods.   </w:t>
            </w:r>
          </w:p>
          <w:p w14:paraId="31A2CF18" w14:textId="77777777" w:rsidR="00DA70B0" w:rsidRPr="00ED57AE"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concepts of bioaccumulation and biomagnification.    </w:t>
            </w:r>
          </w:p>
          <w:p w14:paraId="00886846" w14:textId="77777777" w:rsidR="00DA70B0"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Compare and contrast control methods of invasive plants within specific ecosystems (including manual, mechanical, cultural, biological, and chemical). </w:t>
            </w:r>
          </w:p>
          <w:p w14:paraId="12043F01" w14:textId="357FBD28" w:rsidR="00B461B4" w:rsidRPr="00DA70B0" w:rsidRDefault="00DA70B0" w:rsidP="0039597C">
            <w:pPr>
              <w:numPr>
                <w:ilvl w:val="0"/>
                <w:numId w:val="18"/>
              </w:numPr>
              <w:pBdr>
                <w:top w:val="nil"/>
                <w:left w:val="nil"/>
                <w:bottom w:val="nil"/>
                <w:right w:val="nil"/>
                <w:between w:val="nil"/>
              </w:pBdr>
              <w:rPr>
                <w:rFonts w:ascii="Segoe UI" w:eastAsia="Calibri" w:hAnsi="Segoe UI" w:cs="Segoe UI"/>
                <w:color w:val="000000"/>
              </w:rPr>
            </w:pPr>
            <w:r w:rsidRPr="00DA70B0">
              <w:rPr>
                <w:rFonts w:ascii="Segoe UI" w:eastAsia="Calibri" w:hAnsi="Segoe UI" w:cs="Segoe UI"/>
                <w:color w:val="000000"/>
              </w:rPr>
              <w:t xml:space="preserve">Consider unintended consequences of </w:t>
            </w:r>
            <w:proofErr w:type="gramStart"/>
            <w:r w:rsidRPr="00DA70B0">
              <w:rPr>
                <w:rFonts w:ascii="Segoe UI" w:eastAsia="Calibri" w:hAnsi="Segoe UI" w:cs="Segoe UI"/>
                <w:color w:val="000000"/>
              </w:rPr>
              <w:t>actions</w:t>
            </w:r>
            <w:proofErr w:type="gramEnd"/>
            <w:r w:rsidRPr="00DA70B0">
              <w:rPr>
                <w:rFonts w:ascii="Segoe UI" w:eastAsia="Calibri" w:hAnsi="Segoe UI" w:cs="Segoe UI"/>
                <w:color w:val="000000"/>
              </w:rPr>
              <w:t>; review examples of biocontrol that are now invasive.</w:t>
            </w:r>
          </w:p>
          <w:p w14:paraId="47F1C78E" w14:textId="77777777" w:rsidR="00B461B4" w:rsidRPr="005C6A76" w:rsidRDefault="00B461B4" w:rsidP="006171A0">
            <w:pPr>
              <w:jc w:val="center"/>
              <w:rPr>
                <w:rFonts w:ascii="Segoe UI" w:hAnsi="Segoe UI" w:cs="Segoe UI"/>
                <w:b/>
                <w:sz w:val="20"/>
                <w:szCs w:val="20"/>
              </w:rPr>
            </w:pPr>
          </w:p>
        </w:tc>
      </w:tr>
      <w:tr w:rsidR="00B461B4" w:rsidRPr="005C6A76" w14:paraId="3A6DE939" w14:textId="77777777" w:rsidTr="006171A0">
        <w:trPr>
          <w:trHeight w:val="602"/>
          <w:jc w:val="center"/>
        </w:trPr>
        <w:tc>
          <w:tcPr>
            <w:tcW w:w="15019" w:type="dxa"/>
            <w:gridSpan w:val="5"/>
            <w:tcBorders>
              <w:bottom w:val="single" w:sz="4" w:space="0" w:color="auto"/>
            </w:tcBorders>
          </w:tcPr>
          <w:p w14:paraId="7BCAB30B" w14:textId="77777777" w:rsidR="00B461B4" w:rsidRPr="0089432E" w:rsidRDefault="00B461B4" w:rsidP="006171A0">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A43B0CC" w14:textId="77777777" w:rsidR="00B461B4" w:rsidRPr="0089432E" w:rsidRDefault="00B461B4"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7D4923DC" w14:textId="77777777" w:rsidR="005E0C2E" w:rsidRPr="00ED57AE" w:rsidRDefault="005E0C2E" w:rsidP="0039597C">
            <w:pPr>
              <w:numPr>
                <w:ilvl w:val="0"/>
                <w:numId w:val="1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Explore a restoration-related topic of interest (ex: natural area management techniques, native and non-native plant identification, plant phenology, dispersal strategies, allelopathy, competition, seed bank, light availability, and soil moisture needs).     </w:t>
            </w:r>
          </w:p>
          <w:p w14:paraId="79F1AA1A" w14:textId="77777777" w:rsidR="005E0C2E" w:rsidRPr="00ED57AE" w:rsidRDefault="005E0C2E" w:rsidP="0039597C">
            <w:pPr>
              <w:numPr>
                <w:ilvl w:val="0"/>
                <w:numId w:val="1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pros and cons associated with at least one invasive plant control method, and situations in which the control would and would not be applicable.  </w:t>
            </w:r>
          </w:p>
          <w:p w14:paraId="471798F6" w14:textId="77777777" w:rsidR="005E0C2E" w:rsidRPr="00ED57AE" w:rsidRDefault="005E0C2E" w:rsidP="0039597C">
            <w:pPr>
              <w:numPr>
                <w:ilvl w:val="0"/>
                <w:numId w:val="1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Pilot test and evaluate at least one method of propagation in the field (ex: cuttings, seed planting, transplanting).   </w:t>
            </w:r>
          </w:p>
          <w:p w14:paraId="6F53F666" w14:textId="77777777" w:rsidR="005E0C2E" w:rsidRPr="00ED57AE" w:rsidRDefault="005E0C2E" w:rsidP="0039597C">
            <w:pPr>
              <w:numPr>
                <w:ilvl w:val="0"/>
                <w:numId w:val="1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Complete a species transect to compare species richness and restoration practices that have been used in different sites.  </w:t>
            </w:r>
          </w:p>
          <w:p w14:paraId="03208984" w14:textId="77777777" w:rsidR="005E0C2E" w:rsidRDefault="005E0C2E" w:rsidP="0039597C">
            <w:pPr>
              <w:numPr>
                <w:ilvl w:val="0"/>
                <w:numId w:val="1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Compare and contrast restoration interventions and tools (ex: snags, channeling, beaver dam analogs, artificial log jams, traditional ecological management practices, and fire ecology.  </w:t>
            </w:r>
          </w:p>
          <w:p w14:paraId="039A7BB6" w14:textId="3316D77C" w:rsidR="00217FA2" w:rsidRPr="00ED57AE" w:rsidRDefault="00217FA2" w:rsidP="0039597C">
            <w:pPr>
              <w:numPr>
                <w:ilvl w:val="0"/>
                <w:numId w:val="19"/>
              </w:numPr>
              <w:pBdr>
                <w:top w:val="nil"/>
                <w:left w:val="nil"/>
                <w:bottom w:val="nil"/>
                <w:right w:val="nil"/>
                <w:between w:val="nil"/>
              </w:pBdr>
              <w:rPr>
                <w:rFonts w:ascii="Segoe UI" w:eastAsia="Calibri" w:hAnsi="Segoe UI" w:cs="Segoe UI"/>
                <w:color w:val="000000"/>
              </w:rPr>
            </w:pPr>
            <w:r w:rsidRPr="00217FA2">
              <w:rPr>
                <w:rFonts w:ascii="Segoe UI" w:eastAsia="Calibri" w:hAnsi="Segoe UI" w:cs="Segoe UI"/>
                <w:color w:val="000000"/>
              </w:rPr>
              <w:t>Create planting plans for climate-resilient restoration; pilot test plant propagation techniques; compare invasive control methods and outcomes.</w:t>
            </w:r>
          </w:p>
          <w:p w14:paraId="12483425"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Related to SAE: </w:t>
            </w:r>
          </w:p>
          <w:p w14:paraId="770522D7"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criteria to evaluate appropriate management decisions and plans.   </w:t>
            </w:r>
          </w:p>
          <w:p w14:paraId="1B169A2E"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Recommend appropriate management practices based on ecosystem types (ex: prairies, forested, aquatic).  </w:t>
            </w:r>
          </w:p>
          <w:p w14:paraId="4D2584CB"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a management plan based on pros and cons and evaluate the consequences of different management strategies. </w:t>
            </w:r>
          </w:p>
          <w:p w14:paraId="33642E6C"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a protocol for managing invasives at a local restoration site.  </w:t>
            </w:r>
          </w:p>
          <w:p w14:paraId="2555B46F"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factors that were considered when selecting invasives management protocol.  </w:t>
            </w:r>
          </w:p>
          <w:p w14:paraId="63F7DFF0"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Determine action thresholds at which sprays will be used.  </w:t>
            </w:r>
          </w:p>
          <w:p w14:paraId="3756DD52" w14:textId="77777777" w:rsidR="005E0C2E" w:rsidRPr="00ED57A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Present a planting plan that considers future climate resiliency and adaptation.  </w:t>
            </w:r>
          </w:p>
          <w:p w14:paraId="49A9C334" w14:textId="77777777" w:rsidR="005E0C2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how proposed planting plan meets management goals at a local restoration site.  </w:t>
            </w:r>
          </w:p>
          <w:p w14:paraId="6119EB8A" w14:textId="232E7E23" w:rsidR="00B461B4" w:rsidRPr="005E0C2E" w:rsidRDefault="005E0C2E" w:rsidP="0039597C">
            <w:pPr>
              <w:numPr>
                <w:ilvl w:val="0"/>
                <w:numId w:val="20"/>
              </w:numPr>
              <w:pBdr>
                <w:top w:val="nil"/>
                <w:left w:val="nil"/>
                <w:bottom w:val="nil"/>
                <w:right w:val="nil"/>
                <w:between w:val="nil"/>
              </w:pBdr>
              <w:rPr>
                <w:rFonts w:ascii="Segoe UI" w:eastAsia="Calibri" w:hAnsi="Segoe UI" w:cs="Segoe UI"/>
                <w:color w:val="000000"/>
              </w:rPr>
            </w:pPr>
            <w:r w:rsidRPr="005E0C2E">
              <w:rPr>
                <w:rFonts w:ascii="Segoe UI" w:eastAsia="Calibri" w:hAnsi="Segoe UI" w:cs="Segoe UI"/>
                <w:color w:val="000000"/>
              </w:rPr>
              <w:t>Describe factors that were considered when selecting plant suppliers.</w:t>
            </w:r>
          </w:p>
        </w:tc>
      </w:tr>
      <w:tr w:rsidR="00B461B4" w:rsidRPr="005C6A76" w14:paraId="44ED115D" w14:textId="77777777" w:rsidTr="006171A0">
        <w:trPr>
          <w:trHeight w:val="170"/>
          <w:jc w:val="center"/>
        </w:trPr>
        <w:tc>
          <w:tcPr>
            <w:tcW w:w="15019" w:type="dxa"/>
            <w:gridSpan w:val="5"/>
          </w:tcPr>
          <w:p w14:paraId="25990341" w14:textId="77777777" w:rsidR="00B461B4" w:rsidRDefault="00B461B4" w:rsidP="006171A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A1E9C64" w14:textId="77777777" w:rsidR="00B461B4" w:rsidRDefault="00B461B4"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F9466F4" w14:textId="77777777" w:rsidR="005E0C2E" w:rsidRPr="005E0C2E" w:rsidRDefault="005E0C2E" w:rsidP="0039597C">
            <w:pPr>
              <w:pStyle w:val="ListParagraph"/>
              <w:numPr>
                <w:ilvl w:val="0"/>
                <w:numId w:val="21"/>
              </w:numPr>
              <w:spacing w:after="160"/>
              <w:rPr>
                <w:rFonts w:ascii="Segoe UI" w:hAnsi="Segoe UI" w:cs="Segoe UI"/>
                <w:color w:val="000000"/>
              </w:rPr>
            </w:pPr>
            <w:r w:rsidRPr="00B0212A">
              <w:rPr>
                <w:rFonts w:ascii="Segoe UI" w:eastAsia="Arial" w:hAnsi="Segoe UI" w:cs="Segoe UI"/>
              </w:rPr>
              <w:t xml:space="preserve">Students will </w:t>
            </w:r>
            <w:r w:rsidRPr="00B0212A">
              <w:rPr>
                <w:rFonts w:ascii="Segoe UI" w:eastAsia="Arial" w:hAnsi="Segoe UI" w:cs="Segoe UI"/>
                <w:b/>
              </w:rPr>
              <w:t xml:space="preserve">think (1.A.2) and work creatively with others (1.B.3) in collaborative groups to </w:t>
            </w:r>
            <w:r w:rsidRPr="00B0212A">
              <w:rPr>
                <w:rFonts w:ascii="Segoe UI" w:eastAsia="Arial" w:hAnsi="Segoe UI" w:cs="Segoe UI"/>
              </w:rPr>
              <w:t xml:space="preserve">create a management plan for a watershed restoration project.  </w:t>
            </w:r>
          </w:p>
          <w:p w14:paraId="4FD8A2DE" w14:textId="48AA7D44" w:rsidR="00B461B4" w:rsidRPr="005E0C2E" w:rsidRDefault="005E0C2E" w:rsidP="0039597C">
            <w:pPr>
              <w:pStyle w:val="ListParagraph"/>
              <w:numPr>
                <w:ilvl w:val="0"/>
                <w:numId w:val="21"/>
              </w:numPr>
              <w:spacing w:after="160"/>
              <w:rPr>
                <w:rFonts w:ascii="Segoe UI" w:hAnsi="Segoe UI" w:cs="Segoe UI"/>
                <w:color w:val="000000"/>
              </w:rPr>
            </w:pPr>
            <w:r w:rsidRPr="005E0C2E">
              <w:rPr>
                <w:rFonts w:ascii="Segoe UI" w:eastAsia="Arial" w:hAnsi="Segoe UI" w:cs="Segoe UI"/>
              </w:rPr>
              <w:t xml:space="preserve">Students will use criteria to evaluate appropriate management options, create a protocol for managing invasives, develop an appropriate planting plan and identify and describe factors to consider when developing management protocols. Plans will be presented to community partners with the hope of implementation of their management plan [Implement Innovations] </w:t>
            </w:r>
            <w:r w:rsidRPr="005E0C2E">
              <w:rPr>
                <w:rFonts w:ascii="Segoe UI" w:eastAsia="Arial" w:hAnsi="Segoe UI" w:cs="Segoe UI"/>
                <w:b/>
                <w:bCs/>
              </w:rPr>
              <w:t>(1.c.1).</w:t>
            </w:r>
          </w:p>
        </w:tc>
      </w:tr>
      <w:tr w:rsidR="00B461B4" w:rsidRPr="005C6A76" w14:paraId="42EEC15C" w14:textId="77777777" w:rsidTr="006171A0">
        <w:trPr>
          <w:trHeight w:val="170"/>
          <w:jc w:val="center"/>
        </w:trPr>
        <w:tc>
          <w:tcPr>
            <w:tcW w:w="15019" w:type="dxa"/>
            <w:gridSpan w:val="5"/>
          </w:tcPr>
          <w:p w14:paraId="55BFFA25" w14:textId="14CF06BF" w:rsidR="00B461B4" w:rsidRDefault="00B461B4" w:rsidP="006171A0">
            <w:pPr>
              <w:rPr>
                <w:rFonts w:ascii="Segoe UI" w:hAnsi="Segoe UI" w:cs="Segoe UI"/>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5E0C2E">
              <w:rPr>
                <w:rFonts w:ascii="Segoe UI" w:hAnsi="Segoe UI" w:cs="Segoe UI"/>
                <w:sz w:val="22"/>
                <w:szCs w:val="22"/>
              </w:rPr>
              <w:t xml:space="preserve"> </w:t>
            </w:r>
            <w:r w:rsidR="005E0C2E" w:rsidRPr="00ED57AE">
              <w:rPr>
                <w:rFonts w:ascii="Segoe UI" w:hAnsi="Segoe UI" w:cs="Segoe UI"/>
              </w:rPr>
              <w:t>AFNR: NRS, Career Cluster Skills, and CRP</w:t>
            </w:r>
          </w:p>
          <w:p w14:paraId="1D5E0385" w14:textId="77777777" w:rsidR="005E0C2E" w:rsidRDefault="005E0C2E" w:rsidP="006171A0">
            <w:pPr>
              <w:rPr>
                <w:rFonts w:ascii="Segoe UI" w:hAnsi="Segoe UI" w:cs="Segoe UI"/>
              </w:rPr>
            </w:pPr>
          </w:p>
          <w:p w14:paraId="64FFA1CC"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AFNR: NRS</w:t>
            </w:r>
          </w:p>
          <w:p w14:paraId="3DEF0712" w14:textId="77777777" w:rsidR="005E0C2E" w:rsidRPr="00ED57AE" w:rsidRDefault="005E0C2E" w:rsidP="0039597C">
            <w:pPr>
              <w:numPr>
                <w:ilvl w:val="0"/>
                <w:numId w:val="2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NRS.01.04. Apply ecological concepts and principles to aquatic natural resource systems</w:t>
            </w:r>
            <w:r>
              <w:rPr>
                <w:rFonts w:ascii="Segoe UI" w:eastAsia="Calibri" w:hAnsi="Segoe UI" w:cs="Segoe UI"/>
                <w:color w:val="000000"/>
              </w:rPr>
              <w:t>.</w:t>
            </w:r>
            <w:r w:rsidRPr="00ED57AE">
              <w:rPr>
                <w:rFonts w:ascii="Segoe UI" w:eastAsia="Calibri" w:hAnsi="Segoe UI" w:cs="Segoe UI"/>
                <w:color w:val="000000"/>
              </w:rPr>
              <w:t>  </w:t>
            </w:r>
          </w:p>
          <w:p w14:paraId="15EF0FF7" w14:textId="77777777" w:rsidR="005E0C2E" w:rsidRPr="00ED57AE" w:rsidRDefault="005E0C2E" w:rsidP="0039597C">
            <w:pPr>
              <w:numPr>
                <w:ilvl w:val="0"/>
                <w:numId w:val="2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NRS.02.03. Analyze how modern perceptions of natural resource management, protection, enhancement, and improvement change and develop over time.  </w:t>
            </w:r>
          </w:p>
          <w:p w14:paraId="0F4422B7" w14:textId="77777777" w:rsidR="005E0C2E" w:rsidRPr="00ED57AE" w:rsidRDefault="005E0C2E" w:rsidP="0039597C">
            <w:pPr>
              <w:numPr>
                <w:ilvl w:val="0"/>
                <w:numId w:val="2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43F491DC" w14:textId="77777777" w:rsidR="005E0C2E" w:rsidRPr="00ED57AE" w:rsidRDefault="005E0C2E" w:rsidP="0039597C">
            <w:pPr>
              <w:numPr>
                <w:ilvl w:val="0"/>
                <w:numId w:val="22"/>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NRS.04.03. Prevent or manage the introduction of ecologically harmful species in a particular region.  </w:t>
            </w:r>
          </w:p>
          <w:p w14:paraId="188C746C"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5F5B225B"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ANFR Cluster Skills </w:t>
            </w:r>
            <w:r w:rsidRPr="00ED57AE">
              <w:rPr>
                <w:rFonts w:ascii="Segoe UI" w:eastAsia="Calibri" w:hAnsi="Segoe UI" w:cs="Segoe UI"/>
                <w:color w:val="000000"/>
              </w:rPr>
              <w:t> </w:t>
            </w:r>
          </w:p>
          <w:p w14:paraId="4641F611" w14:textId="77777777" w:rsidR="005E0C2E" w:rsidRPr="00ED57AE" w:rsidRDefault="005E0C2E" w:rsidP="0039597C">
            <w:pPr>
              <w:numPr>
                <w:ilvl w:val="0"/>
                <w:numId w:val="2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6B89D16D"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213427FA" w14:textId="77777777" w:rsidR="005E0C2E" w:rsidRPr="00ED57AE" w:rsidRDefault="005E0C2E" w:rsidP="005E0C2E">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CRP Strand</w:t>
            </w:r>
          </w:p>
          <w:p w14:paraId="68EE7284" w14:textId="77777777" w:rsidR="005E0C2E" w:rsidRPr="00ED57AE" w:rsidRDefault="005E0C2E" w:rsidP="0039597C">
            <w:pPr>
              <w:numPr>
                <w:ilvl w:val="0"/>
                <w:numId w:val="2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200E8FD9" w14:textId="77777777" w:rsidR="005E0C2E" w:rsidRDefault="005E0C2E" w:rsidP="0039597C">
            <w:pPr>
              <w:numPr>
                <w:ilvl w:val="0"/>
                <w:numId w:val="2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CRP.04.03. Model active listening strategies when interacting with others in formal and informal settings.  </w:t>
            </w:r>
          </w:p>
          <w:p w14:paraId="068AC087" w14:textId="32F94666" w:rsidR="005E0C2E" w:rsidRPr="005E0C2E" w:rsidRDefault="005E0C2E" w:rsidP="0039597C">
            <w:pPr>
              <w:numPr>
                <w:ilvl w:val="0"/>
                <w:numId w:val="23"/>
              </w:numPr>
              <w:pBdr>
                <w:top w:val="nil"/>
                <w:left w:val="nil"/>
                <w:bottom w:val="nil"/>
                <w:right w:val="nil"/>
                <w:between w:val="nil"/>
              </w:pBdr>
              <w:rPr>
                <w:rFonts w:ascii="Segoe UI" w:eastAsia="Calibri" w:hAnsi="Segoe UI" w:cs="Segoe UI"/>
                <w:color w:val="000000"/>
              </w:rPr>
            </w:pPr>
            <w:r w:rsidRPr="005E0C2E">
              <w:rPr>
                <w:rFonts w:ascii="Segoe UI" w:eastAsia="Calibri" w:hAnsi="Segoe UI" w:cs="Segoe UI"/>
                <w:color w:val="000000"/>
              </w:rPr>
              <w:t>CRP.09. Model integrity, ethical leadership, and effective management.</w:t>
            </w:r>
          </w:p>
          <w:p w14:paraId="40EC43B8" w14:textId="77777777" w:rsidR="00B461B4" w:rsidRPr="005C6A76" w:rsidRDefault="00B461B4"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B461B4" w:rsidRPr="005C6A76" w14:paraId="39CE91AB" w14:textId="77777777" w:rsidTr="006171A0">
        <w:trPr>
          <w:trHeight w:val="206"/>
          <w:jc w:val="center"/>
        </w:trPr>
        <w:tc>
          <w:tcPr>
            <w:tcW w:w="15019" w:type="dxa"/>
            <w:gridSpan w:val="5"/>
            <w:shd w:val="pct15" w:color="auto" w:fill="auto"/>
            <w:vAlign w:val="bottom"/>
          </w:tcPr>
          <w:p w14:paraId="5C7CC641"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B461B4" w:rsidRPr="005C6A76" w14:paraId="57AB87EA" w14:textId="77777777" w:rsidTr="006171A0">
        <w:trPr>
          <w:trHeight w:val="288"/>
          <w:jc w:val="center"/>
        </w:trPr>
        <w:tc>
          <w:tcPr>
            <w:tcW w:w="4360" w:type="dxa"/>
            <w:tcBorders>
              <w:bottom w:val="single" w:sz="4" w:space="0" w:color="auto"/>
            </w:tcBorders>
            <w:vAlign w:val="center"/>
          </w:tcPr>
          <w:p w14:paraId="44B70FBB"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ACFBC73" w14:textId="77777777" w:rsidR="005E0C2E" w:rsidRDefault="005E0C2E" w:rsidP="005E0C2E">
            <w:pPr>
              <w:tabs>
                <w:tab w:val="left" w:pos="813"/>
              </w:tabs>
              <w:ind w:left="882" w:hanging="882"/>
              <w:rPr>
                <w:rFonts w:ascii="Segoe UI" w:eastAsia="Calibri" w:hAnsi="Segoe UI" w:cs="Segoe UI"/>
              </w:rPr>
            </w:pPr>
            <w:r w:rsidRPr="00ED57AE">
              <w:rPr>
                <w:rFonts w:ascii="Segoe UI" w:eastAsia="Calibri" w:hAnsi="Segoe UI" w:cs="Segoe UI"/>
              </w:rPr>
              <w:t xml:space="preserve">HS-LS207: Design, evaluate, and refine a solution for reducing the impact of human activities on the environment and biodiversity.  </w:t>
            </w:r>
          </w:p>
          <w:p w14:paraId="7E7D4644" w14:textId="77777777" w:rsidR="005E0C2E" w:rsidRDefault="005E0C2E" w:rsidP="005E0C2E">
            <w:pPr>
              <w:tabs>
                <w:tab w:val="left" w:pos="813"/>
              </w:tabs>
              <w:ind w:left="882" w:hanging="882"/>
              <w:rPr>
                <w:rFonts w:ascii="Segoe UI" w:eastAsia="Calibri" w:hAnsi="Segoe UI" w:cs="Segoe UI"/>
              </w:rPr>
            </w:pPr>
            <w:r w:rsidRPr="00ED57AE">
              <w:rPr>
                <w:rFonts w:ascii="Segoe UI" w:eastAsia="Calibri" w:hAnsi="Segoe UI" w:cs="Segoe UI"/>
              </w:rPr>
              <w:t xml:space="preserve">HS-LS2-6:  Evaluate the claims, evidence, and </w:t>
            </w:r>
            <w:proofErr w:type="gramStart"/>
            <w:r w:rsidRPr="00ED57AE">
              <w:rPr>
                <w:rFonts w:ascii="Segoe UI" w:eastAsia="Calibri" w:hAnsi="Segoe UI" w:cs="Segoe UI"/>
              </w:rPr>
              <w:t>reasoning</w:t>
            </w:r>
            <w:proofErr w:type="gramEnd"/>
            <w:r w:rsidRPr="00ED57AE">
              <w:rPr>
                <w:rFonts w:ascii="Segoe UI" w:eastAsia="Calibri" w:hAnsi="Segoe UI" w:cs="Segoe UI"/>
              </w:rPr>
              <w:t xml:space="preserve"> that the complex interactions in ecosystems maintain relatively consistent numbers.   and types of organisms in stable conditions but changing conditions may result in a new ecosystem.  </w:t>
            </w:r>
          </w:p>
          <w:p w14:paraId="26FD8B47" w14:textId="77777777" w:rsidR="005E0C2E" w:rsidRDefault="005E0C2E" w:rsidP="005E0C2E">
            <w:pPr>
              <w:tabs>
                <w:tab w:val="left" w:pos="813"/>
              </w:tabs>
              <w:ind w:left="882" w:hanging="882"/>
              <w:rPr>
                <w:rFonts w:ascii="Segoe UI" w:eastAsia="Calibri" w:hAnsi="Segoe UI" w:cs="Segoe UI"/>
              </w:rPr>
            </w:pPr>
            <w:r w:rsidRPr="00ED57AE">
              <w:rPr>
                <w:rFonts w:ascii="Segoe UI" w:eastAsia="Calibri" w:hAnsi="Segoe UI" w:cs="Segoe UI"/>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3DE36521" w14:textId="67D4DDE9" w:rsidR="00B461B4" w:rsidRPr="005C6A76" w:rsidRDefault="005E0C2E" w:rsidP="005E0C2E">
            <w:pPr>
              <w:tabs>
                <w:tab w:val="left" w:pos="813"/>
              </w:tabs>
              <w:ind w:left="882" w:hanging="882"/>
              <w:rPr>
                <w:rFonts w:ascii="Segoe UI" w:hAnsi="Segoe UI" w:cs="Segoe UI"/>
                <w:color w:val="000000"/>
                <w:sz w:val="22"/>
                <w:szCs w:val="22"/>
              </w:rPr>
            </w:pPr>
            <w:r w:rsidRPr="00ED57AE">
              <w:rPr>
                <w:rFonts w:ascii="Segoe UI" w:eastAsia="Calibri" w:hAnsi="Segoe UI" w:cs="Segoe UI"/>
              </w:rPr>
              <w:t>HS-ESS3-4: Evaluate or refine a technological solution that reduces impacts of human activities on natural systems</w:t>
            </w:r>
            <w:r>
              <w:rPr>
                <w:rFonts w:ascii="Segoe UI" w:eastAsia="Calibri" w:hAnsi="Segoe UI" w:cs="Segoe UI"/>
              </w:rPr>
              <w:t>.</w:t>
            </w:r>
          </w:p>
        </w:tc>
      </w:tr>
      <w:tr w:rsidR="00B461B4" w:rsidRPr="005C6A76" w14:paraId="6C0B0663" w14:textId="77777777" w:rsidTr="006171A0">
        <w:trPr>
          <w:trHeight w:val="288"/>
          <w:jc w:val="center"/>
        </w:trPr>
        <w:tc>
          <w:tcPr>
            <w:tcW w:w="5006" w:type="dxa"/>
            <w:gridSpan w:val="2"/>
            <w:tcBorders>
              <w:bottom w:val="single" w:sz="4" w:space="0" w:color="auto"/>
            </w:tcBorders>
            <w:shd w:val="clear" w:color="auto" w:fill="29838F"/>
            <w:vAlign w:val="center"/>
          </w:tcPr>
          <w:p w14:paraId="6A8A0F8C"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D834B25"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0E6A9C0" w14:textId="77777777" w:rsidR="00B461B4" w:rsidRPr="00001DE6" w:rsidRDefault="00B461B4"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B461B4" w:rsidRPr="005C6A76" w14:paraId="462FB37C" w14:textId="77777777" w:rsidTr="007A7FF8">
        <w:trPr>
          <w:trHeight w:val="288"/>
          <w:jc w:val="center"/>
        </w:trPr>
        <w:tc>
          <w:tcPr>
            <w:tcW w:w="5006" w:type="dxa"/>
            <w:gridSpan w:val="2"/>
            <w:tcBorders>
              <w:bottom w:val="single" w:sz="4" w:space="0" w:color="auto"/>
            </w:tcBorders>
            <w:shd w:val="clear" w:color="auto" w:fill="FFFFFF"/>
          </w:tcPr>
          <w:p w14:paraId="7E00E36C" w14:textId="57ED8A38" w:rsidR="00B461B4" w:rsidRPr="00F4092B" w:rsidRDefault="00F9341F" w:rsidP="00F4092B">
            <w:pPr>
              <w:rPr>
                <w:rFonts w:ascii="Segoe UI" w:hAnsi="Segoe UI" w:cs="Segoe UI"/>
              </w:rPr>
            </w:pPr>
            <w:r w:rsidRPr="00F4092B">
              <w:rPr>
                <w:rFonts w:ascii="Segoe UI" w:hAnsi="Segoe UI" w:cs="Segoe UI"/>
              </w:rPr>
              <w:lastRenderedPageBreak/>
              <w:t>Constructing Explanations; Designing Solutions; Developing &amp; Using Models</w:t>
            </w:r>
          </w:p>
        </w:tc>
        <w:tc>
          <w:tcPr>
            <w:tcW w:w="5006" w:type="dxa"/>
            <w:tcBorders>
              <w:bottom w:val="single" w:sz="4" w:space="0" w:color="auto"/>
            </w:tcBorders>
            <w:shd w:val="clear" w:color="auto" w:fill="FFFFFF"/>
          </w:tcPr>
          <w:p w14:paraId="03218FF6" w14:textId="65033369" w:rsidR="00B461B4" w:rsidRPr="00F4092B" w:rsidRDefault="00527498" w:rsidP="00F4092B">
            <w:pPr>
              <w:rPr>
                <w:rFonts w:ascii="Segoe UI" w:hAnsi="Segoe UI" w:cs="Segoe UI"/>
              </w:rPr>
            </w:pPr>
            <w:r w:rsidRPr="00F4092B">
              <w:rPr>
                <w:rFonts w:ascii="Segoe UI" w:hAnsi="Segoe UI" w:cs="Segoe UI"/>
              </w:rPr>
              <w:t>LS2.C: Ecosystem Dynamics; LS4.D: Biodiversity; ESS3.C: Human Impacts; ETS1.B: Solutions</w:t>
            </w:r>
          </w:p>
        </w:tc>
        <w:tc>
          <w:tcPr>
            <w:tcW w:w="5007" w:type="dxa"/>
            <w:gridSpan w:val="2"/>
            <w:tcBorders>
              <w:bottom w:val="single" w:sz="4" w:space="0" w:color="auto"/>
            </w:tcBorders>
            <w:shd w:val="clear" w:color="auto" w:fill="FFFFFF"/>
          </w:tcPr>
          <w:p w14:paraId="399C8F3C" w14:textId="0AC48A38" w:rsidR="00B461B4" w:rsidRPr="00F4092B" w:rsidRDefault="006B6DDC" w:rsidP="00F4092B">
            <w:pPr>
              <w:rPr>
                <w:rFonts w:ascii="Segoe UI" w:hAnsi="Segoe UI" w:cs="Segoe UI"/>
              </w:rPr>
            </w:pPr>
            <w:r w:rsidRPr="00F4092B">
              <w:rPr>
                <w:rFonts w:ascii="Segoe UI" w:hAnsi="Segoe UI" w:cs="Segoe UI"/>
              </w:rPr>
              <w:t>Stability &amp; Change; Cause &amp; Effect; Structure &amp; Function</w:t>
            </w:r>
          </w:p>
        </w:tc>
      </w:tr>
      <w:tr w:rsidR="00B461B4" w:rsidRPr="005C6A76" w14:paraId="7718B68F" w14:textId="77777777" w:rsidTr="006171A0">
        <w:trPr>
          <w:trHeight w:val="288"/>
          <w:jc w:val="center"/>
        </w:trPr>
        <w:tc>
          <w:tcPr>
            <w:tcW w:w="4360" w:type="dxa"/>
            <w:vAlign w:val="center"/>
          </w:tcPr>
          <w:p w14:paraId="2F057FDA" w14:textId="77777777" w:rsidR="00B461B4" w:rsidRPr="005C6A76" w:rsidRDefault="00B461B4" w:rsidP="006171A0">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4"/>
            <w:vAlign w:val="center"/>
          </w:tcPr>
          <w:p w14:paraId="183DABEA"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G2.11-12.3 Evaluate the impact of human settlement activities on the environmental and cultural characteristics of specific places and regions.  </w:t>
            </w:r>
          </w:p>
          <w:p w14:paraId="10F8F3F9"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G2.9-10.2 Explain how humans modify the environment with technology.  </w:t>
            </w:r>
          </w:p>
          <w:p w14:paraId="39B44145"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G2.9-10.3 Explain that the environment is modified through agriculture, industry, settlement, lifestyles, and other forms of activity.   </w:t>
            </w:r>
          </w:p>
          <w:p w14:paraId="5338B52E"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G2.9-10.4 Explain that humans cope with and adapt to environmental conditions.  </w:t>
            </w:r>
          </w:p>
          <w:p w14:paraId="418B79A1"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G2.11-12.1 Evaluate human interaction with the environment in the United States in the past or present.  </w:t>
            </w:r>
          </w:p>
          <w:p w14:paraId="1EC6001D" w14:textId="77777777" w:rsidR="005E0C2E" w:rsidRDefault="005E0C2E" w:rsidP="005E0C2E">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G2.11-12.3 Evaluate the impact of human settlement activities on the environmental and cultural characteristics of specific places and regions.  </w:t>
            </w:r>
          </w:p>
          <w:p w14:paraId="0106A5F1" w14:textId="2CFF1E38" w:rsidR="00B461B4" w:rsidRPr="005C6A76" w:rsidRDefault="005E0C2E" w:rsidP="005E0C2E">
            <w:pPr>
              <w:tabs>
                <w:tab w:val="left" w:pos="813"/>
              </w:tabs>
              <w:ind w:left="882" w:hanging="882"/>
              <w:rPr>
                <w:rFonts w:ascii="Segoe UI" w:hAnsi="Segoe UI" w:cs="Segoe UI"/>
                <w:color w:val="000000"/>
                <w:sz w:val="22"/>
                <w:szCs w:val="22"/>
              </w:rPr>
            </w:pPr>
            <w:r w:rsidRPr="00ED57AE">
              <w:rPr>
                <w:rFonts w:ascii="Segoe UI" w:eastAsia="Calibri" w:hAnsi="Segoe UI" w:cs="Segoe UI"/>
                <w:color w:val="000000"/>
              </w:rPr>
              <w:t>SSS3.9-12.6 Assess options for individual and collective action to address local, regional, or global problems by engaging in self-reflection, strategy identification, and complex causal reasoning.</w:t>
            </w:r>
          </w:p>
        </w:tc>
      </w:tr>
    </w:tbl>
    <w:p w14:paraId="6D188AD1" w14:textId="77777777" w:rsidR="00B461B4" w:rsidRDefault="00B461B4"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DA70B0" w:rsidRPr="005C6A76" w14:paraId="2B63932D" w14:textId="77777777" w:rsidTr="006171A0">
        <w:trPr>
          <w:trHeight w:val="215"/>
          <w:jc w:val="center"/>
        </w:trPr>
        <w:tc>
          <w:tcPr>
            <w:tcW w:w="10390" w:type="dxa"/>
            <w:gridSpan w:val="4"/>
            <w:shd w:val="pct15" w:color="auto" w:fill="auto"/>
            <w:vAlign w:val="bottom"/>
          </w:tcPr>
          <w:p w14:paraId="0D2C6796" w14:textId="0FEA65AD" w:rsidR="00DA70B0" w:rsidRPr="00F11835" w:rsidRDefault="00DA70B0" w:rsidP="006171A0">
            <w:pPr>
              <w:rPr>
                <w:rFonts w:ascii="Segoe UI" w:hAnsi="Segoe UI" w:cs="Segoe UI"/>
                <w:sz w:val="20"/>
                <w:szCs w:val="20"/>
              </w:rPr>
            </w:pPr>
            <w:r w:rsidRPr="005C6A76">
              <w:rPr>
                <w:rFonts w:ascii="Segoe UI" w:hAnsi="Segoe UI" w:cs="Segoe UI"/>
                <w:b/>
                <w:sz w:val="22"/>
                <w:szCs w:val="20"/>
              </w:rPr>
              <w:t xml:space="preserve">Unit </w:t>
            </w:r>
            <w:r w:rsidR="00096858">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096858" w:rsidRPr="00AC54D5">
              <w:rPr>
                <w:rFonts w:ascii="Segoe UI" w:hAnsi="Segoe UI" w:cs="Segoe UI"/>
                <w:b/>
                <w:bCs/>
              </w:rPr>
              <w:t>Restoration Ecology Laws and Agencies</w:t>
            </w:r>
            <w:r w:rsidRPr="001241A7">
              <w:rPr>
                <w:rFonts w:ascii="Segoe UI" w:hAnsi="Segoe UI" w:cs="Segoe UI"/>
                <w:bCs/>
                <w:sz w:val="22"/>
                <w:szCs w:val="20"/>
              </w:rPr>
              <w:t xml:space="preserve"> </w:t>
            </w:r>
          </w:p>
        </w:tc>
        <w:tc>
          <w:tcPr>
            <w:tcW w:w="4629" w:type="dxa"/>
            <w:shd w:val="pct15" w:color="auto" w:fill="auto"/>
            <w:vAlign w:val="bottom"/>
          </w:tcPr>
          <w:p w14:paraId="7B8EABD9" w14:textId="31E43E47" w:rsidR="00DA70B0" w:rsidRPr="00F11835" w:rsidRDefault="00DA70B0"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096858">
              <w:rPr>
                <w:rFonts w:ascii="Segoe UI" w:hAnsi="Segoe UI" w:cs="Segoe UI"/>
                <w:bCs/>
                <w:sz w:val="22"/>
                <w:szCs w:val="20"/>
              </w:rPr>
              <w:t>30</w:t>
            </w:r>
            <w:r w:rsidRPr="001241A7">
              <w:rPr>
                <w:rFonts w:ascii="Segoe UI" w:hAnsi="Segoe UI" w:cs="Segoe UI"/>
                <w:bCs/>
                <w:sz w:val="22"/>
                <w:szCs w:val="20"/>
              </w:rPr>
              <w:t xml:space="preserve"> </w:t>
            </w:r>
          </w:p>
        </w:tc>
      </w:tr>
      <w:tr w:rsidR="00DA70B0" w:rsidRPr="005C6A76" w14:paraId="1D2BCDF0" w14:textId="77777777" w:rsidTr="006171A0">
        <w:trPr>
          <w:trHeight w:val="215"/>
          <w:jc w:val="center"/>
        </w:trPr>
        <w:tc>
          <w:tcPr>
            <w:tcW w:w="15019" w:type="dxa"/>
            <w:gridSpan w:val="5"/>
            <w:shd w:val="clear" w:color="auto" w:fill="FFFFFF"/>
            <w:vAlign w:val="bottom"/>
          </w:tcPr>
          <w:p w14:paraId="50168920" w14:textId="77777777" w:rsidR="00096858" w:rsidRPr="00326853" w:rsidRDefault="00096858" w:rsidP="00096858">
            <w:pPr>
              <w:spacing w:before="40" w:after="40"/>
              <w:rPr>
                <w:rFonts w:ascii="Segoe UI" w:hAnsi="Segoe UI" w:cs="Segoe UI"/>
                <w:b/>
              </w:rPr>
            </w:pPr>
            <w:r w:rsidRPr="00ED57AE">
              <w:rPr>
                <w:rFonts w:ascii="Segoe UI" w:hAnsi="Segoe UI" w:cs="Segoe UI"/>
                <w:b/>
              </w:rPr>
              <w:t>Unit Summary:</w:t>
            </w:r>
            <w:r>
              <w:rPr>
                <w:rFonts w:ascii="Segoe UI" w:hAnsi="Segoe UI" w:cs="Segoe UI"/>
                <w:b/>
              </w:rPr>
              <w:t xml:space="preserve"> </w:t>
            </w:r>
            <w:r w:rsidRPr="00ED57AE">
              <w:rPr>
                <w:rFonts w:ascii="Segoe UI" w:eastAsia="Calibri" w:hAnsi="Segoe UI" w:cs="Segoe UI"/>
                <w:color w:val="000000"/>
                <w:highlight w:val="white"/>
              </w:rPr>
              <w:t>In this unit, students will research and analyze state, tribal, and national restoration ecology laws that are designed to protect natural areas resources while balancing economic considerations.</w:t>
            </w:r>
          </w:p>
          <w:p w14:paraId="0B976D77" w14:textId="77777777" w:rsidR="00096858" w:rsidRPr="00ED57AE" w:rsidRDefault="00096858" w:rsidP="00096858">
            <w:pPr>
              <w:spacing w:before="40" w:after="40"/>
              <w:rPr>
                <w:rFonts w:ascii="Segoe UI" w:hAnsi="Segoe UI" w:cs="Segoe UI"/>
                <w:b/>
              </w:rPr>
            </w:pPr>
          </w:p>
          <w:p w14:paraId="4B4F23BB" w14:textId="77777777" w:rsidR="00096858" w:rsidRPr="00ED57AE" w:rsidRDefault="00096858" w:rsidP="00096858">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361A8AEF" w14:textId="77777777" w:rsidR="00096858" w:rsidRPr="00ED57AE"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Use key components of Department of Ecology’s </w:t>
            </w:r>
            <w:hyperlink r:id="rId21">
              <w:r w:rsidRPr="00ED57AE">
                <w:rPr>
                  <w:rFonts w:ascii="Segoe UI" w:eastAsia="Calibri" w:hAnsi="Segoe UI" w:cs="Segoe UI"/>
                  <w:color w:val="0563C1"/>
                  <w:u w:val="single"/>
                </w:rPr>
                <w:t>State Environmental Policy Act</w:t>
              </w:r>
            </w:hyperlink>
            <w:r w:rsidRPr="00ED57AE">
              <w:rPr>
                <w:rFonts w:ascii="Segoe UI" w:eastAsia="Calibri" w:hAnsi="Segoe UI" w:cs="Segoe UI"/>
                <w:color w:val="000000"/>
              </w:rPr>
              <w:t xml:space="preserve"> (SEPA) Forestry Assessment Guidelines and </w:t>
            </w:r>
            <w:hyperlink r:id="rId22">
              <w:r w:rsidRPr="00ED57AE">
                <w:rPr>
                  <w:rFonts w:ascii="Segoe UI" w:eastAsia="Calibri" w:hAnsi="Segoe UI" w:cs="Segoe UI"/>
                  <w:color w:val="0563C1"/>
                  <w:u w:val="single"/>
                </w:rPr>
                <w:t>watershed restoration-fish habitat enhancements</w:t>
              </w:r>
            </w:hyperlink>
            <w:r w:rsidRPr="00ED57AE">
              <w:rPr>
                <w:rFonts w:ascii="Segoe UI" w:eastAsia="Calibri" w:hAnsi="Segoe UI" w:cs="Segoe UI"/>
                <w:color w:val="000000"/>
              </w:rPr>
              <w:t xml:space="preserve"> </w:t>
            </w:r>
            <w:hyperlink r:id="rId23">
              <w:r w:rsidRPr="00ED57AE">
                <w:rPr>
                  <w:rFonts w:ascii="Segoe UI" w:eastAsia="Calibri" w:hAnsi="Segoe UI" w:cs="Segoe UI"/>
                  <w:color w:val="0563C1"/>
                  <w:u w:val="single"/>
                </w:rPr>
                <w:t>RCW 43.21.030(2)(c)</w:t>
              </w:r>
            </w:hyperlink>
            <w:r w:rsidRPr="00ED57AE">
              <w:rPr>
                <w:rFonts w:ascii="Segoe UI" w:eastAsia="Calibri" w:hAnsi="Segoe UI" w:cs="Segoe UI"/>
                <w:color w:val="000000"/>
              </w:rPr>
              <w:t xml:space="preserve"> to create a management plan.  </w:t>
            </w:r>
          </w:p>
          <w:p w14:paraId="3350D009" w14:textId="77777777" w:rsidR="00096858" w:rsidRPr="00ED57AE"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Use the </w:t>
            </w:r>
            <w:hyperlink r:id="rId24">
              <w:r w:rsidRPr="00ED57AE">
                <w:rPr>
                  <w:rFonts w:ascii="Segoe UI" w:eastAsia="Calibri" w:hAnsi="Segoe UI" w:cs="Segoe UI"/>
                  <w:color w:val="0563C1"/>
                  <w:u w:val="single"/>
                </w:rPr>
                <w:t>fish habitat enhancement projects – permit and approval process</w:t>
              </w:r>
            </w:hyperlink>
            <w:r w:rsidRPr="00ED57AE">
              <w:rPr>
                <w:rFonts w:ascii="Segoe UI" w:eastAsia="Calibri" w:hAnsi="Segoe UI" w:cs="Segoe UI"/>
                <w:color w:val="000000"/>
              </w:rPr>
              <w:t xml:space="preserve"> to create a management plan.  </w:t>
            </w:r>
          </w:p>
          <w:p w14:paraId="3E49C19C" w14:textId="77777777" w:rsidR="00096858" w:rsidRPr="00ED57AE"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Use key components of US Fish and Wildlife’s </w:t>
            </w:r>
            <w:hyperlink r:id="rId25">
              <w:r w:rsidRPr="00ED57AE">
                <w:rPr>
                  <w:rFonts w:ascii="Segoe UI" w:eastAsia="Calibri" w:hAnsi="Segoe UI" w:cs="Segoe UI"/>
                  <w:color w:val="0563C1"/>
                  <w:u w:val="single"/>
                </w:rPr>
                <w:t>Endangered Species Act</w:t>
              </w:r>
            </w:hyperlink>
            <w:r w:rsidRPr="00ED57AE">
              <w:rPr>
                <w:rFonts w:ascii="Segoe UI" w:eastAsia="Calibri" w:hAnsi="Segoe UI" w:cs="Segoe UI"/>
                <w:color w:val="000000"/>
              </w:rPr>
              <w:t xml:space="preserve"> (ESA and NEPA) create a management plan.  </w:t>
            </w:r>
          </w:p>
          <w:p w14:paraId="2E955D6E" w14:textId="77777777" w:rsidR="00096858" w:rsidRPr="00ED57AE"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Use wildlife data collected from the field to create a </w:t>
            </w:r>
            <w:hyperlink r:id="rId26">
              <w:r w:rsidRPr="00ED57AE">
                <w:rPr>
                  <w:rFonts w:ascii="Segoe UI" w:eastAsia="Calibri" w:hAnsi="Segoe UI" w:cs="Segoe UI"/>
                  <w:color w:val="0563C1"/>
                  <w:u w:val="single"/>
                </w:rPr>
                <w:t>habitat conservation plan</w:t>
              </w:r>
            </w:hyperlink>
            <w:r w:rsidRPr="00ED57AE">
              <w:rPr>
                <w:rFonts w:ascii="Segoe UI" w:eastAsia="Calibri" w:hAnsi="Segoe UI" w:cs="Segoe UI"/>
                <w:color w:val="000000"/>
              </w:rPr>
              <w:t xml:space="preserve"> (HCP).  </w:t>
            </w:r>
          </w:p>
          <w:p w14:paraId="332E240C" w14:textId="77777777" w:rsidR="00096858" w:rsidRPr="00ED57AE"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culturally significant resources important to local indigenous populations.   </w:t>
            </w:r>
          </w:p>
          <w:p w14:paraId="1DDD98CB" w14:textId="77777777" w:rsidR="00096858"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legal land descriptions to describe property boundaries (ex: map school land boundaries).  </w:t>
            </w:r>
          </w:p>
          <w:p w14:paraId="2611FC31" w14:textId="33E97295" w:rsidR="00DA70B0" w:rsidRPr="00096858" w:rsidRDefault="00096858" w:rsidP="0039597C">
            <w:pPr>
              <w:numPr>
                <w:ilvl w:val="0"/>
                <w:numId w:val="24"/>
              </w:numPr>
              <w:pBdr>
                <w:top w:val="nil"/>
                <w:left w:val="nil"/>
                <w:bottom w:val="nil"/>
                <w:right w:val="nil"/>
                <w:between w:val="nil"/>
              </w:pBdr>
              <w:rPr>
                <w:rFonts w:ascii="Segoe UI" w:eastAsia="Calibri" w:hAnsi="Segoe UI" w:cs="Segoe UI"/>
                <w:color w:val="000000"/>
              </w:rPr>
            </w:pPr>
            <w:r w:rsidRPr="00096858">
              <w:rPr>
                <w:rFonts w:ascii="Segoe UI" w:eastAsia="Calibri" w:hAnsi="Segoe UI" w:cs="Segoe UI"/>
                <w:color w:val="000000"/>
              </w:rPr>
              <w:t>Understand the permitting process as it relates to restoration ecology work. </w:t>
            </w:r>
          </w:p>
          <w:p w14:paraId="1B04AB49" w14:textId="77777777" w:rsidR="00DA70B0" w:rsidRPr="005C6A76" w:rsidRDefault="00DA70B0" w:rsidP="006171A0">
            <w:pPr>
              <w:jc w:val="center"/>
              <w:rPr>
                <w:rFonts w:ascii="Segoe UI" w:hAnsi="Segoe UI" w:cs="Segoe UI"/>
                <w:b/>
                <w:sz w:val="20"/>
                <w:szCs w:val="20"/>
              </w:rPr>
            </w:pPr>
          </w:p>
        </w:tc>
      </w:tr>
      <w:tr w:rsidR="00DA70B0" w:rsidRPr="005C6A76" w14:paraId="14B6E76C" w14:textId="77777777" w:rsidTr="006171A0">
        <w:trPr>
          <w:trHeight w:val="602"/>
          <w:jc w:val="center"/>
        </w:trPr>
        <w:tc>
          <w:tcPr>
            <w:tcW w:w="15019" w:type="dxa"/>
            <w:gridSpan w:val="5"/>
            <w:tcBorders>
              <w:bottom w:val="single" w:sz="4" w:space="0" w:color="auto"/>
            </w:tcBorders>
          </w:tcPr>
          <w:p w14:paraId="34882F6E" w14:textId="77777777" w:rsidR="00DA70B0" w:rsidRPr="0089432E" w:rsidRDefault="00DA70B0"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7904E20" w14:textId="77777777" w:rsidR="00DA70B0" w:rsidRPr="0089432E" w:rsidRDefault="00DA70B0"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649F9614" w14:textId="77777777" w:rsidR="00096858"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Familiarity with listed permits as they apply to local restoration work that may include: </w:t>
            </w:r>
          </w:p>
          <w:p w14:paraId="594D5C33" w14:textId="77777777" w:rsidR="00096858" w:rsidRPr="008C1B84"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8C1B84">
              <w:rPr>
                <w:rFonts w:ascii="Segoe UI" w:eastAsia="Calibri" w:hAnsi="Segoe UI" w:cs="Segoe UI"/>
                <w:color w:val="000000"/>
              </w:rPr>
              <w:t>National Environmental Protection Act (NEPA) </w:t>
            </w:r>
          </w:p>
          <w:p w14:paraId="07D6EFB1" w14:textId="77777777" w:rsidR="00096858" w:rsidRPr="00ED57AE" w:rsidRDefault="00096858" w:rsidP="0039597C">
            <w:pPr>
              <w:numPr>
                <w:ilvl w:val="1"/>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Washington Department of Fish and Wildlife (USFW) Hydraulic Project Approval (HPA) </w:t>
            </w:r>
          </w:p>
          <w:p w14:paraId="5BB600A3" w14:textId="77777777" w:rsidR="00096858" w:rsidRPr="00ED57AE" w:rsidRDefault="00096858" w:rsidP="0039597C">
            <w:pPr>
              <w:numPr>
                <w:ilvl w:val="1"/>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USFW Section 10 (endangered species) </w:t>
            </w:r>
          </w:p>
          <w:p w14:paraId="704354EA" w14:textId="77777777" w:rsidR="00096858" w:rsidRPr="00ED57AE" w:rsidRDefault="00096858" w:rsidP="0039597C">
            <w:pPr>
              <w:numPr>
                <w:ilvl w:val="1"/>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National Pollutant Discharge Elimination (NPDES) </w:t>
            </w:r>
          </w:p>
          <w:p w14:paraId="621D7DD5" w14:textId="77777777" w:rsidR="00096858" w:rsidRPr="00ED57AE" w:rsidRDefault="00096858" w:rsidP="0039597C">
            <w:pPr>
              <w:numPr>
                <w:ilvl w:val="1"/>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Washington Department of Natural Resources Forest Practices Application Review (FPA) </w:t>
            </w:r>
          </w:p>
          <w:p w14:paraId="207132B7" w14:textId="77777777" w:rsidR="00096858" w:rsidRPr="00ED57AE" w:rsidRDefault="00096858" w:rsidP="0039597C">
            <w:pPr>
              <w:numPr>
                <w:ilvl w:val="1"/>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Clean Water Act Section 404 (permit for discharge into waters of the United States) </w:t>
            </w:r>
          </w:p>
          <w:p w14:paraId="31B36442" w14:textId="77777777" w:rsidR="00096858" w:rsidRPr="00ED57AE"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culturally significant resources important to local indigenous populations.  </w:t>
            </w:r>
          </w:p>
          <w:p w14:paraId="4A1A0048" w14:textId="77777777" w:rsidR="00096858" w:rsidRPr="00ED57AE"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Research a public or private restoration ecology agency of interest. </w:t>
            </w:r>
          </w:p>
          <w:p w14:paraId="6289AEDC" w14:textId="77777777" w:rsidR="00096858" w:rsidRPr="00ED57AE"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Interview a representative from a restoration ecology agency to learn about the organization’s objectives and strategies.  </w:t>
            </w:r>
          </w:p>
          <w:p w14:paraId="57060C8E" w14:textId="77777777" w:rsidR="00096858" w:rsidRPr="00ED57AE"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Develop and host a student-led town hall or presentation for the city council, tribal council or other decision-making body addressing a current issue using evidence from current restoration practices or tribal rules</w:t>
            </w:r>
            <w:r w:rsidRPr="00ED57AE">
              <w:rPr>
                <w:rFonts w:ascii="Segoe UI" w:eastAsia="Calibri" w:hAnsi="Segoe UI" w:cs="Segoe UI"/>
                <w:color w:val="000000"/>
                <w:u w:val="single"/>
              </w:rPr>
              <w:t>.</w:t>
            </w:r>
            <w:r w:rsidRPr="00ED57AE">
              <w:rPr>
                <w:rFonts w:ascii="Segoe UI" w:eastAsia="Calibri" w:hAnsi="Segoe UI" w:cs="Segoe UI"/>
                <w:color w:val="000000"/>
              </w:rPr>
              <w:t>  </w:t>
            </w:r>
          </w:p>
          <w:p w14:paraId="1E1C8D3D" w14:textId="77777777" w:rsidR="00096858" w:rsidRPr="00ED57AE"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wildlife data collected from the field to create a habitat conservation plan (HCP).  </w:t>
            </w:r>
          </w:p>
          <w:p w14:paraId="486314FB" w14:textId="77777777" w:rsidR="00096858" w:rsidRDefault="00096858" w:rsidP="0039597C">
            <w:pPr>
              <w:numPr>
                <w:ilvl w:val="0"/>
                <w:numId w:val="2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legal descriptions to describe property boundaries.  </w:t>
            </w:r>
          </w:p>
          <w:p w14:paraId="4F22D6FB" w14:textId="6F4A24F6" w:rsidR="005D3980" w:rsidRPr="00ED57AE" w:rsidRDefault="005D3980" w:rsidP="0039597C">
            <w:pPr>
              <w:numPr>
                <w:ilvl w:val="0"/>
                <w:numId w:val="25"/>
              </w:numPr>
              <w:pBdr>
                <w:top w:val="nil"/>
                <w:left w:val="nil"/>
                <w:bottom w:val="nil"/>
                <w:right w:val="nil"/>
                <w:between w:val="nil"/>
              </w:pBdr>
              <w:rPr>
                <w:rFonts w:ascii="Segoe UI" w:eastAsia="Calibri" w:hAnsi="Segoe UI" w:cs="Segoe UI"/>
                <w:color w:val="000000"/>
              </w:rPr>
            </w:pPr>
            <w:r w:rsidRPr="005D3980">
              <w:rPr>
                <w:rFonts w:ascii="Segoe UI" w:eastAsia="Calibri" w:hAnsi="Segoe UI" w:cs="Segoe UI"/>
                <w:color w:val="000000"/>
              </w:rPr>
              <w:t>Simulate a permitting process for restoration projects; create a GIS-based conservation plan; hold mock town-hall presentations on restoration policy.</w:t>
            </w:r>
          </w:p>
          <w:p w14:paraId="1C28C763" w14:textId="77777777" w:rsidR="00096858" w:rsidRPr="00ED57AE" w:rsidRDefault="00096858" w:rsidP="00096858">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Related to SAE: </w:t>
            </w:r>
          </w:p>
          <w:p w14:paraId="6375F183" w14:textId="77777777" w:rsidR="00096858" w:rsidRPr="00ED57AE" w:rsidRDefault="00096858" w:rsidP="0039597C">
            <w:pPr>
              <w:numPr>
                <w:ilvl w:val="0"/>
                <w:numId w:val="2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Map GIS data. </w:t>
            </w:r>
          </w:p>
          <w:p w14:paraId="0E0D01BB" w14:textId="77777777" w:rsidR="00096858" w:rsidRDefault="00096858" w:rsidP="0039597C">
            <w:pPr>
              <w:numPr>
                <w:ilvl w:val="0"/>
                <w:numId w:val="2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Integrate mapped GIS data into the final report or presentation. </w:t>
            </w:r>
          </w:p>
          <w:p w14:paraId="1B9DEDC2" w14:textId="05D66C7F" w:rsidR="00DA70B0" w:rsidRPr="00096858" w:rsidRDefault="00096858" w:rsidP="0039597C">
            <w:pPr>
              <w:numPr>
                <w:ilvl w:val="0"/>
                <w:numId w:val="26"/>
              </w:numPr>
              <w:pBdr>
                <w:top w:val="nil"/>
                <w:left w:val="nil"/>
                <w:bottom w:val="nil"/>
                <w:right w:val="nil"/>
                <w:between w:val="nil"/>
              </w:pBdr>
              <w:rPr>
                <w:rFonts w:ascii="Segoe UI" w:eastAsia="Calibri" w:hAnsi="Segoe UI" w:cs="Segoe UI"/>
                <w:color w:val="000000"/>
              </w:rPr>
            </w:pPr>
            <w:r w:rsidRPr="00096858">
              <w:rPr>
                <w:rFonts w:ascii="Segoe UI" w:eastAsia="Calibri" w:hAnsi="Segoe UI" w:cs="Segoe UI"/>
                <w:color w:val="000000"/>
              </w:rPr>
              <w:t>Write a technical report that analyzes various agencies’ restoration ecology objectives and strategies in relation to a chosen site. </w:t>
            </w:r>
          </w:p>
        </w:tc>
      </w:tr>
      <w:tr w:rsidR="00DA70B0" w:rsidRPr="005C6A76" w14:paraId="5FC1DF87" w14:textId="77777777" w:rsidTr="006171A0">
        <w:trPr>
          <w:trHeight w:val="170"/>
          <w:jc w:val="center"/>
        </w:trPr>
        <w:tc>
          <w:tcPr>
            <w:tcW w:w="15019" w:type="dxa"/>
            <w:gridSpan w:val="5"/>
          </w:tcPr>
          <w:p w14:paraId="47D8D9B3" w14:textId="77777777" w:rsidR="00DA70B0" w:rsidRDefault="00DA70B0"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5247C18" w14:textId="77777777" w:rsidR="00DA70B0" w:rsidRDefault="00DA70B0"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95F1553" w14:textId="358D588D" w:rsidR="00DA70B0" w:rsidRPr="00096858" w:rsidRDefault="00096858" w:rsidP="0039597C">
            <w:pPr>
              <w:pStyle w:val="BodyA"/>
              <w:numPr>
                <w:ilvl w:val="0"/>
                <w:numId w:val="27"/>
              </w:numPr>
              <w:rPr>
                <w:rFonts w:ascii="Segoe UI" w:hAnsi="Segoe UI" w:cs="Segoe UI"/>
                <w:b/>
                <w:sz w:val="22"/>
                <w:szCs w:val="22"/>
              </w:rPr>
            </w:pPr>
            <w:r w:rsidRPr="00096858">
              <w:rPr>
                <w:rFonts w:ascii="Segoe UI" w:hAnsi="Segoe UI" w:cs="Segoe UI"/>
                <w:sz w:val="22"/>
                <w:szCs w:val="22"/>
              </w:rPr>
              <w:t xml:space="preserve">Students will work in </w:t>
            </w:r>
            <w:proofErr w:type="gramStart"/>
            <w:r w:rsidRPr="00096858">
              <w:rPr>
                <w:rFonts w:ascii="Segoe UI" w:hAnsi="Segoe UI" w:cs="Segoe UI"/>
                <w:sz w:val="22"/>
                <w:szCs w:val="22"/>
              </w:rPr>
              <w:t>collaborative diverse</w:t>
            </w:r>
            <w:proofErr w:type="gramEnd"/>
            <w:r w:rsidRPr="00096858">
              <w:rPr>
                <w:rFonts w:ascii="Segoe UI" w:hAnsi="Segoe UI" w:cs="Segoe UI"/>
                <w:sz w:val="22"/>
                <w:szCs w:val="22"/>
              </w:rPr>
              <w:t xml:space="preserve"> teams to access and evaluate wildlife data, culturally significant resources, and relevant permits to create management and habitat conservation plans for a restoration plan</w:t>
            </w:r>
            <w:r w:rsidRPr="00ED57AE">
              <w:rPr>
                <w:rFonts w:ascii="Segoe UI" w:hAnsi="Segoe UI" w:cs="Segoe UI"/>
              </w:rPr>
              <w:t>.</w:t>
            </w:r>
          </w:p>
        </w:tc>
      </w:tr>
      <w:tr w:rsidR="00DA70B0" w:rsidRPr="005C6A76" w14:paraId="534B5389" w14:textId="77777777" w:rsidTr="006171A0">
        <w:trPr>
          <w:trHeight w:val="170"/>
          <w:jc w:val="center"/>
        </w:trPr>
        <w:tc>
          <w:tcPr>
            <w:tcW w:w="15019" w:type="dxa"/>
            <w:gridSpan w:val="5"/>
          </w:tcPr>
          <w:p w14:paraId="2BA917BC" w14:textId="671A8662" w:rsidR="00DA70B0" w:rsidRDefault="00DA70B0" w:rsidP="006171A0">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096858">
              <w:rPr>
                <w:rFonts w:ascii="Segoe UI" w:hAnsi="Segoe UI" w:cs="Segoe UI"/>
                <w:sz w:val="22"/>
                <w:szCs w:val="22"/>
              </w:rPr>
              <w:t xml:space="preserve"> </w:t>
            </w:r>
            <w:r w:rsidR="00096858" w:rsidRPr="00ED57AE">
              <w:rPr>
                <w:rFonts w:ascii="Segoe UI" w:hAnsi="Segoe UI" w:cs="Segoe UI"/>
              </w:rPr>
              <w:t>AFNR: NRS</w:t>
            </w:r>
          </w:p>
          <w:p w14:paraId="477FC874" w14:textId="77777777" w:rsidR="00096858" w:rsidRDefault="00096858" w:rsidP="006171A0">
            <w:pPr>
              <w:rPr>
                <w:rFonts w:ascii="Segoe UI" w:hAnsi="Segoe UI" w:cs="Segoe UI"/>
              </w:rPr>
            </w:pPr>
          </w:p>
          <w:p w14:paraId="0EB3D141" w14:textId="77777777" w:rsidR="00096858" w:rsidRPr="003D165D" w:rsidRDefault="00096858" w:rsidP="00096858">
            <w:pPr>
              <w:pBdr>
                <w:top w:val="nil"/>
                <w:left w:val="nil"/>
                <w:bottom w:val="nil"/>
                <w:right w:val="nil"/>
                <w:between w:val="nil"/>
              </w:pBdr>
              <w:rPr>
                <w:rFonts w:ascii="Segoe UI" w:eastAsia="Calibri" w:hAnsi="Segoe UI" w:cs="Segoe UI"/>
                <w:b/>
                <w:bCs/>
                <w:color w:val="000000"/>
              </w:rPr>
            </w:pPr>
            <w:r w:rsidRPr="003D165D">
              <w:rPr>
                <w:rFonts w:ascii="Segoe UI" w:eastAsia="Calibri" w:hAnsi="Segoe UI" w:cs="Segoe UI"/>
                <w:b/>
                <w:bCs/>
                <w:color w:val="000000"/>
              </w:rPr>
              <w:t>AFNR: NRS</w:t>
            </w:r>
          </w:p>
          <w:p w14:paraId="236F6F79" w14:textId="77777777" w:rsidR="00096858" w:rsidRPr="00791F51" w:rsidRDefault="00096858" w:rsidP="0039597C">
            <w:pPr>
              <w:pStyle w:val="ListParagraph"/>
              <w:numPr>
                <w:ilvl w:val="0"/>
                <w:numId w:val="36"/>
              </w:numPr>
              <w:pBdr>
                <w:top w:val="nil"/>
                <w:left w:val="nil"/>
                <w:bottom w:val="nil"/>
                <w:right w:val="nil"/>
                <w:between w:val="nil"/>
              </w:pBdr>
              <w:rPr>
                <w:rFonts w:ascii="Segoe UI" w:eastAsia="Calibri" w:hAnsi="Segoe UI" w:cs="Segoe UI"/>
                <w:color w:val="000000"/>
              </w:rPr>
            </w:pPr>
            <w:r w:rsidRPr="00791F51">
              <w:rPr>
                <w:rFonts w:ascii="Segoe UI" w:eastAsia="Calibri" w:hAnsi="Segoe UI" w:cs="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05144C07" w14:textId="77777777" w:rsidR="00096858" w:rsidRPr="00ED57AE" w:rsidRDefault="00096858" w:rsidP="0039597C">
            <w:pPr>
              <w:numPr>
                <w:ilvl w:val="0"/>
                <w:numId w:val="38"/>
              </w:numPr>
              <w:pBdr>
                <w:top w:val="nil"/>
                <w:left w:val="nil"/>
                <w:bottom w:val="nil"/>
                <w:right w:val="nil"/>
                <w:between w:val="nil"/>
              </w:pBdr>
              <w:ind w:left="1045" w:hanging="35"/>
              <w:rPr>
                <w:rFonts w:ascii="Segoe UI" w:eastAsia="Calibri" w:hAnsi="Segoe UI" w:cs="Segoe UI"/>
                <w:color w:val="000000"/>
              </w:rPr>
            </w:pPr>
            <w:r w:rsidRPr="00ED57AE">
              <w:rPr>
                <w:rFonts w:ascii="Segoe UI" w:eastAsia="Calibri" w:hAnsi="Segoe UI" w:cs="Segoe UI"/>
                <w:color w:val="000000"/>
              </w:rPr>
              <w:t>NRS.02.01.01.a. Distinguish between the types of laws associated with natural resources systems.   </w:t>
            </w:r>
          </w:p>
          <w:p w14:paraId="76B55E90" w14:textId="77777777" w:rsidR="00096858" w:rsidRPr="00ED57AE" w:rsidRDefault="00096858" w:rsidP="0039597C">
            <w:pPr>
              <w:numPr>
                <w:ilvl w:val="0"/>
                <w:numId w:val="38"/>
              </w:numPr>
              <w:pBdr>
                <w:top w:val="nil"/>
                <w:left w:val="nil"/>
                <w:bottom w:val="nil"/>
                <w:right w:val="nil"/>
                <w:between w:val="nil"/>
              </w:pBdr>
              <w:ind w:left="1045" w:hanging="35"/>
              <w:rPr>
                <w:rFonts w:ascii="Segoe UI" w:eastAsia="Calibri" w:hAnsi="Segoe UI" w:cs="Segoe UI"/>
                <w:color w:val="000000"/>
              </w:rPr>
            </w:pPr>
            <w:r w:rsidRPr="00ED57AE">
              <w:rPr>
                <w:rFonts w:ascii="Segoe UI" w:eastAsia="Calibri" w:hAnsi="Segoe UI" w:cs="Segoe UI"/>
                <w:color w:val="000000"/>
              </w:rPr>
              <w:t>NRS.02.01.01.b. Analyze the structure of laws associated with natural resources systems.   </w:t>
            </w:r>
          </w:p>
          <w:p w14:paraId="26F9B918" w14:textId="77777777" w:rsidR="00096858" w:rsidRPr="00ED57AE" w:rsidRDefault="00096858" w:rsidP="0039597C">
            <w:pPr>
              <w:numPr>
                <w:ilvl w:val="0"/>
                <w:numId w:val="38"/>
              </w:numPr>
              <w:pBdr>
                <w:top w:val="nil"/>
                <w:left w:val="nil"/>
                <w:bottom w:val="nil"/>
                <w:right w:val="nil"/>
                <w:between w:val="nil"/>
              </w:pBdr>
              <w:ind w:left="1405" w:hanging="39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Evaluate the impact of laws associated with natural resources systems (e.g., mitigation, water regulations, carbon emissions, game limits, invasive species, etc.).   </w:t>
            </w:r>
          </w:p>
          <w:p w14:paraId="553E8E15" w14:textId="77777777" w:rsidR="00096858" w:rsidRPr="00ED57AE" w:rsidRDefault="00096858" w:rsidP="0039597C">
            <w:pPr>
              <w:numPr>
                <w:ilvl w:val="0"/>
                <w:numId w:val="38"/>
              </w:numPr>
              <w:pBdr>
                <w:top w:val="nil"/>
                <w:left w:val="nil"/>
                <w:bottom w:val="nil"/>
                <w:right w:val="nil"/>
                <w:between w:val="nil"/>
              </w:pBdr>
              <w:ind w:left="1045" w:hanging="35"/>
              <w:rPr>
                <w:rFonts w:ascii="Segoe UI" w:eastAsia="Calibri" w:hAnsi="Segoe UI" w:cs="Segoe UI"/>
                <w:color w:val="000000"/>
              </w:rPr>
            </w:pPr>
            <w:r w:rsidRPr="00ED57AE">
              <w:rPr>
                <w:rFonts w:ascii="Segoe UI" w:eastAsia="Calibri" w:hAnsi="Segoe UI" w:cs="Segoe UI"/>
                <w:color w:val="000000"/>
              </w:rPr>
              <w:lastRenderedPageBreak/>
              <w:t>NRS.02.01.02.a. Distinguish between the types of agencies associated with natural resources systems.   </w:t>
            </w:r>
          </w:p>
          <w:p w14:paraId="5BDD9697" w14:textId="77777777" w:rsidR="00096858" w:rsidRPr="00ED57AE" w:rsidRDefault="00096858" w:rsidP="0039597C">
            <w:pPr>
              <w:numPr>
                <w:ilvl w:val="0"/>
                <w:numId w:val="38"/>
              </w:numPr>
              <w:pBdr>
                <w:top w:val="nil"/>
                <w:left w:val="nil"/>
                <w:bottom w:val="nil"/>
                <w:right w:val="nil"/>
                <w:between w:val="nil"/>
              </w:pBdr>
              <w:ind w:left="1045" w:hanging="35"/>
              <w:rPr>
                <w:rFonts w:ascii="Segoe UI" w:eastAsia="Calibri" w:hAnsi="Segoe UI" w:cs="Segoe UI"/>
                <w:color w:val="000000"/>
              </w:rPr>
            </w:pPr>
            <w:r w:rsidRPr="00ED57AE">
              <w:rPr>
                <w:rFonts w:ascii="Segoe UI" w:eastAsia="Calibri" w:hAnsi="Segoe UI" w:cs="Segoe UI"/>
                <w:color w:val="000000"/>
              </w:rPr>
              <w:t>NRS.02.01.02.b. Analyze the specific purpose of agencies associated with natural resources systems.   </w:t>
            </w:r>
          </w:p>
          <w:p w14:paraId="5EE70C53" w14:textId="77777777" w:rsidR="00096858" w:rsidRDefault="00096858" w:rsidP="0039597C">
            <w:pPr>
              <w:numPr>
                <w:ilvl w:val="0"/>
                <w:numId w:val="38"/>
              </w:numPr>
              <w:pBdr>
                <w:top w:val="nil"/>
                <w:left w:val="nil"/>
                <w:bottom w:val="nil"/>
                <w:right w:val="nil"/>
                <w:between w:val="nil"/>
              </w:pBdr>
              <w:ind w:left="1405" w:hanging="39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Evaluate the impact and effectiveness of agencies associated with natural resources systems (e.g., regulation of consumption, prevention of damage to natural resources systems, management of ecological interactions, etc.).   </w:t>
            </w:r>
          </w:p>
          <w:p w14:paraId="60D0B473" w14:textId="77777777" w:rsidR="00096858" w:rsidRDefault="00096858" w:rsidP="0039597C">
            <w:pPr>
              <w:pStyle w:val="ListParagraph"/>
              <w:numPr>
                <w:ilvl w:val="0"/>
                <w:numId w:val="37"/>
              </w:numPr>
              <w:pBdr>
                <w:top w:val="nil"/>
                <w:left w:val="nil"/>
                <w:bottom w:val="nil"/>
                <w:right w:val="nil"/>
                <w:between w:val="nil"/>
              </w:pBdr>
              <w:ind w:left="595"/>
              <w:rPr>
                <w:rFonts w:ascii="Segoe UI" w:eastAsia="Calibri" w:hAnsi="Segoe UI" w:cs="Segoe UI"/>
                <w:color w:val="000000"/>
              </w:rPr>
            </w:pPr>
            <w:r w:rsidRPr="00B763A2">
              <w:rPr>
                <w:rFonts w:ascii="Segoe UI" w:eastAsia="Calibri" w:hAnsi="Segoe UI" w:cs="Segoe UI"/>
                <w:color w:val="000000"/>
              </w:rPr>
              <w:t>NRS.02.04. Examine and explain how economics affects the use of natural resources.  </w:t>
            </w:r>
          </w:p>
          <w:p w14:paraId="41A799FC" w14:textId="77777777" w:rsidR="00096858" w:rsidRPr="0023632B" w:rsidRDefault="00096858" w:rsidP="0039597C">
            <w:pPr>
              <w:pStyle w:val="ListParagraph"/>
              <w:numPr>
                <w:ilvl w:val="1"/>
                <w:numId w:val="37"/>
              </w:numPr>
              <w:pBdr>
                <w:top w:val="nil"/>
                <w:left w:val="nil"/>
                <w:bottom w:val="nil"/>
                <w:right w:val="nil"/>
                <w:between w:val="nil"/>
              </w:pBdr>
              <w:ind w:left="1135" w:hanging="90"/>
              <w:rPr>
                <w:rFonts w:ascii="Segoe UI" w:eastAsia="Calibri" w:hAnsi="Segoe UI" w:cs="Segoe UI"/>
                <w:color w:val="000000"/>
              </w:rPr>
            </w:pPr>
            <w:r w:rsidRPr="0023632B">
              <w:rPr>
                <w:rFonts w:ascii="Segoe UI" w:eastAsia="Calibri" w:hAnsi="Segoe UI" w:cs="Segoe UI"/>
                <w:color w:val="000000"/>
              </w:rPr>
              <w:t>NRS.02.04.01.a. Compare and contrast how the economic value of a natural resource affects its availability.  </w:t>
            </w:r>
          </w:p>
          <w:p w14:paraId="55CB3C33" w14:textId="77777777" w:rsidR="00096858" w:rsidRPr="00ED57AE" w:rsidRDefault="00096858" w:rsidP="0039597C">
            <w:pPr>
              <w:numPr>
                <w:ilvl w:val="0"/>
                <w:numId w:val="2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NRS.02.04.01.b. Assess whether economic value increases or decreases the conservation, protection, improvement and enhancement of natural resources.  </w:t>
            </w:r>
          </w:p>
          <w:p w14:paraId="70D160B1" w14:textId="77777777" w:rsidR="00096858" w:rsidRPr="00ED57AE" w:rsidRDefault="00096858" w:rsidP="0039597C">
            <w:pPr>
              <w:numPr>
                <w:ilvl w:val="0"/>
                <w:numId w:val="2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NRS.02.04.01.c. Devise a plan to improve the conservation, protection, improvement and enhancement of natural resources based on economic value and practices.  </w:t>
            </w:r>
          </w:p>
          <w:p w14:paraId="2B776348" w14:textId="77777777" w:rsidR="00096858" w:rsidRPr="00ED57AE" w:rsidRDefault="00096858" w:rsidP="0039597C">
            <w:pPr>
              <w:numPr>
                <w:ilvl w:val="0"/>
                <w:numId w:val="2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NRS.02.04.02.c. Anticipate and predict how changes to the availability of natural resources because of human activity may impact a local, state and national economy.  </w:t>
            </w:r>
          </w:p>
          <w:p w14:paraId="1E289A19" w14:textId="77777777" w:rsidR="00096858" w:rsidRPr="00ED57AE" w:rsidRDefault="00096858" w:rsidP="00096858">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16AC7BDD" w14:textId="77777777" w:rsidR="00096858" w:rsidRPr="00ED57AE" w:rsidRDefault="00096858" w:rsidP="0039597C">
            <w:pPr>
              <w:numPr>
                <w:ilvl w:val="0"/>
                <w:numId w:val="2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NRS.03.02. Demonstrate cartographic skills, tools and technologies to aid in developing, implementing and evaluating natural resource management plans.  </w:t>
            </w:r>
          </w:p>
          <w:p w14:paraId="72188B66" w14:textId="77777777" w:rsidR="00096858" w:rsidRPr="00ED57AE" w:rsidRDefault="00096858" w:rsidP="0039597C">
            <w:pPr>
              <w:numPr>
                <w:ilvl w:val="1"/>
                <w:numId w:val="2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NRS.03.02.02.c. Use GIS data for a given area to devise a management plan for the management, conservation, improvement, and enhancement of its natural resources. </w:t>
            </w:r>
          </w:p>
          <w:p w14:paraId="32A8B826" w14:textId="77777777" w:rsidR="00096858" w:rsidRPr="00ED57AE" w:rsidRDefault="00096858" w:rsidP="00096858">
            <w:pPr>
              <w:pBdr>
                <w:top w:val="nil"/>
                <w:left w:val="nil"/>
                <w:bottom w:val="nil"/>
                <w:right w:val="nil"/>
                <w:between w:val="nil"/>
              </w:pBdr>
              <w:ind w:left="720"/>
              <w:rPr>
                <w:rFonts w:ascii="Segoe UI" w:eastAsia="Calibri" w:hAnsi="Segoe UI" w:cs="Segoe UI"/>
                <w:color w:val="000000"/>
              </w:rPr>
            </w:pPr>
            <w:r w:rsidRPr="00ED57AE">
              <w:rPr>
                <w:rFonts w:ascii="Segoe UI" w:eastAsia="Calibri" w:hAnsi="Segoe UI" w:cs="Segoe UI"/>
                <w:color w:val="000000"/>
              </w:rPr>
              <w:t>NRS.04. Demonstrate responsible management procedures and techniques to protect, maintain, enhance, and improve natural resources.  </w:t>
            </w:r>
          </w:p>
          <w:p w14:paraId="0DAD5975" w14:textId="77777777" w:rsidR="00096858" w:rsidRPr="00ED57AE" w:rsidRDefault="00096858" w:rsidP="0039597C">
            <w:pPr>
              <w:numPr>
                <w:ilvl w:val="0"/>
                <w:numId w:val="30"/>
              </w:numPr>
              <w:pBdr>
                <w:top w:val="nil"/>
                <w:left w:val="nil"/>
                <w:bottom w:val="nil"/>
                <w:right w:val="nil"/>
                <w:between w:val="nil"/>
              </w:pBdr>
              <w:ind w:left="1080" w:firstLine="0"/>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4E4D9433"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NRS.04.01.01.a. Identify and categorize different kinds of streams.   </w:t>
            </w:r>
          </w:p>
          <w:p w14:paraId="113B594C"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NRS.04.01.01.b. Assess and explain indicators of the biological health of a stream.   </w:t>
            </w:r>
          </w:p>
          <w:p w14:paraId="2CDD7A40"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NRS.04.01.01.c. Create an enhancement plan for a stream.   </w:t>
            </w:r>
          </w:p>
          <w:p w14:paraId="47A7A139"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NRS.04.01.02.a. Identify and categorize characteristics of a healthy forest.   </w:t>
            </w:r>
          </w:p>
          <w:p w14:paraId="04E0D57D"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NRS.04.01.02.b. Assess and apply the methods used to improve a forest stand.   </w:t>
            </w:r>
          </w:p>
          <w:p w14:paraId="406ABE5A"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NRS.04.01.02.c. Create a timber stand improvement plan for a forest.   </w:t>
            </w:r>
          </w:p>
          <w:p w14:paraId="5A156766"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NRS.04.01.03.a. Identify and categorize characteristics of a healthy wildlife habitat.   </w:t>
            </w:r>
          </w:p>
          <w:p w14:paraId="022C92B1"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NRS.04.01.03.b. Assess and apply methods of wildlife habitat improvement.   </w:t>
            </w:r>
          </w:p>
          <w:p w14:paraId="03045397"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NRS.04.01.03</w:t>
            </w:r>
            <w:proofErr w:type="gramStart"/>
            <w:r w:rsidRPr="00ED57AE">
              <w:rPr>
                <w:rFonts w:ascii="Segoe UI" w:eastAsia="Calibri" w:hAnsi="Segoe UI" w:cs="Segoe UI"/>
                <w:color w:val="000000"/>
              </w:rPr>
              <w:t>.c</w:t>
            </w:r>
            <w:proofErr w:type="gramEnd"/>
            <w:r w:rsidRPr="00ED57AE">
              <w:rPr>
                <w:rFonts w:ascii="Segoe UI" w:eastAsia="Calibri" w:hAnsi="Segoe UI" w:cs="Segoe UI"/>
                <w:color w:val="000000"/>
              </w:rPr>
              <w:t>. Devise a comprehensive improvement plan for a wildlife habitat.   </w:t>
            </w:r>
          </w:p>
          <w:p w14:paraId="58077FAE"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NRS.04.01.04.a. Identify and categorize characteristics of healthy rangeland.   </w:t>
            </w:r>
          </w:p>
          <w:p w14:paraId="32BA0D0D"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NRS.04.01.04.b. Assess and apply methods of rangeland improvement.   </w:t>
            </w:r>
          </w:p>
          <w:p w14:paraId="26936B90"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04.c</w:t>
            </w:r>
            <w:proofErr w:type="gramEnd"/>
            <w:r w:rsidRPr="00ED57AE">
              <w:rPr>
                <w:rFonts w:ascii="Segoe UI" w:eastAsia="Calibri" w:hAnsi="Segoe UI" w:cs="Segoe UI"/>
                <w:color w:val="000000"/>
              </w:rPr>
              <w:t>. Evaluate and revise a rangeland management plan.   </w:t>
            </w:r>
          </w:p>
          <w:p w14:paraId="009243DD"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lastRenderedPageBreak/>
              <w:t>NRS.04.01.05.a. Identify and categorize characteristics of natural resources that make them desirable for recreational purposes.   </w:t>
            </w:r>
          </w:p>
          <w:p w14:paraId="064232E1"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NRS.04.01.05.b. Assess and apply management techniques for improving outdoor recreation opportunities.   </w:t>
            </w:r>
          </w:p>
          <w:p w14:paraId="34A6A10E"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05.c</w:t>
            </w:r>
            <w:proofErr w:type="gramEnd"/>
            <w:r w:rsidRPr="00ED57AE">
              <w:rPr>
                <w:rFonts w:ascii="Segoe UI" w:eastAsia="Calibri" w:hAnsi="Segoe UI" w:cs="Segoe UI"/>
                <w:color w:val="000000"/>
              </w:rPr>
              <w:t>. Evaluate the impact of recreational activities on natural resources and create an improvement plan.   </w:t>
            </w:r>
          </w:p>
          <w:p w14:paraId="777D67B6"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NRS.04.01.06.a. Identify and categorize characteristics of healthy marine and coastal natural resources.   </w:t>
            </w:r>
          </w:p>
          <w:p w14:paraId="2100B8ED"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NRS.04.01.06.b. Assess and apply methods to improve marine and coastal natural resources.   </w:t>
            </w:r>
          </w:p>
          <w:p w14:paraId="33C32B73" w14:textId="77777777" w:rsidR="00096858" w:rsidRPr="00ED57AE" w:rsidRDefault="00096858" w:rsidP="0039597C">
            <w:pPr>
              <w:numPr>
                <w:ilvl w:val="0"/>
                <w:numId w:val="31"/>
              </w:numPr>
              <w:pBdr>
                <w:top w:val="nil"/>
                <w:left w:val="nil"/>
                <w:bottom w:val="nil"/>
                <w:right w:val="nil"/>
                <w:between w:val="nil"/>
              </w:pBdr>
              <w:ind w:left="1800" w:firstLine="0"/>
              <w:rPr>
                <w:rFonts w:ascii="Segoe UI" w:eastAsia="Calibri" w:hAnsi="Segoe UI" w:cs="Segoe UI"/>
                <w:color w:val="000000"/>
              </w:rPr>
            </w:pPr>
            <w:r w:rsidRPr="00ED57AE">
              <w:rPr>
                <w:rFonts w:ascii="Segoe UI" w:eastAsia="Calibri" w:hAnsi="Segoe UI" w:cs="Segoe UI"/>
                <w:color w:val="000000"/>
              </w:rPr>
              <w:t>NRS.04.01.06.c. Create an improvement plan for marine or coastal natural resources.   </w:t>
            </w:r>
          </w:p>
          <w:p w14:paraId="61669BF7" w14:textId="77777777" w:rsidR="00096858" w:rsidRPr="00ED57AE" w:rsidRDefault="00096858" w:rsidP="0039597C">
            <w:pPr>
              <w:numPr>
                <w:ilvl w:val="0"/>
                <w:numId w:val="33"/>
              </w:numPr>
              <w:pBdr>
                <w:top w:val="nil"/>
                <w:left w:val="nil"/>
                <w:bottom w:val="nil"/>
                <w:right w:val="nil"/>
                <w:between w:val="nil"/>
              </w:pBdr>
              <w:ind w:left="1080" w:firstLine="0"/>
              <w:rPr>
                <w:rFonts w:ascii="Segoe UI" w:eastAsia="Calibri" w:hAnsi="Segoe UI" w:cs="Segoe UI"/>
                <w:color w:val="000000"/>
              </w:rPr>
            </w:pPr>
            <w:r w:rsidRPr="00ED57AE">
              <w:rPr>
                <w:rFonts w:ascii="Segoe UI" w:eastAsia="Calibri" w:hAnsi="Segoe UI" w:cs="Segoe UI"/>
                <w:color w:val="000000"/>
              </w:rPr>
              <w:t>NRS.04.02. Diagnose plant and wildlife diseases and follow protocols to prevent their spread.   </w:t>
            </w:r>
          </w:p>
          <w:p w14:paraId="387A2D9F"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NRS.04.02.01.a. Classify causes of diseases in plants and the correct authorities to whom some diseases should be reported.  </w:t>
            </w:r>
          </w:p>
          <w:p w14:paraId="4234ECE7"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NRS.04.02.01.b. Analyze a plant disease based on its symptoms, identify if the disease needs to be reported to authorities and determine which authorities it should be reported to.   </w:t>
            </w:r>
          </w:p>
          <w:p w14:paraId="03711FFB"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NRS.04.02.01.c. Create a management plan to reduce infection and the spread of plant diseases in natural resource systems.  </w:t>
            </w:r>
          </w:p>
          <w:p w14:paraId="25E48D4B"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NRS.04.02.02.a. Classify causes of diseases in wildlife and aquatic species and determine the correct authorities to whom some diseases should be reported.  </w:t>
            </w:r>
          </w:p>
          <w:p w14:paraId="4C0D370F"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NRS.04.02.02.b. Analyze a wildlife or aquatic species disease based on its symptoms, identify if the disease needs to be reported to authorities and determine which authorities it should be reported to.   </w:t>
            </w:r>
          </w:p>
          <w:p w14:paraId="320618DC" w14:textId="77777777" w:rsidR="00096858" w:rsidRPr="00ED57AE" w:rsidRDefault="00096858" w:rsidP="0039597C">
            <w:pPr>
              <w:numPr>
                <w:ilvl w:val="0"/>
                <w:numId w:val="35"/>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NRS.04.02.02.c. Create a management plan to reduce infection and spread of wildlife or aquatic species diseases in natural resource systems.   </w:t>
            </w:r>
          </w:p>
          <w:p w14:paraId="2EF484AB" w14:textId="77777777" w:rsidR="00096858" w:rsidRPr="00ED57AE" w:rsidRDefault="00096858" w:rsidP="0039597C">
            <w:pPr>
              <w:numPr>
                <w:ilvl w:val="0"/>
                <w:numId w:val="32"/>
              </w:numPr>
              <w:pBdr>
                <w:top w:val="nil"/>
                <w:left w:val="nil"/>
                <w:bottom w:val="nil"/>
                <w:right w:val="nil"/>
                <w:between w:val="nil"/>
              </w:pBdr>
              <w:ind w:left="1080" w:firstLine="0"/>
              <w:rPr>
                <w:rFonts w:ascii="Segoe UI" w:eastAsia="Calibri" w:hAnsi="Segoe UI" w:cs="Segoe UI"/>
                <w:color w:val="000000"/>
              </w:rPr>
            </w:pPr>
            <w:r w:rsidRPr="00ED57AE">
              <w:rPr>
                <w:rFonts w:ascii="Segoe UI" w:eastAsia="Calibri" w:hAnsi="Segoe UI" w:cs="Segoe UI"/>
                <w:color w:val="000000"/>
              </w:rPr>
              <w:t>NRS.04.03. Prevent or manage introduction of ecologically harmful species in a particular region.   </w:t>
            </w:r>
          </w:p>
          <w:p w14:paraId="7592584E"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NRS.04.03.01.a. Categorize harmful and beneficial insects, as well as signs of insect damage to natural resources.   </w:t>
            </w:r>
          </w:p>
          <w:p w14:paraId="0A528D6B"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NRS.04.03.01.b. Analyze signs of insect infestation, identify if it needs to be reported to authorities and determine which authorities it should be reported to.  </w:t>
            </w:r>
          </w:p>
          <w:p w14:paraId="1C07F6B3"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NRS.04.03.01.c. Create a management plan to reduce spread of harmful insects in natural resource systems.   </w:t>
            </w:r>
          </w:p>
          <w:p w14:paraId="788FE6AC"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NRS.04.03.02.a. Identify and classify invasive species common to a particular region.   </w:t>
            </w:r>
          </w:p>
          <w:p w14:paraId="439156C9"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NRS.04.03.02.b. Analyze signs of the spread of invasive species, identify if it needs to be reported to authorities and determine which authorities it should be reported to.   </w:t>
            </w:r>
          </w:p>
          <w:p w14:paraId="39BB3210"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NRS.04.03.02.c. Create a management plan to reduce spread of harmful invasive species in natural resource systems.   </w:t>
            </w:r>
          </w:p>
          <w:p w14:paraId="5D7C6FDE" w14:textId="77777777" w:rsidR="00096858" w:rsidRPr="00ED57AE"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NRS.04.03.03.a. Research and summarize strategies and benefits of preventing the introduction of harmful species to a particular region.  </w:t>
            </w:r>
          </w:p>
          <w:p w14:paraId="2AAA06CB" w14:textId="77777777" w:rsidR="00096858"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ED57AE">
              <w:rPr>
                <w:rFonts w:ascii="Segoe UI" w:eastAsia="Calibri" w:hAnsi="Segoe UI" w:cs="Segoe UI"/>
                <w:color w:val="000000"/>
              </w:rPr>
              <w:t>NRS.04.03.03.b. Assess and implement a plan for preventing the spread of harmful species for its effectiveness.   </w:t>
            </w:r>
          </w:p>
          <w:p w14:paraId="26D1847E" w14:textId="27D17CB5" w:rsidR="00096858" w:rsidRPr="00096858" w:rsidRDefault="00096858" w:rsidP="0039597C">
            <w:pPr>
              <w:numPr>
                <w:ilvl w:val="0"/>
                <w:numId w:val="34"/>
              </w:numPr>
              <w:pBdr>
                <w:top w:val="nil"/>
                <w:left w:val="nil"/>
                <w:bottom w:val="nil"/>
                <w:right w:val="nil"/>
                <w:between w:val="nil"/>
              </w:pBdr>
              <w:ind w:left="2215" w:hanging="415"/>
              <w:rPr>
                <w:rFonts w:ascii="Segoe UI" w:eastAsia="Calibri" w:hAnsi="Segoe UI" w:cs="Segoe UI"/>
                <w:color w:val="000000"/>
              </w:rPr>
            </w:pPr>
            <w:r w:rsidRPr="00096858">
              <w:rPr>
                <w:rFonts w:ascii="Segoe UI" w:eastAsia="Calibri" w:hAnsi="Segoe UI" w:cs="Segoe UI"/>
                <w:color w:val="000000"/>
              </w:rPr>
              <w:lastRenderedPageBreak/>
              <w:t>NRS.04.03.03.c. Identify potentially invasive species and devise strategies to prevent ecological damage that would result from the introduction of that species.</w:t>
            </w:r>
          </w:p>
          <w:p w14:paraId="11004B09" w14:textId="77777777" w:rsidR="00DA70B0" w:rsidRPr="005C6A76" w:rsidRDefault="00DA70B0"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DA70B0" w:rsidRPr="005C6A76" w14:paraId="5DFB0D77" w14:textId="77777777" w:rsidTr="006171A0">
        <w:trPr>
          <w:trHeight w:val="206"/>
          <w:jc w:val="center"/>
        </w:trPr>
        <w:tc>
          <w:tcPr>
            <w:tcW w:w="15019" w:type="dxa"/>
            <w:gridSpan w:val="5"/>
            <w:shd w:val="pct15" w:color="auto" w:fill="auto"/>
            <w:vAlign w:val="bottom"/>
          </w:tcPr>
          <w:p w14:paraId="0BD0A29D" w14:textId="77777777" w:rsidR="00DA70B0" w:rsidRPr="005C6A76" w:rsidRDefault="00DA70B0" w:rsidP="006171A0">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DA70B0" w:rsidRPr="005C6A76" w14:paraId="2A0E871A" w14:textId="77777777" w:rsidTr="006171A0">
        <w:trPr>
          <w:trHeight w:val="288"/>
          <w:jc w:val="center"/>
        </w:trPr>
        <w:tc>
          <w:tcPr>
            <w:tcW w:w="4360" w:type="dxa"/>
            <w:tcBorders>
              <w:bottom w:val="single" w:sz="4" w:space="0" w:color="auto"/>
            </w:tcBorders>
            <w:vAlign w:val="center"/>
          </w:tcPr>
          <w:p w14:paraId="0340836C" w14:textId="77777777" w:rsidR="00DA70B0" w:rsidRPr="005C6A76" w:rsidRDefault="00DA70B0" w:rsidP="006171A0">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6CEDB07"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27">
              <w:r w:rsidRPr="004C7511">
                <w:rPr>
                  <w:rFonts w:ascii="Segoe UI" w:eastAsia="Calibri" w:hAnsi="Segoe UI" w:cs="Segoe UI"/>
                  <w:u w:val="single"/>
                </w:rPr>
                <w:t>HS-ESS2-2:</w:t>
              </w:r>
            </w:hyperlink>
            <w:r w:rsidRPr="004C7511">
              <w:rPr>
                <w:rFonts w:ascii="Segoe UI" w:eastAsia="Calibri" w:hAnsi="Segoe UI" w:cs="Segoe UI"/>
              </w:rPr>
              <w:t xml:space="preserve">  Analyze geoscience data to make the claim that one change to Earth's surface can create </w:t>
            </w:r>
            <w:proofErr w:type="gramStart"/>
            <w:r w:rsidRPr="004C7511">
              <w:rPr>
                <w:rFonts w:ascii="Segoe UI" w:eastAsia="Calibri" w:hAnsi="Segoe UI" w:cs="Segoe UI"/>
              </w:rPr>
              <w:t>feedbacks</w:t>
            </w:r>
            <w:proofErr w:type="gramEnd"/>
            <w:r w:rsidRPr="004C7511">
              <w:rPr>
                <w:rFonts w:ascii="Segoe UI" w:eastAsia="Calibri" w:hAnsi="Segoe UI" w:cs="Segoe UI"/>
              </w:rPr>
              <w:t xml:space="preserve"> that cause changes to other Earth systems.   </w:t>
            </w:r>
          </w:p>
          <w:p w14:paraId="18B55730" w14:textId="77777777" w:rsidR="00096858" w:rsidRPr="004C7511" w:rsidRDefault="00096858" w:rsidP="00096858">
            <w:pPr>
              <w:pBdr>
                <w:top w:val="nil"/>
                <w:left w:val="nil"/>
                <w:bottom w:val="nil"/>
                <w:right w:val="nil"/>
                <w:between w:val="nil"/>
              </w:pBdr>
              <w:rPr>
                <w:rFonts w:ascii="Segoe UI" w:hAnsi="Segoe UI" w:cs="Segoe UI"/>
                <w:sz w:val="18"/>
                <w:szCs w:val="18"/>
              </w:rPr>
            </w:pPr>
            <w:r w:rsidRPr="004C7511">
              <w:rPr>
                <w:rFonts w:ascii="Segoe UI" w:eastAsia="Calibri" w:hAnsi="Segoe UI" w:cs="Segoe UI"/>
              </w:rPr>
              <w:t>HS-ESS2-6:  Develop a quantitative model to describe the cycling of carbon among the hydrosphere, atmosphere, geosphere, and biosphere.   </w:t>
            </w:r>
          </w:p>
          <w:p w14:paraId="7FDE9663"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28">
              <w:r w:rsidRPr="004C7511">
                <w:rPr>
                  <w:rFonts w:ascii="Segoe UI" w:eastAsia="Calibri" w:hAnsi="Segoe UI" w:cs="Segoe UI"/>
                  <w:u w:val="single"/>
                </w:rPr>
                <w:t>HS-ESS3-1:</w:t>
              </w:r>
            </w:hyperlink>
            <w:r w:rsidRPr="004C7511">
              <w:rPr>
                <w:rFonts w:ascii="Segoe UI" w:eastAsia="Calibri" w:hAnsi="Segoe UI" w:cs="Segoe UI"/>
              </w:rPr>
              <w:t>  Construct an explanation based on evidence for how the availability of natural resources, occurrence of natural hazards, and changes in climate have influenced human activity.   </w:t>
            </w:r>
          </w:p>
          <w:p w14:paraId="193C5EE2"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29">
              <w:r w:rsidRPr="004C7511">
                <w:rPr>
                  <w:rFonts w:ascii="Segoe UI" w:eastAsia="Calibri" w:hAnsi="Segoe UI" w:cs="Segoe UI"/>
                  <w:u w:val="single"/>
                </w:rPr>
                <w:t>HS-ESS3-2:</w:t>
              </w:r>
            </w:hyperlink>
            <w:r w:rsidRPr="004C7511">
              <w:rPr>
                <w:rFonts w:ascii="Segoe UI" w:eastAsia="Calibri" w:hAnsi="Segoe UI" w:cs="Segoe UI"/>
              </w:rPr>
              <w:t>  Evaluate competing design solutions for developing, managing, and utilizing energy and mineral resources based on cost-benefit ratios. *   </w:t>
            </w:r>
          </w:p>
          <w:p w14:paraId="3C10D4F3"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0">
              <w:r w:rsidRPr="004C7511">
                <w:rPr>
                  <w:rFonts w:ascii="Segoe UI" w:eastAsia="Calibri" w:hAnsi="Segoe UI" w:cs="Segoe UI"/>
                  <w:u w:val="single"/>
                </w:rPr>
                <w:t>HS-ESS3-3:</w:t>
              </w:r>
            </w:hyperlink>
            <w:r w:rsidRPr="004C7511">
              <w:rPr>
                <w:rFonts w:ascii="Segoe UI" w:eastAsia="Calibri" w:hAnsi="Segoe UI" w:cs="Segoe UI"/>
              </w:rPr>
              <w:t>  Create a computational simulation to illustrate the relationships among management of natural resources, the sustainability of human populations, and biodiversity.   </w:t>
            </w:r>
          </w:p>
          <w:p w14:paraId="6CC647BD"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1">
              <w:r w:rsidRPr="004C7511">
                <w:rPr>
                  <w:rFonts w:ascii="Segoe UI" w:eastAsia="Calibri" w:hAnsi="Segoe UI" w:cs="Segoe UI"/>
                  <w:u w:val="single"/>
                </w:rPr>
                <w:t>HS-ESS3-4:</w:t>
              </w:r>
            </w:hyperlink>
            <w:r w:rsidRPr="004C7511">
              <w:rPr>
                <w:rFonts w:ascii="Segoe UI" w:eastAsia="Calibri" w:hAnsi="Segoe UI" w:cs="Segoe UI"/>
              </w:rPr>
              <w:t>  Evaluate or refine a technological solution that reduces impacts of human activities on natural systems.*   </w:t>
            </w:r>
          </w:p>
          <w:p w14:paraId="0DBB1938"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2">
              <w:r w:rsidRPr="004C7511">
                <w:rPr>
                  <w:rFonts w:ascii="Segoe UI" w:eastAsia="Calibri" w:hAnsi="Segoe UI" w:cs="Segoe UI"/>
                  <w:u w:val="single"/>
                </w:rPr>
                <w:t>HS-ESS3-5:</w:t>
              </w:r>
            </w:hyperlink>
            <w:r w:rsidRPr="004C7511">
              <w:rPr>
                <w:rFonts w:ascii="Segoe UI" w:eastAsia="Calibri" w:hAnsi="Segoe UI" w:cs="Segoe UI"/>
              </w:rPr>
              <w:t xml:space="preserve">  Analyze geoscience data and the results from global climate models to make an evidence-based forecast of the current rate of global or regional climate change and </w:t>
            </w:r>
            <w:proofErr w:type="gramStart"/>
            <w:r w:rsidRPr="004C7511">
              <w:rPr>
                <w:rFonts w:ascii="Segoe UI" w:eastAsia="Calibri" w:hAnsi="Segoe UI" w:cs="Segoe UI"/>
              </w:rPr>
              <w:t>associated</w:t>
            </w:r>
            <w:proofErr w:type="gramEnd"/>
            <w:r w:rsidRPr="004C7511">
              <w:rPr>
                <w:rFonts w:ascii="Segoe UI" w:eastAsia="Calibri" w:hAnsi="Segoe UI" w:cs="Segoe UI"/>
              </w:rPr>
              <w:t xml:space="preserve"> future impacts </w:t>
            </w:r>
            <w:proofErr w:type="gramStart"/>
            <w:r w:rsidRPr="004C7511">
              <w:rPr>
                <w:rFonts w:ascii="Segoe UI" w:eastAsia="Calibri" w:hAnsi="Segoe UI" w:cs="Segoe UI"/>
              </w:rPr>
              <w:t>to</w:t>
            </w:r>
            <w:proofErr w:type="gramEnd"/>
            <w:r w:rsidRPr="004C7511">
              <w:rPr>
                <w:rFonts w:ascii="Segoe UI" w:eastAsia="Calibri" w:hAnsi="Segoe UI" w:cs="Segoe UI"/>
              </w:rPr>
              <w:t xml:space="preserve"> Earth systems.   </w:t>
            </w:r>
          </w:p>
          <w:p w14:paraId="5DC3410C"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3">
              <w:r w:rsidRPr="004C7511">
                <w:rPr>
                  <w:rFonts w:ascii="Segoe UI" w:eastAsia="Calibri" w:hAnsi="Segoe UI" w:cs="Segoe UI"/>
                  <w:u w:val="single"/>
                </w:rPr>
                <w:t>HS-ESS3-6:</w:t>
              </w:r>
            </w:hyperlink>
            <w:r w:rsidRPr="004C7511">
              <w:rPr>
                <w:rFonts w:ascii="Segoe UI" w:eastAsia="Calibri" w:hAnsi="Segoe UI" w:cs="Segoe UI"/>
              </w:rPr>
              <w:t>  Use a computational representation to illustrate the relationships among Earth systems and how those relationships are being modified due to human activity.  </w:t>
            </w:r>
          </w:p>
          <w:p w14:paraId="26A3630B"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4">
              <w:r w:rsidRPr="004C7511">
                <w:rPr>
                  <w:rFonts w:ascii="Segoe UI" w:eastAsia="Calibri" w:hAnsi="Segoe UI" w:cs="Segoe UI"/>
                  <w:u w:val="single"/>
                </w:rPr>
                <w:t>HS-LS2-2:</w:t>
              </w:r>
            </w:hyperlink>
            <w:r w:rsidRPr="004C7511">
              <w:rPr>
                <w:rFonts w:ascii="Segoe UI" w:eastAsia="Calibri" w:hAnsi="Segoe UI" w:cs="Segoe UI"/>
              </w:rPr>
              <w:t>  Use mathematical representations to support and revise explanations based on evidence about factors affecting biodiversity and populations in ecosystems of different scales.   </w:t>
            </w:r>
          </w:p>
          <w:p w14:paraId="651B763C"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5">
              <w:r w:rsidRPr="004C7511">
                <w:rPr>
                  <w:rFonts w:ascii="Segoe UI" w:eastAsia="Calibri" w:hAnsi="Segoe UI" w:cs="Segoe UI"/>
                  <w:u w:val="single"/>
                </w:rPr>
                <w:t>HS-LS2-6:</w:t>
              </w:r>
            </w:hyperlink>
            <w:r w:rsidRPr="004C7511">
              <w:rPr>
                <w:rFonts w:ascii="Segoe UI" w:eastAsia="Calibri" w:hAnsi="Segoe UI" w:cs="Segoe UI"/>
              </w:rPr>
              <w:t>  Evaluate claims, evidence, and reasoning that the complex interactions in ecosystems maintain relatively consistent numbers and types of organisms in stable conditions but changing conditions may result in a new ecosystem.  </w:t>
            </w:r>
          </w:p>
          <w:p w14:paraId="6993C272"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6">
              <w:r w:rsidRPr="004C7511">
                <w:rPr>
                  <w:rFonts w:ascii="Segoe UI" w:eastAsia="Calibri" w:hAnsi="Segoe UI" w:cs="Segoe UI"/>
                  <w:u w:val="single"/>
                </w:rPr>
                <w:t>HS-LS2-7:</w:t>
              </w:r>
            </w:hyperlink>
            <w:r w:rsidRPr="004C7511">
              <w:rPr>
                <w:rFonts w:ascii="Segoe UI" w:eastAsia="Calibri" w:hAnsi="Segoe UI" w:cs="Segoe UI"/>
              </w:rPr>
              <w:t>  Design, evaluate, and refine a solution for reducing the impacts of human activities on the environment and biodiversity.*  </w:t>
            </w:r>
          </w:p>
          <w:p w14:paraId="649789C5"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7">
              <w:r w:rsidRPr="004C7511">
                <w:rPr>
                  <w:rFonts w:ascii="Segoe UI" w:eastAsia="Calibri" w:hAnsi="Segoe UI" w:cs="Segoe UI"/>
                  <w:u w:val="single"/>
                </w:rPr>
                <w:t>HS-LS4-6:</w:t>
              </w:r>
            </w:hyperlink>
            <w:r w:rsidRPr="004C7511">
              <w:rPr>
                <w:rFonts w:ascii="Segoe UI" w:eastAsia="Calibri" w:hAnsi="Segoe UI" w:cs="Segoe UI"/>
              </w:rPr>
              <w:t>  Create or revise a simulation to test a solution to mitigate adverse impacts of human activity on biodiversity.*   </w:t>
            </w:r>
          </w:p>
          <w:p w14:paraId="248D3C29"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8">
              <w:r w:rsidRPr="004C7511">
                <w:rPr>
                  <w:rFonts w:ascii="Segoe UI" w:eastAsia="Calibri" w:hAnsi="Segoe UI" w:cs="Segoe UI"/>
                  <w:u w:val="single"/>
                </w:rPr>
                <w:t>HS-ETS1-1:</w:t>
              </w:r>
            </w:hyperlink>
            <w:r w:rsidRPr="004C7511">
              <w:rPr>
                <w:rFonts w:ascii="Segoe UI" w:eastAsia="Calibri" w:hAnsi="Segoe UI" w:cs="Segoe UI"/>
              </w:rPr>
              <w:t>  Analyze a major global challenge to specify qualitative and quantitative criteria and constraints for solutions that account for societal needs and wants.  </w:t>
            </w:r>
          </w:p>
          <w:p w14:paraId="5949B275"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39">
              <w:r w:rsidRPr="004C7511">
                <w:rPr>
                  <w:rFonts w:ascii="Segoe UI" w:eastAsia="Calibri" w:hAnsi="Segoe UI" w:cs="Segoe UI"/>
                  <w:u w:val="single"/>
                </w:rPr>
                <w:t>HS-ETS1-2:</w:t>
              </w:r>
            </w:hyperlink>
            <w:r w:rsidRPr="004C7511">
              <w:rPr>
                <w:rFonts w:ascii="Segoe UI" w:eastAsia="Calibri" w:hAnsi="Segoe UI" w:cs="Segoe UI"/>
              </w:rPr>
              <w:t>  Design a solution to a complex real-world problem by breaking it down into smaller, more manageable problems that can be solved through engineering.  </w:t>
            </w:r>
          </w:p>
          <w:p w14:paraId="7B5009DE" w14:textId="77777777" w:rsidR="00096858" w:rsidRPr="004C7511" w:rsidRDefault="00096858" w:rsidP="00096858">
            <w:pPr>
              <w:pBdr>
                <w:top w:val="nil"/>
                <w:left w:val="nil"/>
                <w:bottom w:val="nil"/>
                <w:right w:val="nil"/>
                <w:between w:val="nil"/>
              </w:pBdr>
              <w:rPr>
                <w:rFonts w:ascii="Segoe UI" w:hAnsi="Segoe UI" w:cs="Segoe UI"/>
                <w:sz w:val="18"/>
                <w:szCs w:val="18"/>
              </w:rPr>
            </w:pPr>
            <w:hyperlink r:id="rId40">
              <w:r w:rsidRPr="004C7511">
                <w:rPr>
                  <w:rFonts w:ascii="Segoe UI" w:eastAsia="Calibri" w:hAnsi="Segoe UI" w:cs="Segoe UI"/>
                  <w:u w:val="single"/>
                </w:rPr>
                <w:t>HS-ETS1-3:</w:t>
              </w:r>
            </w:hyperlink>
            <w:r w:rsidRPr="004C7511">
              <w:rPr>
                <w:rFonts w:ascii="Segoe UI" w:eastAsia="Calibri" w:hAnsi="Segoe UI" w:cs="Segoe UI"/>
              </w:rPr>
              <w:t>  Evaluate a solution to a complex real-world problem based on prioritized criteria and trade-offs that account for a range of constraints, including cost, safety, reliability, and aesthetics as well as possible social, cultural, and environmental impacts.  </w:t>
            </w:r>
          </w:p>
          <w:p w14:paraId="7B931035" w14:textId="632375FB" w:rsidR="00096858" w:rsidRPr="004C7511" w:rsidRDefault="00096858" w:rsidP="00096858">
            <w:pPr>
              <w:tabs>
                <w:tab w:val="left" w:pos="813"/>
              </w:tabs>
              <w:ind w:left="882" w:hanging="882"/>
              <w:rPr>
                <w:rFonts w:ascii="Segoe UI" w:eastAsia="Calibri" w:hAnsi="Segoe UI" w:cs="Segoe UI"/>
              </w:rPr>
            </w:pPr>
            <w:hyperlink r:id="rId41">
              <w:r w:rsidRPr="004C7511">
                <w:rPr>
                  <w:rFonts w:ascii="Segoe UI" w:eastAsia="Calibri" w:hAnsi="Segoe UI" w:cs="Segoe UI"/>
                  <w:u w:val="single"/>
                </w:rPr>
                <w:t>HS-ETS1-4:</w:t>
              </w:r>
            </w:hyperlink>
            <w:r w:rsidRPr="004C7511">
              <w:rPr>
                <w:rFonts w:ascii="Segoe UI" w:eastAsia="Calibri" w:hAnsi="Segoe UI" w:cs="Segoe UI"/>
              </w:rPr>
              <w:t>  Use a computer simulation to model the impact of proposed solutions to a complex</w:t>
            </w:r>
            <w:r w:rsidR="004C7511">
              <w:rPr>
                <w:rFonts w:ascii="Segoe UI" w:eastAsia="Calibri" w:hAnsi="Segoe UI" w:cs="Segoe UI"/>
              </w:rPr>
              <w:t xml:space="preserve"> </w:t>
            </w:r>
            <w:r w:rsidRPr="004C7511">
              <w:rPr>
                <w:rFonts w:ascii="Segoe UI" w:eastAsia="Calibri" w:hAnsi="Segoe UI" w:cs="Segoe UI"/>
              </w:rPr>
              <w:t>real-world problem with numerous criteria and constraints on interactions within and</w:t>
            </w:r>
          </w:p>
          <w:p w14:paraId="5CFE7D01" w14:textId="674FCDB2" w:rsidR="00DA70B0" w:rsidRPr="00096858" w:rsidRDefault="00096858" w:rsidP="00096858">
            <w:pPr>
              <w:tabs>
                <w:tab w:val="left" w:pos="813"/>
              </w:tabs>
              <w:ind w:left="882" w:hanging="882"/>
              <w:rPr>
                <w:rFonts w:ascii="Segoe UI" w:eastAsia="Calibri" w:hAnsi="Segoe UI" w:cs="Segoe UI"/>
                <w:color w:val="000000"/>
              </w:rPr>
            </w:pPr>
            <w:r w:rsidRPr="004C7511">
              <w:rPr>
                <w:rFonts w:ascii="Segoe UI" w:eastAsia="Calibri" w:hAnsi="Segoe UI" w:cs="Segoe UI"/>
              </w:rPr>
              <w:t>between systems relevant to the problem.</w:t>
            </w:r>
          </w:p>
        </w:tc>
      </w:tr>
      <w:tr w:rsidR="00DA70B0" w:rsidRPr="005C6A76" w14:paraId="2C1FF8A2" w14:textId="77777777" w:rsidTr="006171A0">
        <w:trPr>
          <w:trHeight w:val="288"/>
          <w:jc w:val="center"/>
        </w:trPr>
        <w:tc>
          <w:tcPr>
            <w:tcW w:w="5006" w:type="dxa"/>
            <w:gridSpan w:val="2"/>
            <w:tcBorders>
              <w:bottom w:val="single" w:sz="4" w:space="0" w:color="auto"/>
            </w:tcBorders>
            <w:shd w:val="clear" w:color="auto" w:fill="29838F"/>
            <w:vAlign w:val="center"/>
          </w:tcPr>
          <w:p w14:paraId="0A61C4F8" w14:textId="77777777" w:rsidR="00DA70B0" w:rsidRPr="00001DE6" w:rsidRDefault="00DA70B0"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63CE0D5F" w14:textId="77777777" w:rsidR="00DA70B0" w:rsidRPr="00001DE6" w:rsidRDefault="00DA70B0"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2E3E6F3" w14:textId="77777777" w:rsidR="00DA70B0" w:rsidRPr="00001DE6" w:rsidRDefault="00DA70B0"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A70B0" w:rsidRPr="005C6A76" w14:paraId="68D5A70E" w14:textId="77777777" w:rsidTr="00A7625B">
        <w:trPr>
          <w:trHeight w:val="288"/>
          <w:jc w:val="center"/>
        </w:trPr>
        <w:tc>
          <w:tcPr>
            <w:tcW w:w="5006" w:type="dxa"/>
            <w:gridSpan w:val="2"/>
            <w:tcBorders>
              <w:bottom w:val="single" w:sz="4" w:space="0" w:color="auto"/>
            </w:tcBorders>
            <w:shd w:val="clear" w:color="auto" w:fill="FFFFFF"/>
          </w:tcPr>
          <w:p w14:paraId="6192182C" w14:textId="72D30194" w:rsidR="00DA70B0" w:rsidRPr="00A7625B" w:rsidRDefault="00B27245" w:rsidP="00A7625B">
            <w:pPr>
              <w:rPr>
                <w:rFonts w:ascii="Segoe UI" w:hAnsi="Segoe UI" w:cs="Segoe UI"/>
              </w:rPr>
            </w:pPr>
            <w:r w:rsidRPr="00B27245">
              <w:rPr>
                <w:rFonts w:ascii="Segoe UI" w:hAnsi="Segoe UI" w:cs="Segoe UI"/>
              </w:rPr>
              <w:t>Obtaining, Evaluating &amp; Communicating Information; Constructing Explanations; Engaging in Argument from Evidence</w:t>
            </w:r>
          </w:p>
        </w:tc>
        <w:tc>
          <w:tcPr>
            <w:tcW w:w="5006" w:type="dxa"/>
            <w:tcBorders>
              <w:bottom w:val="single" w:sz="4" w:space="0" w:color="auto"/>
            </w:tcBorders>
            <w:shd w:val="clear" w:color="auto" w:fill="FFFFFF"/>
          </w:tcPr>
          <w:p w14:paraId="3CB6281A" w14:textId="42F24FD8" w:rsidR="00DA70B0" w:rsidRPr="00A7625B" w:rsidRDefault="00B27245" w:rsidP="00A7625B">
            <w:pPr>
              <w:rPr>
                <w:rFonts w:ascii="Segoe UI" w:hAnsi="Segoe UI" w:cs="Segoe UI"/>
              </w:rPr>
            </w:pPr>
            <w:r w:rsidRPr="00B27245">
              <w:rPr>
                <w:rFonts w:ascii="Segoe UI" w:hAnsi="Segoe UI" w:cs="Segoe UI"/>
              </w:rPr>
              <w:t>ESS3.A: Natural Resources; ESS3.C: Human Impacts; ETS1.A-C: Engineering Design</w:t>
            </w:r>
          </w:p>
        </w:tc>
        <w:tc>
          <w:tcPr>
            <w:tcW w:w="5007" w:type="dxa"/>
            <w:gridSpan w:val="2"/>
            <w:tcBorders>
              <w:bottom w:val="single" w:sz="4" w:space="0" w:color="auto"/>
            </w:tcBorders>
            <w:shd w:val="clear" w:color="auto" w:fill="FFFFFF"/>
          </w:tcPr>
          <w:p w14:paraId="332D384D" w14:textId="563DC6E2" w:rsidR="00DA70B0" w:rsidRPr="00A7625B" w:rsidRDefault="00B27245" w:rsidP="00A7625B">
            <w:pPr>
              <w:rPr>
                <w:rFonts w:ascii="Segoe UI" w:hAnsi="Segoe UI" w:cs="Segoe UI"/>
              </w:rPr>
            </w:pPr>
            <w:r w:rsidRPr="00B27245">
              <w:rPr>
                <w:rFonts w:ascii="Segoe UI" w:hAnsi="Segoe UI" w:cs="Segoe UI"/>
              </w:rPr>
              <w:t>Stability &amp; Change; Systems &amp; System Models</w:t>
            </w:r>
          </w:p>
        </w:tc>
      </w:tr>
    </w:tbl>
    <w:p w14:paraId="735E8BF7" w14:textId="77777777" w:rsidR="00DA70B0" w:rsidRDefault="00DA70B0"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E0C2E" w:rsidRPr="005C6A76" w14:paraId="2A330407" w14:textId="77777777" w:rsidTr="006171A0">
        <w:trPr>
          <w:trHeight w:val="215"/>
          <w:jc w:val="center"/>
        </w:trPr>
        <w:tc>
          <w:tcPr>
            <w:tcW w:w="10390" w:type="dxa"/>
            <w:gridSpan w:val="4"/>
            <w:shd w:val="pct15" w:color="auto" w:fill="auto"/>
            <w:vAlign w:val="bottom"/>
          </w:tcPr>
          <w:p w14:paraId="1F2CDF3C" w14:textId="5523EA99" w:rsidR="005E0C2E" w:rsidRPr="00F11835" w:rsidRDefault="005E0C2E" w:rsidP="006171A0">
            <w:pPr>
              <w:rPr>
                <w:rFonts w:ascii="Segoe UI" w:hAnsi="Segoe UI" w:cs="Segoe UI"/>
                <w:sz w:val="20"/>
                <w:szCs w:val="20"/>
              </w:rPr>
            </w:pPr>
            <w:r w:rsidRPr="005C6A76">
              <w:rPr>
                <w:rFonts w:ascii="Segoe UI" w:hAnsi="Segoe UI" w:cs="Segoe UI"/>
                <w:b/>
                <w:sz w:val="22"/>
                <w:szCs w:val="20"/>
              </w:rPr>
              <w:t xml:space="preserve">Unit </w:t>
            </w:r>
            <w:r w:rsidR="006B3E27">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6B3E27" w:rsidRPr="00AC54D5">
              <w:rPr>
                <w:rFonts w:ascii="Segoe UI" w:hAnsi="Segoe UI" w:cs="Segoe UI"/>
                <w:b/>
              </w:rPr>
              <w:t>Career Pathways</w:t>
            </w:r>
          </w:p>
        </w:tc>
        <w:tc>
          <w:tcPr>
            <w:tcW w:w="4629" w:type="dxa"/>
            <w:shd w:val="pct15" w:color="auto" w:fill="auto"/>
            <w:vAlign w:val="bottom"/>
          </w:tcPr>
          <w:p w14:paraId="177CCF8D" w14:textId="10C539E5" w:rsidR="005E0C2E" w:rsidRPr="00F11835" w:rsidRDefault="005E0C2E"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6B3E27">
              <w:rPr>
                <w:rFonts w:ascii="Segoe UI" w:hAnsi="Segoe UI" w:cs="Segoe UI"/>
                <w:bCs/>
                <w:sz w:val="22"/>
                <w:szCs w:val="20"/>
              </w:rPr>
              <w:t>10</w:t>
            </w:r>
            <w:r w:rsidRPr="001241A7">
              <w:rPr>
                <w:rFonts w:ascii="Segoe UI" w:hAnsi="Segoe UI" w:cs="Segoe UI"/>
                <w:bCs/>
                <w:sz w:val="22"/>
                <w:szCs w:val="20"/>
              </w:rPr>
              <w:t xml:space="preserve"> </w:t>
            </w:r>
          </w:p>
        </w:tc>
      </w:tr>
      <w:tr w:rsidR="005E0C2E" w:rsidRPr="005C6A76" w14:paraId="221DE02A" w14:textId="77777777" w:rsidTr="006171A0">
        <w:trPr>
          <w:trHeight w:val="215"/>
          <w:jc w:val="center"/>
        </w:trPr>
        <w:tc>
          <w:tcPr>
            <w:tcW w:w="15019" w:type="dxa"/>
            <w:gridSpan w:val="5"/>
            <w:shd w:val="clear" w:color="auto" w:fill="FFFFFF"/>
            <w:vAlign w:val="bottom"/>
          </w:tcPr>
          <w:p w14:paraId="2B987472" w14:textId="77777777" w:rsidR="006B3E27" w:rsidRPr="00ED57AE" w:rsidRDefault="005E0C2E" w:rsidP="006B3E27">
            <w:pPr>
              <w:spacing w:before="40" w:after="40"/>
              <w:rPr>
                <w:rFonts w:ascii="Segoe UI" w:hAnsi="Segoe UI" w:cs="Segoe UI"/>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6B3E27" w:rsidRPr="00ED57AE">
              <w:rPr>
                <w:rFonts w:ascii="Segoe UI" w:eastAsia="Calibri" w:hAnsi="Segoe UI" w:cs="Segoe UI"/>
                <w:color w:val="000000"/>
                <w:highlight w:val="white"/>
              </w:rPr>
              <w:t>This unit will expose students to various career pathways in the natural resources profession and provide opportunities for students to develop and enhance their employability skills.</w:t>
            </w:r>
          </w:p>
          <w:p w14:paraId="12B80937" w14:textId="77777777" w:rsidR="006B3E27" w:rsidRPr="00ED57AE" w:rsidRDefault="006B3E27" w:rsidP="006B3E27">
            <w:pPr>
              <w:spacing w:before="40" w:after="40"/>
              <w:rPr>
                <w:rFonts w:ascii="Segoe UI" w:hAnsi="Segoe UI" w:cs="Segoe UI"/>
              </w:rPr>
            </w:pPr>
          </w:p>
          <w:p w14:paraId="3946479E" w14:textId="77777777" w:rsidR="006B3E27" w:rsidRPr="00AC54D5" w:rsidRDefault="006B3E27" w:rsidP="006B3E27">
            <w:pPr>
              <w:pBdr>
                <w:top w:val="nil"/>
                <w:left w:val="nil"/>
                <w:bottom w:val="nil"/>
                <w:right w:val="nil"/>
                <w:between w:val="nil"/>
              </w:pBdr>
              <w:rPr>
                <w:rFonts w:ascii="Segoe UI" w:eastAsia="Calibri" w:hAnsi="Segoe UI" w:cs="Segoe UI"/>
                <w:b/>
                <w:bCs/>
                <w:color w:val="000000"/>
              </w:rPr>
            </w:pPr>
            <w:r w:rsidRPr="00AC54D5">
              <w:rPr>
                <w:rFonts w:ascii="Segoe UI" w:eastAsia="Calibri" w:hAnsi="Segoe UI" w:cs="Segoe UI"/>
                <w:b/>
                <w:bCs/>
                <w:color w:val="000000"/>
              </w:rPr>
              <w:t>Competencies: </w:t>
            </w:r>
          </w:p>
          <w:p w14:paraId="58363A8F" w14:textId="77777777" w:rsidR="006B3E27" w:rsidRPr="00ED57AE" w:rsidRDefault="006B3E27" w:rsidP="0039597C">
            <w:pPr>
              <w:numPr>
                <w:ilvl w:val="0"/>
                <w:numId w:val="39"/>
              </w:numPr>
              <w:pBdr>
                <w:top w:val="nil"/>
                <w:left w:val="nil"/>
                <w:bottom w:val="nil"/>
                <w:right w:val="nil"/>
                <w:between w:val="nil"/>
              </w:pBdr>
              <w:rPr>
                <w:rFonts w:ascii="Segoe UI" w:hAnsi="Segoe UI" w:cs="Segoe UI"/>
              </w:rPr>
            </w:pPr>
            <w:r w:rsidRPr="00ED57AE">
              <w:rPr>
                <w:rFonts w:ascii="Segoe UI" w:eastAsia="Calibri" w:hAnsi="Segoe UI" w:cs="Segoe UI"/>
                <w:color w:val="000000"/>
              </w:rPr>
              <w:t>Understand the key components to include in applications, cover letters, and resumes. </w:t>
            </w:r>
            <w:r w:rsidRPr="00ED57AE">
              <w:rPr>
                <w:rFonts w:ascii="Segoe UI" w:hAnsi="Segoe UI" w:cs="Segoe UI"/>
                <w:color w:val="000000"/>
              </w:rPr>
              <w:t>  </w:t>
            </w:r>
          </w:p>
          <w:p w14:paraId="337168B3"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Describe individual skills and experiences that are relevant to natural resource jobs. </w:t>
            </w:r>
          </w:p>
          <w:p w14:paraId="20CA7252"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components of a professional introductory email. </w:t>
            </w:r>
          </w:p>
          <w:p w14:paraId="11907EB8"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Compare employment sections of natural resource organization websites (both public and private).  </w:t>
            </w:r>
          </w:p>
          <w:p w14:paraId="6F5A24E5"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Learn about natural resource jobs that relate to the student’s career goals. </w:t>
            </w:r>
          </w:p>
          <w:p w14:paraId="70464D0A"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Articulate thoughts and ideas effectively using oral, written, and nonverbal communication skills in a variety of forms and contexts. </w:t>
            </w:r>
          </w:p>
          <w:p w14:paraId="54066F8B" w14:textId="77777777" w:rsidR="006B3E27" w:rsidRPr="00ED57AE"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Know about job shadowing and internship opportunities.  </w:t>
            </w:r>
          </w:p>
          <w:p w14:paraId="42A9C810" w14:textId="77777777" w:rsidR="006B3E27"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aspects of verbal and non-verbal communication in professional settings. </w:t>
            </w:r>
          </w:p>
          <w:p w14:paraId="022E560A" w14:textId="35421198" w:rsidR="005E0C2E" w:rsidRPr="006B3E27" w:rsidRDefault="006B3E27" w:rsidP="0039597C">
            <w:pPr>
              <w:numPr>
                <w:ilvl w:val="0"/>
                <w:numId w:val="39"/>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Recognize the importance and impact of one’s digital presence on future employment opportunities. </w:t>
            </w:r>
          </w:p>
          <w:p w14:paraId="46A77AC6" w14:textId="77777777" w:rsidR="005E0C2E" w:rsidRPr="005C6A76" w:rsidRDefault="005E0C2E" w:rsidP="006171A0">
            <w:pPr>
              <w:jc w:val="center"/>
              <w:rPr>
                <w:rFonts w:ascii="Segoe UI" w:hAnsi="Segoe UI" w:cs="Segoe UI"/>
                <w:b/>
                <w:sz w:val="20"/>
                <w:szCs w:val="20"/>
              </w:rPr>
            </w:pPr>
          </w:p>
        </w:tc>
      </w:tr>
      <w:tr w:rsidR="005E0C2E" w:rsidRPr="005C6A76" w14:paraId="29F6EE30" w14:textId="77777777" w:rsidTr="006171A0">
        <w:trPr>
          <w:trHeight w:val="602"/>
          <w:jc w:val="center"/>
        </w:trPr>
        <w:tc>
          <w:tcPr>
            <w:tcW w:w="15019" w:type="dxa"/>
            <w:gridSpan w:val="5"/>
            <w:tcBorders>
              <w:bottom w:val="single" w:sz="4" w:space="0" w:color="auto"/>
            </w:tcBorders>
          </w:tcPr>
          <w:p w14:paraId="6F2D7AC1" w14:textId="77777777" w:rsidR="005E0C2E" w:rsidRPr="0089432E" w:rsidRDefault="005E0C2E"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ECB339A" w14:textId="77777777" w:rsidR="005E0C2E" w:rsidRPr="0089432E" w:rsidRDefault="005E0C2E"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34BEF8B1"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Complete a self-assessment to identify qualifications and reflect on opportunities for future job skill growth. </w:t>
            </w:r>
          </w:p>
          <w:p w14:paraId="1D577494"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a list of gained individual skills and experiences that are relevant to natural resource jobs. </w:t>
            </w:r>
          </w:p>
          <w:p w14:paraId="3F2016E3"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Update resume and cover letter to integrate course learning and recent career-related experiences. </w:t>
            </w:r>
          </w:p>
          <w:p w14:paraId="4D1ADEBD"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Write a professional introductory email. </w:t>
            </w:r>
          </w:p>
          <w:p w14:paraId="1ADFD9C5"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Indeed or Linked In profile. </w:t>
            </w:r>
          </w:p>
          <w:p w14:paraId="18B21DA1"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Prepare and participate in a mock interview for a natural resources position. </w:t>
            </w:r>
          </w:p>
          <w:p w14:paraId="042772C6"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Contact a natural resources organization to request an informational interview. </w:t>
            </w:r>
          </w:p>
          <w:p w14:paraId="786ABBC4" w14:textId="77777777" w:rsidR="006B3E27" w:rsidRPr="00ED57AE"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Demonstrate professional introduction of self to stakeholders. </w:t>
            </w:r>
          </w:p>
          <w:p w14:paraId="31B243FE" w14:textId="77777777" w:rsidR="006B3E27" w:rsidRDefault="006B3E27" w:rsidP="0039597C">
            <w:pPr>
              <w:numPr>
                <w:ilvl w:val="0"/>
                <w:numId w:val="41"/>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Conduct a job search. </w:t>
            </w:r>
          </w:p>
          <w:p w14:paraId="3881FA89" w14:textId="3DD7FE39" w:rsidR="003A2172" w:rsidRPr="00ED57AE" w:rsidRDefault="003A2172" w:rsidP="0039597C">
            <w:pPr>
              <w:numPr>
                <w:ilvl w:val="0"/>
                <w:numId w:val="41"/>
              </w:numPr>
              <w:pBdr>
                <w:top w:val="nil"/>
                <w:left w:val="nil"/>
                <w:bottom w:val="nil"/>
                <w:right w:val="nil"/>
                <w:between w:val="nil"/>
              </w:pBdr>
              <w:rPr>
                <w:rFonts w:ascii="Segoe UI" w:eastAsia="Calibri" w:hAnsi="Segoe UI" w:cs="Segoe UI"/>
                <w:color w:val="000000"/>
              </w:rPr>
            </w:pPr>
            <w:r w:rsidRPr="003A2172">
              <w:rPr>
                <w:rFonts w:ascii="Segoe UI" w:eastAsia="Calibri" w:hAnsi="Segoe UI" w:cs="Segoe UI"/>
                <w:color w:val="000000"/>
              </w:rPr>
              <w:t>Develop career portfolios mapping skills to restoration careers; conduct mock job interviews with ecological case studies; present SAE outcomes to community stakeholders.</w:t>
            </w:r>
          </w:p>
          <w:p w14:paraId="1EE72F6F" w14:textId="77777777" w:rsidR="006B3E27" w:rsidRPr="00ED57AE" w:rsidRDefault="006B3E27" w:rsidP="006B3E27">
            <w:pPr>
              <w:pBdr>
                <w:top w:val="nil"/>
                <w:left w:val="nil"/>
                <w:bottom w:val="nil"/>
                <w:right w:val="nil"/>
                <w:between w:val="nil"/>
              </w:pBdr>
              <w:ind w:left="-15"/>
              <w:rPr>
                <w:rFonts w:ascii="Segoe UI" w:eastAsia="Calibri" w:hAnsi="Segoe UI" w:cs="Segoe UI"/>
                <w:color w:val="000000"/>
              </w:rPr>
            </w:pPr>
            <w:r w:rsidRPr="00ED57AE">
              <w:rPr>
                <w:rFonts w:ascii="Segoe UI" w:eastAsia="Calibri" w:hAnsi="Segoe UI" w:cs="Segoe UI"/>
                <w:color w:val="000000"/>
              </w:rPr>
              <w:t>Related to SAE: </w:t>
            </w:r>
          </w:p>
          <w:p w14:paraId="24EE22F5" w14:textId="77777777" w:rsidR="006B3E27" w:rsidRDefault="006B3E27" w:rsidP="0039597C">
            <w:pPr>
              <w:numPr>
                <w:ilvl w:val="0"/>
                <w:numId w:val="40"/>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Present SAE project to the public and potential employers. </w:t>
            </w:r>
          </w:p>
          <w:p w14:paraId="14876D98" w14:textId="09372E0B" w:rsidR="005E0C2E" w:rsidRPr="006B3E27" w:rsidRDefault="006B3E27" w:rsidP="0039597C">
            <w:pPr>
              <w:numPr>
                <w:ilvl w:val="0"/>
                <w:numId w:val="40"/>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List knowledge, skills, and abilities gained in the course.</w:t>
            </w:r>
            <w:r w:rsidR="005E0C2E" w:rsidRPr="006B3E27">
              <w:rPr>
                <w:rFonts w:ascii="Segoe UI" w:hAnsi="Segoe UI" w:cs="Segoe UI"/>
                <w:i/>
                <w:sz w:val="22"/>
                <w:szCs w:val="22"/>
              </w:rPr>
              <w:t xml:space="preserve"> </w:t>
            </w:r>
          </w:p>
          <w:p w14:paraId="2A84211C" w14:textId="77777777" w:rsidR="005E0C2E" w:rsidRPr="001241A7" w:rsidRDefault="005E0C2E" w:rsidP="006171A0">
            <w:pPr>
              <w:rPr>
                <w:rFonts w:ascii="Segoe UI" w:hAnsi="Segoe UI" w:cs="Segoe UI"/>
                <w:bCs/>
                <w:sz w:val="22"/>
                <w:szCs w:val="22"/>
              </w:rPr>
            </w:pPr>
          </w:p>
        </w:tc>
      </w:tr>
      <w:tr w:rsidR="005E0C2E" w:rsidRPr="005C6A76" w14:paraId="57E4EB97" w14:textId="77777777" w:rsidTr="006171A0">
        <w:trPr>
          <w:trHeight w:val="170"/>
          <w:jc w:val="center"/>
        </w:trPr>
        <w:tc>
          <w:tcPr>
            <w:tcW w:w="15019" w:type="dxa"/>
            <w:gridSpan w:val="5"/>
          </w:tcPr>
          <w:p w14:paraId="011C7811" w14:textId="77777777" w:rsidR="005E0C2E" w:rsidRDefault="005E0C2E"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C36C25F" w14:textId="77777777" w:rsidR="005E0C2E" w:rsidRDefault="005E0C2E"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76DBC7D" w14:textId="31A96957" w:rsidR="005E0C2E" w:rsidRPr="006B3E27" w:rsidRDefault="006B3E27" w:rsidP="0039597C">
            <w:pPr>
              <w:pStyle w:val="BodyA"/>
              <w:numPr>
                <w:ilvl w:val="0"/>
                <w:numId w:val="27"/>
              </w:numPr>
              <w:rPr>
                <w:rFonts w:ascii="Segoe UI" w:hAnsi="Segoe UI" w:cs="Segoe UI"/>
                <w:b/>
                <w:sz w:val="22"/>
                <w:szCs w:val="22"/>
              </w:rPr>
            </w:pPr>
            <w:r w:rsidRPr="006B3E27">
              <w:rPr>
                <w:rFonts w:ascii="Segoe UI" w:hAnsi="Segoe UI" w:cs="Segoe UI"/>
                <w:sz w:val="22"/>
                <w:szCs w:val="22"/>
              </w:rPr>
              <w:t xml:space="preserve">Students will </w:t>
            </w:r>
            <w:r w:rsidRPr="006B3E27">
              <w:rPr>
                <w:rFonts w:ascii="Segoe UI" w:hAnsi="Segoe UI" w:cs="Segoe UI"/>
                <w:b/>
                <w:sz w:val="22"/>
                <w:szCs w:val="22"/>
              </w:rPr>
              <w:t>demonstrate initiative to advance skill levels towards a professional level (8.C.2)</w:t>
            </w:r>
            <w:r w:rsidRPr="006B3E27">
              <w:rPr>
                <w:rFonts w:ascii="Segoe UI" w:hAnsi="Segoe UI" w:cs="Segoe UI"/>
                <w:sz w:val="22"/>
                <w:szCs w:val="22"/>
              </w:rPr>
              <w:t xml:space="preserve"> by completing  a self-assessment to identify qualifications and areas of need job skill growth and created list of person skill develop from class experience and using those results to update their resume and cover letter, write a professional introductory email and prepare and participate in mock interview in order to improve their ability to</w:t>
            </w:r>
            <w:r w:rsidRPr="006B3E27">
              <w:rPr>
                <w:rFonts w:ascii="Segoe UI" w:hAnsi="Segoe UI" w:cs="Segoe UI"/>
                <w:b/>
                <w:sz w:val="22"/>
                <w:szCs w:val="22"/>
              </w:rPr>
              <w:t xml:space="preserve"> articulate thoughts and ideas effectively using oral, written, and nonverbal skills (3.A.1) </w:t>
            </w:r>
            <w:r w:rsidRPr="006B3E27">
              <w:rPr>
                <w:rFonts w:ascii="Segoe UI" w:hAnsi="Segoe UI" w:cs="Segoe UI"/>
                <w:sz w:val="22"/>
                <w:szCs w:val="22"/>
              </w:rPr>
              <w:t>to a potential employee.</w:t>
            </w:r>
          </w:p>
        </w:tc>
      </w:tr>
      <w:tr w:rsidR="005E0C2E" w:rsidRPr="005C6A76" w14:paraId="4C82DDD5" w14:textId="77777777" w:rsidTr="006171A0">
        <w:trPr>
          <w:trHeight w:val="170"/>
          <w:jc w:val="center"/>
        </w:trPr>
        <w:tc>
          <w:tcPr>
            <w:tcW w:w="15019" w:type="dxa"/>
            <w:gridSpan w:val="5"/>
          </w:tcPr>
          <w:p w14:paraId="042ED414" w14:textId="711B0E69" w:rsidR="005E0C2E" w:rsidRDefault="005E0C2E" w:rsidP="006171A0">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6B3E27">
              <w:rPr>
                <w:rFonts w:ascii="Segoe UI" w:hAnsi="Segoe UI" w:cs="Segoe UI"/>
                <w:sz w:val="22"/>
                <w:szCs w:val="22"/>
              </w:rPr>
              <w:t xml:space="preserve"> </w:t>
            </w:r>
            <w:r w:rsidR="006B3E27" w:rsidRPr="00ED57AE">
              <w:rPr>
                <w:rFonts w:ascii="Segoe UI" w:hAnsi="Segoe UI" w:cs="Segoe UI"/>
              </w:rPr>
              <w:t>AFNR</w:t>
            </w:r>
            <w:r w:rsidR="006B3E27">
              <w:rPr>
                <w:rFonts w:ascii="Segoe UI" w:hAnsi="Segoe UI" w:cs="Segoe UI"/>
              </w:rPr>
              <w:t xml:space="preserve"> -</w:t>
            </w:r>
            <w:r w:rsidR="006B3E27" w:rsidRPr="00ED57AE">
              <w:rPr>
                <w:rFonts w:ascii="Segoe UI" w:hAnsi="Segoe UI" w:cs="Segoe UI"/>
              </w:rPr>
              <w:t xml:space="preserve"> Cluster Skills and CRP</w:t>
            </w:r>
          </w:p>
          <w:p w14:paraId="7C46FD8F" w14:textId="77777777" w:rsidR="006B3E27" w:rsidRDefault="006B3E27" w:rsidP="006171A0">
            <w:pPr>
              <w:rPr>
                <w:rFonts w:ascii="Segoe UI" w:hAnsi="Segoe UI" w:cs="Segoe UI"/>
              </w:rPr>
            </w:pPr>
          </w:p>
          <w:p w14:paraId="38AB8A42"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AFNR Cluster Skills</w:t>
            </w:r>
            <w:r w:rsidRPr="00ED57AE">
              <w:rPr>
                <w:rFonts w:ascii="Segoe UI" w:eastAsia="Calibri" w:hAnsi="Segoe UI" w:cs="Segoe UI"/>
                <w:color w:val="000000"/>
              </w:rPr>
              <w:t> </w:t>
            </w:r>
          </w:p>
          <w:p w14:paraId="27E3E9A2" w14:textId="77777777" w:rsidR="006B3E27" w:rsidRPr="003B413E"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3B413E">
              <w:rPr>
                <w:rFonts w:ascii="Segoe UI" w:eastAsia="Calibri" w:hAnsi="Segoe UI" w:cs="Segoe UI"/>
                <w:color w:val="000000"/>
              </w:rPr>
              <w:t>CS.05. Describe career opportunities and means to achieve those opportunities in each of the Agriculture, Food &amp; Natural Resources career pathways. </w:t>
            </w:r>
          </w:p>
          <w:p w14:paraId="6D86B5A7"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63F3C4A6"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CRP Strand</w:t>
            </w:r>
          </w:p>
          <w:p w14:paraId="19CBED3F" w14:textId="77777777" w:rsidR="006B3E27"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3B413E">
              <w:rPr>
                <w:rFonts w:ascii="Segoe UI" w:eastAsia="Calibri" w:hAnsi="Segoe UI" w:cs="Segoe UI"/>
                <w:color w:val="000000"/>
              </w:rPr>
              <w:t>CRP.01.03. Identify and act upon opportunities for professional and civic service at work and in the community. </w:t>
            </w:r>
          </w:p>
          <w:p w14:paraId="3F5954AA" w14:textId="77777777" w:rsidR="006B3E27"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3B413E">
              <w:rPr>
                <w:rFonts w:ascii="Segoe UI" w:eastAsia="Calibri" w:hAnsi="Segoe UI" w:cs="Segoe UI"/>
                <w:color w:val="000000"/>
              </w:rPr>
              <w:t>CRP.02.01. Use strategic thinking to connect and apply academic learning, knowledge and skills to solve problems in the workplace and community. </w:t>
            </w:r>
          </w:p>
          <w:p w14:paraId="6111E23C" w14:textId="77777777" w:rsidR="006B3E27"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3B413E">
              <w:rPr>
                <w:rFonts w:ascii="Segoe UI" w:eastAsia="Calibri" w:hAnsi="Segoe UI" w:cs="Segoe UI"/>
                <w:color w:val="000000"/>
              </w:rPr>
              <w:t>CRP.04.01. Speak using strategies that ensure clarity, logic, purpose and professionalism in formal and informal settings. </w:t>
            </w:r>
          </w:p>
          <w:p w14:paraId="15B83E27" w14:textId="77777777" w:rsidR="006B3E27"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3B413E">
              <w:rPr>
                <w:rFonts w:ascii="Segoe UI" w:eastAsia="Calibri" w:hAnsi="Segoe UI" w:cs="Segoe UI"/>
                <w:color w:val="000000"/>
              </w:rPr>
              <w:t xml:space="preserve">CRP.04.02. Produce clear, </w:t>
            </w:r>
            <w:proofErr w:type="gramStart"/>
            <w:r w:rsidRPr="003B413E">
              <w:rPr>
                <w:rFonts w:ascii="Segoe UI" w:eastAsia="Calibri" w:hAnsi="Segoe UI" w:cs="Segoe UI"/>
                <w:color w:val="000000"/>
              </w:rPr>
              <w:t>reasoned</w:t>
            </w:r>
            <w:proofErr w:type="gramEnd"/>
            <w:r w:rsidRPr="003B413E">
              <w:rPr>
                <w:rFonts w:ascii="Segoe UI" w:eastAsia="Calibri" w:hAnsi="Segoe UI" w:cs="Segoe UI"/>
                <w:color w:val="000000"/>
              </w:rPr>
              <w:t xml:space="preserve"> and coherent written and visual communication in formal and informal settings. </w:t>
            </w:r>
          </w:p>
          <w:p w14:paraId="50BC385E" w14:textId="3DE50331" w:rsidR="006B3E27" w:rsidRPr="006B3E27" w:rsidRDefault="006B3E27" w:rsidP="0039597C">
            <w:pPr>
              <w:pStyle w:val="ListParagraph"/>
              <w:numPr>
                <w:ilvl w:val="0"/>
                <w:numId w:val="42"/>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CRP.10.01. Identify career opportunities within a career cluster that match personal interests, talents, goals and preferences.</w:t>
            </w:r>
          </w:p>
          <w:p w14:paraId="138ABD0A" w14:textId="77777777" w:rsidR="005E0C2E" w:rsidRPr="005C6A76" w:rsidRDefault="005E0C2E"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5E0C2E" w:rsidRPr="005C6A76" w14:paraId="324B8E58" w14:textId="77777777" w:rsidTr="006171A0">
        <w:trPr>
          <w:trHeight w:val="206"/>
          <w:jc w:val="center"/>
        </w:trPr>
        <w:tc>
          <w:tcPr>
            <w:tcW w:w="15019" w:type="dxa"/>
            <w:gridSpan w:val="5"/>
            <w:shd w:val="pct15" w:color="auto" w:fill="auto"/>
            <w:vAlign w:val="bottom"/>
          </w:tcPr>
          <w:p w14:paraId="53850CDE" w14:textId="77777777" w:rsidR="005E0C2E" w:rsidRPr="005C6A76" w:rsidRDefault="005E0C2E" w:rsidP="006171A0">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5E0C2E" w:rsidRPr="005C6A76" w14:paraId="045E4DC7" w14:textId="77777777" w:rsidTr="006171A0">
        <w:trPr>
          <w:trHeight w:val="288"/>
          <w:jc w:val="center"/>
        </w:trPr>
        <w:tc>
          <w:tcPr>
            <w:tcW w:w="4360" w:type="dxa"/>
            <w:tcBorders>
              <w:bottom w:val="single" w:sz="4" w:space="0" w:color="auto"/>
            </w:tcBorders>
            <w:vAlign w:val="center"/>
          </w:tcPr>
          <w:p w14:paraId="17A09CD0" w14:textId="77777777" w:rsidR="005E0C2E" w:rsidRPr="005C6A76" w:rsidRDefault="005E0C2E" w:rsidP="006171A0">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07AC9F0C" w14:textId="002EDFBE" w:rsidR="005E0C2E" w:rsidRPr="002166EE" w:rsidRDefault="005B0578" w:rsidP="005B0578">
            <w:pPr>
              <w:rPr>
                <w:rFonts w:ascii="Segoe UI" w:hAnsi="Segoe UI" w:cs="Segoe UI"/>
              </w:rPr>
            </w:pPr>
            <w:r w:rsidRPr="002166EE">
              <w:rPr>
                <w:rFonts w:ascii="Segoe UI" w:hAnsi="Segoe UI" w:cs="Segoe UI"/>
              </w:rPr>
              <w:t xml:space="preserve">HS-ESS3-2: Evaluate competing design solutions for managing energy and mineral resources based on cost-benefit ratios. </w:t>
            </w:r>
            <w:r w:rsidRPr="002166EE">
              <w:rPr>
                <w:rFonts w:ascii="Segoe UI" w:hAnsi="Segoe UI" w:cs="Segoe UI"/>
              </w:rPr>
              <w:br/>
              <w:t>HS-ESS3-4: Evaluate/refine a technological solution that reduces human impacts on natural systems.</w:t>
            </w:r>
          </w:p>
        </w:tc>
      </w:tr>
      <w:tr w:rsidR="005E0C2E" w:rsidRPr="005C6A76" w14:paraId="3BA7CD48" w14:textId="77777777" w:rsidTr="006171A0">
        <w:trPr>
          <w:trHeight w:val="288"/>
          <w:jc w:val="center"/>
        </w:trPr>
        <w:tc>
          <w:tcPr>
            <w:tcW w:w="5006" w:type="dxa"/>
            <w:gridSpan w:val="2"/>
            <w:tcBorders>
              <w:bottom w:val="single" w:sz="4" w:space="0" w:color="auto"/>
            </w:tcBorders>
            <w:shd w:val="clear" w:color="auto" w:fill="29838F"/>
            <w:vAlign w:val="center"/>
          </w:tcPr>
          <w:p w14:paraId="30DA8A89" w14:textId="77777777" w:rsidR="005E0C2E" w:rsidRPr="00001DE6" w:rsidRDefault="005E0C2E"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B0168EF" w14:textId="77777777" w:rsidR="005E0C2E" w:rsidRPr="00001DE6" w:rsidRDefault="005E0C2E"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0237763" w14:textId="77777777" w:rsidR="005E0C2E" w:rsidRPr="00001DE6" w:rsidRDefault="005E0C2E"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5E0C2E" w:rsidRPr="005C6A76" w14:paraId="41186B7E" w14:textId="77777777" w:rsidTr="006171A0">
        <w:trPr>
          <w:trHeight w:val="288"/>
          <w:jc w:val="center"/>
        </w:trPr>
        <w:tc>
          <w:tcPr>
            <w:tcW w:w="5006" w:type="dxa"/>
            <w:gridSpan w:val="2"/>
            <w:tcBorders>
              <w:bottom w:val="single" w:sz="4" w:space="0" w:color="auto"/>
            </w:tcBorders>
            <w:shd w:val="clear" w:color="auto" w:fill="FFFFFF"/>
            <w:vAlign w:val="center"/>
          </w:tcPr>
          <w:p w14:paraId="2F7B2577" w14:textId="1FEE2C2A" w:rsidR="005E0C2E" w:rsidRPr="00B566E5" w:rsidRDefault="00B566E5" w:rsidP="00B566E5">
            <w:pPr>
              <w:rPr>
                <w:rFonts w:ascii="Segoe UI" w:hAnsi="Segoe UI" w:cs="Segoe UI"/>
              </w:rPr>
            </w:pPr>
            <w:r w:rsidRPr="00B566E5">
              <w:rPr>
                <w:rFonts w:ascii="Segoe UI" w:hAnsi="Segoe UI" w:cs="Segoe UI"/>
              </w:rPr>
              <w:t>Obtaining, Evaluating &amp; Communicating Information; Constructing Explanations</w:t>
            </w:r>
          </w:p>
        </w:tc>
        <w:tc>
          <w:tcPr>
            <w:tcW w:w="5006" w:type="dxa"/>
            <w:tcBorders>
              <w:bottom w:val="single" w:sz="4" w:space="0" w:color="auto"/>
            </w:tcBorders>
            <w:shd w:val="clear" w:color="auto" w:fill="FFFFFF"/>
            <w:vAlign w:val="center"/>
          </w:tcPr>
          <w:p w14:paraId="225905B2" w14:textId="3ACA05E3" w:rsidR="005E0C2E" w:rsidRPr="00B566E5" w:rsidRDefault="002166EE" w:rsidP="00B566E5">
            <w:pPr>
              <w:rPr>
                <w:rFonts w:ascii="Segoe UI" w:hAnsi="Segoe UI" w:cs="Segoe UI"/>
              </w:rPr>
            </w:pPr>
            <w:r w:rsidRPr="002166EE">
              <w:rPr>
                <w:rFonts w:ascii="Segoe UI" w:hAnsi="Segoe UI" w:cs="Segoe UI"/>
              </w:rPr>
              <w:t>ESS3-2: Resource Development; ESS3-4: Human Activity &amp; Natural Systems</w:t>
            </w:r>
          </w:p>
        </w:tc>
        <w:tc>
          <w:tcPr>
            <w:tcW w:w="5007" w:type="dxa"/>
            <w:gridSpan w:val="2"/>
            <w:tcBorders>
              <w:bottom w:val="single" w:sz="4" w:space="0" w:color="auto"/>
            </w:tcBorders>
            <w:shd w:val="clear" w:color="auto" w:fill="FFFFFF"/>
            <w:vAlign w:val="center"/>
          </w:tcPr>
          <w:p w14:paraId="4C3C51BC" w14:textId="222A086E" w:rsidR="005E0C2E" w:rsidRPr="00B566E5" w:rsidRDefault="002166EE" w:rsidP="00B566E5">
            <w:pPr>
              <w:rPr>
                <w:rFonts w:ascii="Segoe UI" w:hAnsi="Segoe UI" w:cs="Segoe UI"/>
              </w:rPr>
            </w:pPr>
            <w:r w:rsidRPr="002166EE">
              <w:rPr>
                <w:rFonts w:ascii="Segoe UI" w:hAnsi="Segoe UI" w:cs="Segoe UI"/>
              </w:rPr>
              <w:t>Influence of Science, Engineering &amp; Technology on Society</w:t>
            </w:r>
          </w:p>
        </w:tc>
      </w:tr>
    </w:tbl>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B3E27" w:rsidRPr="005C6A76" w14:paraId="5FEC0005" w14:textId="77777777" w:rsidTr="006171A0">
        <w:trPr>
          <w:trHeight w:val="215"/>
          <w:jc w:val="center"/>
        </w:trPr>
        <w:tc>
          <w:tcPr>
            <w:tcW w:w="10390" w:type="dxa"/>
            <w:gridSpan w:val="4"/>
            <w:shd w:val="pct15" w:color="auto" w:fill="auto"/>
            <w:vAlign w:val="bottom"/>
          </w:tcPr>
          <w:p w14:paraId="799A0E3D" w14:textId="23B52A83" w:rsidR="006B3E27" w:rsidRPr="00F11835" w:rsidRDefault="006B3E27" w:rsidP="006171A0">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7</w:t>
            </w:r>
            <w:r w:rsidRPr="005C6A76">
              <w:rPr>
                <w:rFonts w:ascii="Segoe UI" w:hAnsi="Segoe UI" w:cs="Segoe UI"/>
                <w:b/>
                <w:sz w:val="22"/>
                <w:szCs w:val="20"/>
              </w:rPr>
              <w:t>:</w:t>
            </w:r>
            <w:r>
              <w:rPr>
                <w:rFonts w:ascii="Segoe UI" w:hAnsi="Segoe UI" w:cs="Segoe UI"/>
                <w:b/>
                <w:sz w:val="22"/>
                <w:szCs w:val="20"/>
              </w:rPr>
              <w:t xml:space="preserve"> </w:t>
            </w:r>
            <w:r w:rsidRPr="00326853">
              <w:rPr>
                <w:rFonts w:ascii="Segoe UI" w:hAnsi="Segoe UI" w:cs="Segoe UI"/>
                <w:b/>
              </w:rPr>
              <w:t>:  Supervised Agricultural Experience (SAE) Project</w:t>
            </w:r>
            <w:r w:rsidRPr="001241A7">
              <w:rPr>
                <w:rFonts w:ascii="Segoe UI" w:hAnsi="Segoe UI" w:cs="Segoe UI"/>
                <w:bCs/>
                <w:sz w:val="22"/>
                <w:szCs w:val="20"/>
              </w:rPr>
              <w:t xml:space="preserve">  </w:t>
            </w:r>
          </w:p>
        </w:tc>
        <w:tc>
          <w:tcPr>
            <w:tcW w:w="4629" w:type="dxa"/>
            <w:shd w:val="pct15" w:color="auto" w:fill="auto"/>
            <w:vAlign w:val="bottom"/>
          </w:tcPr>
          <w:p w14:paraId="26212097" w14:textId="70DFDD95" w:rsidR="006B3E27" w:rsidRPr="00F11835" w:rsidRDefault="006B3E27"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Pr>
                <w:rFonts w:ascii="Segoe UI" w:hAnsi="Segoe UI" w:cs="Segoe UI"/>
                <w:b/>
                <w:sz w:val="22"/>
                <w:szCs w:val="20"/>
              </w:rPr>
              <w:t xml:space="preserve"> 10</w:t>
            </w:r>
            <w:r w:rsidRPr="001241A7">
              <w:rPr>
                <w:rFonts w:ascii="Segoe UI" w:hAnsi="Segoe UI" w:cs="Segoe UI"/>
                <w:bCs/>
                <w:sz w:val="22"/>
                <w:szCs w:val="20"/>
              </w:rPr>
              <w:t xml:space="preserve">  </w:t>
            </w:r>
          </w:p>
        </w:tc>
      </w:tr>
      <w:tr w:rsidR="006B3E27" w:rsidRPr="005C6A76" w14:paraId="6D3B48F7" w14:textId="77777777" w:rsidTr="006171A0">
        <w:trPr>
          <w:trHeight w:val="215"/>
          <w:jc w:val="center"/>
        </w:trPr>
        <w:tc>
          <w:tcPr>
            <w:tcW w:w="15019" w:type="dxa"/>
            <w:gridSpan w:val="5"/>
            <w:shd w:val="clear" w:color="auto" w:fill="FFFFFF"/>
            <w:vAlign w:val="bottom"/>
          </w:tcPr>
          <w:p w14:paraId="399E3C48" w14:textId="77777777" w:rsidR="006B3E27" w:rsidRPr="00ED57AE" w:rsidRDefault="006B3E27" w:rsidP="006B3E27">
            <w:pPr>
              <w:spacing w:before="40" w:after="40"/>
              <w:rPr>
                <w:rFonts w:ascii="Segoe UI" w:eastAsia="Calibri" w:hAnsi="Segoe UI" w:cs="Segoe UI"/>
                <w:color w:val="000000"/>
                <w:highlight w:val="white"/>
              </w:rPr>
            </w:pPr>
            <w:r w:rsidRPr="00ED57AE">
              <w:rPr>
                <w:rFonts w:ascii="Segoe UI" w:hAnsi="Segoe UI" w:cs="Segoe UI"/>
                <w:b/>
              </w:rPr>
              <w:t xml:space="preserve">Unit Summary: </w:t>
            </w:r>
            <w:r w:rsidRPr="00ED57AE">
              <w:rPr>
                <w:rFonts w:ascii="Segoe UI" w:eastAsia="Calibri" w:hAnsi="Segoe UI" w:cs="Segoe UI"/>
                <w:color w:val="000000"/>
                <w:highlight w:val="white"/>
              </w:rPr>
              <w:t>Students will demonstrate their learning by completing a Supervised Agricultural Experience Project (SAE). Students will work individually and, in a group, to consider their strengths as well as their areas for future learning in performing restoration work. </w:t>
            </w:r>
          </w:p>
          <w:p w14:paraId="067B70F8" w14:textId="77777777" w:rsidR="006B3E27" w:rsidRPr="00ED57AE" w:rsidRDefault="006B3E27" w:rsidP="006B3E27">
            <w:pPr>
              <w:spacing w:before="40" w:after="40"/>
              <w:rPr>
                <w:rFonts w:ascii="Segoe UI" w:eastAsia="Calibri" w:hAnsi="Segoe UI" w:cs="Segoe UI"/>
                <w:highlight w:val="white"/>
              </w:rPr>
            </w:pPr>
          </w:p>
          <w:p w14:paraId="48A98B9F"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2B5E2F13"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the benefits of the SAE for skill development, leadership, and career success.  </w:t>
            </w:r>
          </w:p>
          <w:p w14:paraId="5740BD59"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the connection between SAE and FFA. </w:t>
            </w:r>
          </w:p>
          <w:p w14:paraId="69ACEA2D"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Describe the two types of </w:t>
            </w:r>
            <w:proofErr w:type="gramStart"/>
            <w:r w:rsidRPr="00ED57AE">
              <w:rPr>
                <w:rFonts w:ascii="Segoe UI" w:eastAsia="Calibri" w:hAnsi="Segoe UI" w:cs="Segoe UI"/>
                <w:color w:val="000000"/>
              </w:rPr>
              <w:t>SAE</w:t>
            </w:r>
            <w:proofErr w:type="gramEnd"/>
            <w:r w:rsidRPr="00ED57AE">
              <w:rPr>
                <w:rFonts w:ascii="Segoe UI" w:eastAsia="Calibri" w:hAnsi="Segoe UI" w:cs="Segoe UI"/>
                <w:color w:val="000000"/>
              </w:rPr>
              <w:t>: </w:t>
            </w:r>
          </w:p>
          <w:p w14:paraId="29A0C14D"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1724719B"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Immersion SAE (Entrepreneurship/Ownership, Placement/Internships, Research (Experimental, Analytical, Invention), School Business Enterprises, Service Learning)  </w:t>
            </w:r>
          </w:p>
          <w:p w14:paraId="6C26F77C"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Select an SAE topic that relates to course topics as well as the student’s personal interests, academic goals, and career goals. </w:t>
            </w:r>
          </w:p>
          <w:p w14:paraId="2DF14862"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Develop procurement and funding plans. </w:t>
            </w:r>
          </w:p>
          <w:p w14:paraId="1C72A6A7"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Understand how presentation and reporting formats influence delivery of content to audiences. </w:t>
            </w:r>
          </w:p>
          <w:p w14:paraId="75702058" w14:textId="77777777" w:rsidR="006B3E27" w:rsidRPr="00ED57AE"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systems thinking (interconnectedness, emergent properties, causality, feedback loops in an ecosystem) to develop SAE project. </w:t>
            </w:r>
          </w:p>
          <w:p w14:paraId="731E923A" w14:textId="77777777" w:rsidR="006B3E27"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Demonstrate flexibility. </w:t>
            </w:r>
          </w:p>
          <w:p w14:paraId="7BC99E5F" w14:textId="2D6ABE98" w:rsidR="006B3E27" w:rsidRPr="006B3E27" w:rsidRDefault="006B3E27" w:rsidP="0039597C">
            <w:pPr>
              <w:numPr>
                <w:ilvl w:val="0"/>
                <w:numId w:val="43"/>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Demonstrate self-directed learning skills.</w:t>
            </w:r>
            <w:r w:rsidRPr="006B3E27">
              <w:rPr>
                <w:rFonts w:ascii="Segoe UI" w:hAnsi="Segoe UI" w:cs="Segoe UI"/>
                <w:bCs/>
                <w:sz w:val="22"/>
                <w:szCs w:val="22"/>
              </w:rPr>
              <w:t xml:space="preserve"> </w:t>
            </w:r>
          </w:p>
          <w:p w14:paraId="00CDAB8F" w14:textId="77777777" w:rsidR="006B3E27" w:rsidRPr="005C6A76" w:rsidRDefault="006B3E27" w:rsidP="006171A0">
            <w:pPr>
              <w:jc w:val="center"/>
              <w:rPr>
                <w:rFonts w:ascii="Segoe UI" w:hAnsi="Segoe UI" w:cs="Segoe UI"/>
                <w:b/>
                <w:sz w:val="20"/>
                <w:szCs w:val="20"/>
              </w:rPr>
            </w:pPr>
          </w:p>
        </w:tc>
      </w:tr>
      <w:tr w:rsidR="006B3E27" w:rsidRPr="005C6A76" w14:paraId="310EB08D" w14:textId="77777777" w:rsidTr="006171A0">
        <w:trPr>
          <w:trHeight w:val="602"/>
          <w:jc w:val="center"/>
        </w:trPr>
        <w:tc>
          <w:tcPr>
            <w:tcW w:w="15019" w:type="dxa"/>
            <w:gridSpan w:val="5"/>
            <w:tcBorders>
              <w:bottom w:val="single" w:sz="4" w:space="0" w:color="auto"/>
            </w:tcBorders>
          </w:tcPr>
          <w:p w14:paraId="166B1888" w14:textId="77777777" w:rsidR="006B3E27" w:rsidRPr="0089432E" w:rsidRDefault="006B3E27"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598CE88" w14:textId="77777777" w:rsidR="006B3E27" w:rsidRPr="0089432E" w:rsidRDefault="006B3E27"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34E77E5A"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Select a final project format that effectively delivers content (ex: PowerPoint, YouTube video, report, radio public service announcement, poster, tri-fold display, brochure, map, website or blog, event, phone app, etc.) </w:t>
            </w:r>
          </w:p>
          <w:p w14:paraId="2FE70109"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Write a report that investigates a topic covered in the course. </w:t>
            </w:r>
          </w:p>
          <w:p w14:paraId="4C1F94E7"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Use Ag Experience Tracker (AET) System or equivalent utilized to track SAE Project. </w:t>
            </w:r>
          </w:p>
          <w:p w14:paraId="72A04B90"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Outline the components to be used in final project: </w:t>
            </w:r>
          </w:p>
          <w:p w14:paraId="0A7FD7DD"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Determine the goals of the SAE project. </w:t>
            </w:r>
          </w:p>
          <w:p w14:paraId="6588F932"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Identify resources and data to be collected to meet project goals. </w:t>
            </w:r>
          </w:p>
          <w:p w14:paraId="52CCF10B"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Select the types of data that will be meaningful. </w:t>
            </w:r>
          </w:p>
          <w:p w14:paraId="1B4812D5"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Collect data to be used in the final project. </w:t>
            </w:r>
          </w:p>
          <w:p w14:paraId="37073512"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Keep records that pertain to the chosen SAE project. </w:t>
            </w:r>
          </w:p>
          <w:p w14:paraId="2A8BB627"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Enter data into an Excel spreadsheet. </w:t>
            </w:r>
          </w:p>
          <w:p w14:paraId="4CD7BC00" w14:textId="77777777" w:rsidR="006B3E27" w:rsidRPr="00ED57AE"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Create maps that display necessary data. </w:t>
            </w:r>
          </w:p>
          <w:p w14:paraId="35DA61ED" w14:textId="77777777" w:rsidR="006B3E27"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Cite sources that are included in the proposal. </w:t>
            </w:r>
          </w:p>
          <w:p w14:paraId="723808ED" w14:textId="3793A2D4" w:rsidR="006B3E27" w:rsidRPr="006B3E27" w:rsidRDefault="006B3E27" w:rsidP="0039597C">
            <w:pPr>
              <w:numPr>
                <w:ilvl w:val="0"/>
                <w:numId w:val="44"/>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Prepare and deliver final project deliverables.</w:t>
            </w:r>
            <w:r w:rsidRPr="006B3E27">
              <w:rPr>
                <w:rFonts w:ascii="Segoe UI" w:hAnsi="Segoe UI" w:cs="Segoe UI"/>
                <w:i/>
                <w:sz w:val="22"/>
                <w:szCs w:val="22"/>
              </w:rPr>
              <w:t xml:space="preserve"> </w:t>
            </w:r>
          </w:p>
          <w:p w14:paraId="6ABB5DE9" w14:textId="77777777" w:rsidR="006B3E27" w:rsidRPr="001241A7" w:rsidRDefault="006B3E27" w:rsidP="006171A0">
            <w:pPr>
              <w:rPr>
                <w:rFonts w:ascii="Segoe UI" w:hAnsi="Segoe UI" w:cs="Segoe UI"/>
                <w:bCs/>
                <w:sz w:val="22"/>
                <w:szCs w:val="22"/>
              </w:rPr>
            </w:pPr>
          </w:p>
        </w:tc>
      </w:tr>
      <w:tr w:rsidR="006B3E27" w:rsidRPr="005C6A76" w14:paraId="1C8EE1A5" w14:textId="77777777" w:rsidTr="006171A0">
        <w:trPr>
          <w:trHeight w:val="170"/>
          <w:jc w:val="center"/>
        </w:trPr>
        <w:tc>
          <w:tcPr>
            <w:tcW w:w="15019" w:type="dxa"/>
            <w:gridSpan w:val="5"/>
          </w:tcPr>
          <w:p w14:paraId="1B97E332" w14:textId="77777777" w:rsidR="006B3E27" w:rsidRDefault="006B3E27"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CF3C411" w14:textId="77777777" w:rsidR="006B3E27" w:rsidRDefault="006B3E27"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8F65103" w14:textId="09AA8CE8" w:rsidR="006B3E27" w:rsidRPr="006B3E27" w:rsidRDefault="006B3E27" w:rsidP="0039597C">
            <w:pPr>
              <w:pStyle w:val="BodyA"/>
              <w:numPr>
                <w:ilvl w:val="0"/>
                <w:numId w:val="27"/>
              </w:numPr>
              <w:rPr>
                <w:rFonts w:ascii="Segoe UI" w:hAnsi="Segoe UI" w:cs="Segoe UI"/>
                <w:b/>
                <w:sz w:val="22"/>
                <w:szCs w:val="22"/>
              </w:rPr>
            </w:pPr>
            <w:r w:rsidRPr="006B3E27">
              <w:rPr>
                <w:rFonts w:ascii="Segoe UI" w:hAnsi="Segoe UI" w:cs="Segoe UI"/>
                <w:sz w:val="22"/>
                <w:szCs w:val="22"/>
              </w:rPr>
              <w:t xml:space="preserve">Students will </w:t>
            </w:r>
            <w:r w:rsidRPr="006B3E27">
              <w:rPr>
                <w:rFonts w:ascii="Segoe UI" w:hAnsi="Segoe UI" w:cs="Segoe UI"/>
                <w:b/>
                <w:bCs/>
                <w:sz w:val="22"/>
                <w:szCs w:val="22"/>
              </w:rPr>
              <w:t>work as self-directed learners to design, conduct, analyze, and communicate via an appropriate media product (5.B.1, 5.B.2)</w:t>
            </w:r>
            <w:r w:rsidRPr="006B3E27">
              <w:rPr>
                <w:rFonts w:ascii="Segoe UI" w:hAnsi="Segoe UI" w:cs="Segoe UI"/>
                <w:sz w:val="22"/>
                <w:szCs w:val="22"/>
              </w:rPr>
              <w:t xml:space="preserve"> to present components of a restoration plan. Students will need </w:t>
            </w:r>
            <w:proofErr w:type="gramStart"/>
            <w:r w:rsidRPr="006B3E27">
              <w:rPr>
                <w:rFonts w:ascii="Segoe UI" w:hAnsi="Segoe UI" w:cs="Segoe UI"/>
                <w:sz w:val="22"/>
                <w:szCs w:val="22"/>
              </w:rPr>
              <w:t xml:space="preserve">to </w:t>
            </w:r>
            <w:r w:rsidRPr="006B3E27">
              <w:rPr>
                <w:rFonts w:ascii="Segoe UI" w:hAnsi="Segoe UI" w:cs="Segoe UI"/>
                <w:b/>
                <w:bCs/>
                <w:sz w:val="22"/>
                <w:szCs w:val="22"/>
              </w:rPr>
              <w:t>self-</w:t>
            </w:r>
            <w:proofErr w:type="gramEnd"/>
            <w:r w:rsidRPr="006B3E27">
              <w:rPr>
                <w:rFonts w:ascii="Segoe UI" w:hAnsi="Segoe UI" w:cs="Segoe UI"/>
                <w:b/>
                <w:bCs/>
                <w:sz w:val="22"/>
                <w:szCs w:val="22"/>
              </w:rPr>
              <w:t xml:space="preserve">manage their project via managing </w:t>
            </w:r>
            <w:proofErr w:type="gramStart"/>
            <w:r w:rsidRPr="006B3E27">
              <w:rPr>
                <w:rFonts w:ascii="Segoe UI" w:hAnsi="Segoe UI" w:cs="Segoe UI"/>
                <w:b/>
                <w:bCs/>
                <w:sz w:val="22"/>
                <w:szCs w:val="22"/>
              </w:rPr>
              <w:t>goal</w:t>
            </w:r>
            <w:proofErr w:type="gramEnd"/>
            <w:r w:rsidRPr="006B3E27">
              <w:rPr>
                <w:rFonts w:ascii="Segoe UI" w:hAnsi="Segoe UI" w:cs="Segoe UI"/>
                <w:b/>
                <w:bCs/>
                <w:sz w:val="22"/>
                <w:szCs w:val="22"/>
              </w:rPr>
              <w:t xml:space="preserve"> and timelines (8.A.1-3)</w:t>
            </w:r>
            <w:r w:rsidRPr="006B3E27">
              <w:rPr>
                <w:rFonts w:ascii="Segoe UI" w:hAnsi="Segoe UI" w:cs="Segoe UI"/>
                <w:sz w:val="22"/>
                <w:szCs w:val="22"/>
              </w:rPr>
              <w:t xml:space="preserve">, to be prepared to present to stakeholders at scheduled times </w:t>
            </w:r>
            <w:r w:rsidRPr="006B3E27">
              <w:rPr>
                <w:rFonts w:ascii="Segoe UI" w:hAnsi="Segoe UI" w:cs="Segoe UI"/>
                <w:b/>
                <w:bCs/>
                <w:sz w:val="22"/>
                <w:szCs w:val="22"/>
              </w:rPr>
              <w:t>(10.A.1, 10.A.2, 10.B.1).</w:t>
            </w:r>
          </w:p>
        </w:tc>
      </w:tr>
      <w:tr w:rsidR="006B3E27" w:rsidRPr="005C6A76" w14:paraId="0FA7429C" w14:textId="77777777" w:rsidTr="006171A0">
        <w:trPr>
          <w:trHeight w:val="170"/>
          <w:jc w:val="center"/>
        </w:trPr>
        <w:tc>
          <w:tcPr>
            <w:tcW w:w="15019" w:type="dxa"/>
            <w:gridSpan w:val="5"/>
          </w:tcPr>
          <w:p w14:paraId="30732CAB" w14:textId="224DB474" w:rsidR="006B3E27" w:rsidRDefault="006B3E27" w:rsidP="006171A0">
            <w:pPr>
              <w:rPr>
                <w:rFonts w:ascii="Segoe UI" w:hAnsi="Segoe UI" w:cs="Segoe UI"/>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ED57AE">
              <w:rPr>
                <w:rFonts w:ascii="Segoe UI" w:hAnsi="Segoe UI" w:cs="Segoe UI"/>
              </w:rPr>
              <w:t>AFNR: NRS, Cluster Skills, CRP, SAE</w:t>
            </w:r>
          </w:p>
          <w:p w14:paraId="59E122F5" w14:textId="77777777" w:rsidR="006B3E27" w:rsidRDefault="006B3E27" w:rsidP="006171A0">
            <w:pPr>
              <w:rPr>
                <w:rFonts w:ascii="Segoe UI" w:hAnsi="Segoe UI" w:cs="Segoe UI"/>
              </w:rPr>
            </w:pPr>
          </w:p>
          <w:p w14:paraId="5B580094"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AFNR: NRS</w:t>
            </w:r>
          </w:p>
          <w:p w14:paraId="5A1B2340"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5E244742" w14:textId="77777777" w:rsidR="006B3E27" w:rsidRPr="00ED57AE" w:rsidRDefault="006B3E27" w:rsidP="0039597C">
            <w:pPr>
              <w:numPr>
                <w:ilvl w:val="0"/>
                <w:numId w:val="49"/>
              </w:numPr>
              <w:pBdr>
                <w:top w:val="nil"/>
                <w:left w:val="nil"/>
                <w:bottom w:val="nil"/>
                <w:right w:val="nil"/>
                <w:between w:val="nil"/>
              </w:pBdr>
              <w:ind w:left="685"/>
              <w:rPr>
                <w:rFonts w:ascii="Segoe UI" w:eastAsia="Calibri" w:hAnsi="Segoe UI" w:cs="Segoe UI"/>
                <w:color w:val="000000"/>
              </w:rPr>
            </w:pPr>
            <w:r w:rsidRPr="00ED57AE">
              <w:rPr>
                <w:rFonts w:ascii="Segoe UI" w:eastAsia="Calibri" w:hAnsi="Segoe UI" w:cs="Segoe UI"/>
                <w:color w:val="000000"/>
              </w:rPr>
              <w:t>NRS.03.01. Sustainably produce, harvest, process and use natural resource products (e.g., forest products, wildlife, minerals, fossil fuels, shale oil, alternative energy, recreation, aquatic species, etc.).   </w:t>
            </w:r>
          </w:p>
          <w:p w14:paraId="30CE963B" w14:textId="77777777" w:rsidR="006B3E27" w:rsidRPr="00ED57AE" w:rsidRDefault="006B3E27" w:rsidP="0039597C">
            <w:pPr>
              <w:numPr>
                <w:ilvl w:val="0"/>
                <w:numId w:val="50"/>
              </w:numPr>
              <w:pBdr>
                <w:top w:val="nil"/>
                <w:left w:val="nil"/>
                <w:bottom w:val="nil"/>
                <w:right w:val="nil"/>
                <w:between w:val="nil"/>
              </w:pBdr>
              <w:ind w:left="1495"/>
              <w:rPr>
                <w:rFonts w:ascii="Segoe UI" w:eastAsia="Calibri" w:hAnsi="Segoe UI" w:cs="Segoe UI"/>
                <w:color w:val="000000"/>
              </w:rPr>
            </w:pPr>
            <w:r w:rsidRPr="00ED57AE">
              <w:rPr>
                <w:rFonts w:ascii="Segoe UI" w:eastAsia="Calibri" w:hAnsi="Segoe UI" w:cs="Segoe UI"/>
                <w:color w:val="000000"/>
              </w:rPr>
              <w:t>NRS.03.02.01.b. Apply cartographic skills and tools and technologies (e.g., land surveys, geographic coordinate systems, etc.) to locate natural resources. Create GIS maps that show different projects in a forest and the ongoing results of those projects.  </w:t>
            </w:r>
          </w:p>
          <w:p w14:paraId="00661474"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672B5066"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AFNR Cluster Skills</w:t>
            </w:r>
            <w:r w:rsidRPr="00ED57AE">
              <w:rPr>
                <w:rFonts w:ascii="Segoe UI" w:eastAsia="Calibri" w:hAnsi="Segoe UI" w:cs="Segoe UI"/>
                <w:color w:val="000000"/>
              </w:rPr>
              <w:t> </w:t>
            </w:r>
          </w:p>
          <w:p w14:paraId="03B843FC" w14:textId="77777777" w:rsidR="006B3E27" w:rsidRPr="00ED57AE" w:rsidRDefault="006B3E27" w:rsidP="0039597C">
            <w:pPr>
              <w:numPr>
                <w:ilvl w:val="0"/>
                <w:numId w:val="4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4F14BDC3" w14:textId="77777777" w:rsidR="006B3E27" w:rsidRPr="00ED57AE" w:rsidRDefault="006B3E27" w:rsidP="0039597C">
            <w:pPr>
              <w:numPr>
                <w:ilvl w:val="0"/>
                <w:numId w:val="48"/>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CS.01.05:  Awareness: Desire purposeful understanding related to professional and personal activities.  </w:t>
            </w:r>
          </w:p>
          <w:p w14:paraId="69C0C9EA" w14:textId="77777777" w:rsidR="006B3E27" w:rsidRPr="00654771" w:rsidRDefault="006B3E27" w:rsidP="006B3E27">
            <w:pPr>
              <w:pBdr>
                <w:top w:val="nil"/>
                <w:left w:val="nil"/>
                <w:bottom w:val="nil"/>
                <w:right w:val="nil"/>
                <w:between w:val="nil"/>
              </w:pBdr>
              <w:rPr>
                <w:rFonts w:ascii="Segoe UI" w:eastAsia="Calibri" w:hAnsi="Segoe UI" w:cs="Segoe UI"/>
                <w:bCs/>
                <w:color w:val="000000"/>
              </w:rPr>
            </w:pPr>
            <w:r w:rsidRPr="00654771">
              <w:rPr>
                <w:rFonts w:ascii="Segoe UI" w:eastAsia="Calibri" w:hAnsi="Segoe UI" w:cs="Segoe UI"/>
                <w:bCs/>
                <w:color w:val="000000"/>
              </w:rPr>
              <w:t>Level 2  </w:t>
            </w:r>
          </w:p>
          <w:p w14:paraId="240EFB50" w14:textId="77777777" w:rsidR="006B3E27" w:rsidRPr="00654771" w:rsidRDefault="006B3E27" w:rsidP="0039597C">
            <w:pPr>
              <w:numPr>
                <w:ilvl w:val="0"/>
                <w:numId w:val="46"/>
              </w:numPr>
              <w:pBdr>
                <w:top w:val="nil"/>
                <w:left w:val="nil"/>
                <w:bottom w:val="nil"/>
                <w:right w:val="nil"/>
                <w:between w:val="nil"/>
              </w:pBdr>
              <w:rPr>
                <w:rFonts w:ascii="Segoe UI" w:eastAsia="Calibri" w:hAnsi="Segoe UI" w:cs="Segoe UI"/>
                <w:bCs/>
                <w:color w:val="000000"/>
              </w:rPr>
            </w:pPr>
            <w:r w:rsidRPr="00654771">
              <w:rPr>
                <w:rFonts w:ascii="Segoe UI" w:eastAsia="Calibri" w:hAnsi="Segoe UI" w:cs="Segoe UI"/>
                <w:bCs/>
                <w:color w:val="000000"/>
              </w:rPr>
              <w:t>CS.01.05.01.b.  Analyze the impact of trends and issues on the community.  </w:t>
            </w:r>
          </w:p>
          <w:p w14:paraId="6DCBF5B7" w14:textId="77777777" w:rsidR="006B3E27" w:rsidRPr="00654771" w:rsidRDefault="006B3E27" w:rsidP="006B3E27">
            <w:pPr>
              <w:pBdr>
                <w:top w:val="nil"/>
                <w:left w:val="nil"/>
                <w:bottom w:val="nil"/>
                <w:right w:val="nil"/>
                <w:between w:val="nil"/>
              </w:pBdr>
              <w:rPr>
                <w:rFonts w:ascii="Segoe UI" w:eastAsia="Calibri" w:hAnsi="Segoe UI" w:cs="Segoe UI"/>
                <w:bCs/>
                <w:color w:val="000000"/>
              </w:rPr>
            </w:pPr>
            <w:r w:rsidRPr="00654771">
              <w:rPr>
                <w:rFonts w:ascii="Segoe UI" w:eastAsia="Calibri" w:hAnsi="Segoe UI" w:cs="Segoe UI"/>
                <w:bCs/>
                <w:color w:val="000000"/>
              </w:rPr>
              <w:t>Level 3  </w:t>
            </w:r>
          </w:p>
          <w:p w14:paraId="449E5C86" w14:textId="77777777" w:rsidR="006B3E27" w:rsidRPr="00ED57AE" w:rsidRDefault="006B3E27" w:rsidP="0039597C">
            <w:pPr>
              <w:numPr>
                <w:ilvl w:val="0"/>
                <w:numId w:val="4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CS.01.05.01.c.  Articulate current issues that are important to the local, state, national and global communities.  </w:t>
            </w:r>
          </w:p>
          <w:p w14:paraId="0A506204" w14:textId="77777777" w:rsidR="006B3E27" w:rsidRPr="00ED57AE" w:rsidRDefault="006B3E27" w:rsidP="0039597C">
            <w:pPr>
              <w:numPr>
                <w:ilvl w:val="0"/>
                <w:numId w:val="46"/>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lastRenderedPageBreak/>
              <w:t>CS.01.05.02.c.  Perform leadership tasks associated with citizenship.</w:t>
            </w:r>
            <w:r w:rsidRPr="00ED57AE">
              <w:rPr>
                <w:rFonts w:ascii="Segoe UI" w:eastAsia="Calibri" w:hAnsi="Segoe UI" w:cs="Segoe UI"/>
                <w:b/>
                <w:color w:val="000000"/>
              </w:rPr>
              <w:t>  </w:t>
            </w:r>
            <w:r w:rsidRPr="00ED57AE">
              <w:rPr>
                <w:rFonts w:ascii="Segoe UI" w:eastAsia="Calibri" w:hAnsi="Segoe UI" w:cs="Segoe UI"/>
                <w:color w:val="000000"/>
              </w:rPr>
              <w:t>  </w:t>
            </w:r>
          </w:p>
          <w:p w14:paraId="48CCE50E"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777C2D5D"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Pr>
                <w:rFonts w:ascii="Segoe UI" w:eastAsia="Calibri" w:hAnsi="Segoe UI" w:cs="Segoe UI"/>
                <w:b/>
                <w:color w:val="000000"/>
              </w:rPr>
              <w:t>CRP Strand</w:t>
            </w:r>
          </w:p>
          <w:p w14:paraId="71E53C79" w14:textId="77777777" w:rsidR="006B3E27" w:rsidRPr="00ED57AE" w:rsidRDefault="006B3E27" w:rsidP="0039597C">
            <w:pPr>
              <w:numPr>
                <w:ilvl w:val="0"/>
                <w:numId w:val="4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CRP.01.03. Identify and act upon opportunities for professional and civic service at work and in the community. </w:t>
            </w:r>
          </w:p>
          <w:p w14:paraId="024DD92F" w14:textId="77777777" w:rsidR="006B3E27" w:rsidRPr="00ED57AE" w:rsidRDefault="006B3E27" w:rsidP="0039597C">
            <w:pPr>
              <w:numPr>
                <w:ilvl w:val="0"/>
                <w:numId w:val="4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7F9190D9" w14:textId="77777777" w:rsidR="006B3E27" w:rsidRPr="00ED57AE" w:rsidRDefault="006B3E27" w:rsidP="0039597C">
            <w:pPr>
              <w:numPr>
                <w:ilvl w:val="0"/>
                <w:numId w:val="4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CRP.04.01. Speak using strategies that ensure clarity, logic, purpose and professionalism in formal and informal settings. </w:t>
            </w:r>
          </w:p>
          <w:p w14:paraId="0E6EDE8E" w14:textId="77777777" w:rsidR="006B3E27" w:rsidRPr="00ED57AE" w:rsidRDefault="006B3E27" w:rsidP="0039597C">
            <w:pPr>
              <w:numPr>
                <w:ilvl w:val="0"/>
                <w:numId w:val="4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CRP.04.02. Produce clear, </w:t>
            </w:r>
            <w:proofErr w:type="gramStart"/>
            <w:r w:rsidRPr="00ED57AE">
              <w:rPr>
                <w:rFonts w:ascii="Segoe UI" w:eastAsia="Calibri" w:hAnsi="Segoe UI" w:cs="Segoe UI"/>
                <w:color w:val="000000"/>
              </w:rPr>
              <w:t>reasoned</w:t>
            </w:r>
            <w:proofErr w:type="gramEnd"/>
            <w:r w:rsidRPr="00ED57AE">
              <w:rPr>
                <w:rFonts w:ascii="Segoe UI" w:eastAsia="Calibri" w:hAnsi="Segoe UI" w:cs="Segoe UI"/>
                <w:color w:val="000000"/>
              </w:rPr>
              <w:t xml:space="preserve"> and coherent written and visual communication in formal and informal settings. </w:t>
            </w:r>
          </w:p>
          <w:p w14:paraId="4E5CB298" w14:textId="77777777" w:rsidR="006B3E27" w:rsidRPr="00ED57AE" w:rsidRDefault="006B3E27" w:rsidP="0039597C">
            <w:pPr>
              <w:numPr>
                <w:ilvl w:val="0"/>
                <w:numId w:val="47"/>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CRP.10.01. Identify career opportunities within a career cluster that match personal interests, talents, goals and preferences. </w:t>
            </w:r>
          </w:p>
          <w:p w14:paraId="553C5639"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w:t>
            </w:r>
          </w:p>
          <w:p w14:paraId="06C49CDB" w14:textId="77777777" w:rsidR="006B3E27" w:rsidRPr="00ED57AE" w:rsidRDefault="006B3E27" w:rsidP="006B3E27">
            <w:p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b/>
                <w:color w:val="000000"/>
              </w:rPr>
              <w:t>SAE </w:t>
            </w:r>
            <w:r w:rsidRPr="00ED57AE">
              <w:rPr>
                <w:rFonts w:ascii="Segoe UI" w:eastAsia="Calibri" w:hAnsi="Segoe UI" w:cs="Segoe UI"/>
                <w:color w:val="000000"/>
              </w:rPr>
              <w:t> </w:t>
            </w:r>
          </w:p>
          <w:p w14:paraId="3FC2305C" w14:textId="77777777" w:rsidR="006B3E27" w:rsidRPr="00ED57AE" w:rsidRDefault="006B3E27" w:rsidP="0039597C">
            <w:pPr>
              <w:numPr>
                <w:ilvl w:val="0"/>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SAE.01.01   Students will </w:t>
            </w:r>
            <w:proofErr w:type="gramStart"/>
            <w:r w:rsidRPr="00ED57AE">
              <w:rPr>
                <w:rFonts w:ascii="Segoe UI" w:eastAsia="Calibri" w:hAnsi="Segoe UI" w:cs="Segoe UI"/>
                <w:color w:val="000000"/>
              </w:rPr>
              <w:t>establish</w:t>
            </w:r>
            <w:proofErr w:type="gramEnd"/>
            <w:r w:rsidRPr="00ED57AE">
              <w:rPr>
                <w:rFonts w:ascii="Segoe UI" w:eastAsia="Calibri" w:hAnsi="Segoe UI" w:cs="Segoe UI"/>
                <w:color w:val="000000"/>
              </w:rPr>
              <w:t xml:space="preserve"> and conduct Supervised Agricultural Experience Projects (SAE).  </w:t>
            </w:r>
          </w:p>
          <w:p w14:paraId="17C6191C"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SAE.01.01.b.     Explain the benefits of SAE projects to skill development, leadership and career success.  </w:t>
            </w:r>
          </w:p>
          <w:p w14:paraId="25BDF8ED"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SAE.01.01.c.     Explain the connection between SAE and FFA.  </w:t>
            </w:r>
          </w:p>
          <w:p w14:paraId="040366F4"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 xml:space="preserve">SAE.01.01.d.     Explain the five types of </w:t>
            </w:r>
            <w:proofErr w:type="gramStart"/>
            <w:r w:rsidRPr="00ED57AE">
              <w:rPr>
                <w:rFonts w:ascii="Segoe UI" w:eastAsia="Calibri" w:hAnsi="Segoe UI" w:cs="Segoe UI"/>
                <w:color w:val="000000"/>
              </w:rPr>
              <w:t>SAE</w:t>
            </w:r>
            <w:proofErr w:type="gramEnd"/>
            <w:r w:rsidRPr="00ED57AE">
              <w:rPr>
                <w:rFonts w:ascii="Segoe UI" w:eastAsia="Calibri" w:hAnsi="Segoe UI" w:cs="Segoe UI"/>
                <w:color w:val="000000"/>
              </w:rPr>
              <w:t>. (Entrepreneurship, Placement, Research, Exploratory, Improvement)  </w:t>
            </w:r>
          </w:p>
          <w:p w14:paraId="119163BA"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SAE.01.01.e.     Explore ideas for SAE projects.  </w:t>
            </w:r>
          </w:p>
          <w:p w14:paraId="11AB9C2F"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SAE.01.01.f.      Explain how SAE projects support academic achievement.  </w:t>
            </w:r>
          </w:p>
          <w:p w14:paraId="7F9360BB"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SAE.01.01.g.     Select and establish an SAE project.  </w:t>
            </w:r>
          </w:p>
          <w:p w14:paraId="53F2E5D6" w14:textId="77777777" w:rsidR="006B3E27" w:rsidRPr="00ED57AE"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SAE.01.01.h.     Explain and keep records on established SAE projects.  </w:t>
            </w:r>
          </w:p>
          <w:p w14:paraId="4EE095B7" w14:textId="77777777" w:rsidR="006B3E27"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ED57AE">
              <w:rPr>
                <w:rFonts w:ascii="Segoe UI" w:eastAsia="Calibri" w:hAnsi="Segoe UI" w:cs="Segoe UI"/>
                <w:color w:val="000000"/>
              </w:rPr>
              <w:t>SAE.01.01.i.      Explain SAE project Supervision, visitation and assessment.  </w:t>
            </w:r>
          </w:p>
          <w:p w14:paraId="01B360DF" w14:textId="2551D18B" w:rsidR="006B3E27" w:rsidRPr="006B3E27" w:rsidRDefault="006B3E27" w:rsidP="0039597C">
            <w:pPr>
              <w:numPr>
                <w:ilvl w:val="1"/>
                <w:numId w:val="45"/>
              </w:numPr>
              <w:pBdr>
                <w:top w:val="nil"/>
                <w:left w:val="nil"/>
                <w:bottom w:val="nil"/>
                <w:right w:val="nil"/>
                <w:between w:val="nil"/>
              </w:pBdr>
              <w:rPr>
                <w:rFonts w:ascii="Segoe UI" w:eastAsia="Calibri" w:hAnsi="Segoe UI" w:cs="Segoe UI"/>
                <w:color w:val="000000"/>
              </w:rPr>
            </w:pPr>
            <w:r w:rsidRPr="006B3E27">
              <w:rPr>
                <w:rFonts w:ascii="Segoe UI" w:eastAsia="Calibri" w:hAnsi="Segoe UI" w:cs="Segoe UI"/>
                <w:color w:val="000000"/>
              </w:rPr>
              <w:t>SAE.</w:t>
            </w:r>
            <w:proofErr w:type="gramStart"/>
            <w:r w:rsidRPr="006B3E27">
              <w:rPr>
                <w:rFonts w:ascii="Segoe UI" w:eastAsia="Calibri" w:hAnsi="Segoe UI" w:cs="Segoe UI"/>
                <w:color w:val="000000"/>
              </w:rPr>
              <w:t>01.01.l</w:t>
            </w:r>
            <w:proofErr w:type="gramEnd"/>
            <w:r w:rsidRPr="006B3E27">
              <w:rPr>
                <w:rFonts w:ascii="Segoe UI" w:eastAsia="Calibri" w:hAnsi="Segoe UI" w:cs="Segoe UI"/>
                <w:color w:val="000000"/>
              </w:rPr>
              <w:t>.      Explain the three-circle concept for SAE, FFA Leadership, Classroom/Laboratory in an Agriculture Education program.</w:t>
            </w:r>
          </w:p>
          <w:p w14:paraId="4D8558AA" w14:textId="77777777" w:rsidR="006B3E27" w:rsidRPr="005C6A76" w:rsidRDefault="006B3E27" w:rsidP="006171A0">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6B3E27" w:rsidRPr="005C6A76" w14:paraId="56243A1F" w14:textId="77777777" w:rsidTr="006171A0">
        <w:trPr>
          <w:trHeight w:val="206"/>
          <w:jc w:val="center"/>
        </w:trPr>
        <w:tc>
          <w:tcPr>
            <w:tcW w:w="15019" w:type="dxa"/>
            <w:gridSpan w:val="5"/>
            <w:shd w:val="pct15" w:color="auto" w:fill="auto"/>
            <w:vAlign w:val="bottom"/>
          </w:tcPr>
          <w:p w14:paraId="1EB30DC6" w14:textId="77777777" w:rsidR="006B3E27" w:rsidRPr="005C6A76" w:rsidRDefault="006B3E27" w:rsidP="006171A0">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6B3E27" w:rsidRPr="005C6A76" w14:paraId="01CFF0E1" w14:textId="77777777" w:rsidTr="006171A0">
        <w:trPr>
          <w:trHeight w:val="288"/>
          <w:jc w:val="center"/>
        </w:trPr>
        <w:tc>
          <w:tcPr>
            <w:tcW w:w="4360" w:type="dxa"/>
            <w:tcBorders>
              <w:bottom w:val="single" w:sz="4" w:space="0" w:color="auto"/>
            </w:tcBorders>
            <w:vAlign w:val="center"/>
          </w:tcPr>
          <w:p w14:paraId="46D6A542" w14:textId="77777777" w:rsidR="006B3E27" w:rsidRPr="005C6A76" w:rsidRDefault="006B3E27" w:rsidP="006171A0">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5374BC83" w14:textId="77777777" w:rsidR="006B3E27" w:rsidRDefault="006B3E27" w:rsidP="006171A0">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Standards will be based on the SAE selected by the student</w:t>
            </w:r>
            <w:r>
              <w:rPr>
                <w:rFonts w:ascii="Segoe UI" w:eastAsia="Calibri" w:hAnsi="Segoe UI" w:cs="Segoe UI"/>
                <w:color w:val="000000"/>
              </w:rPr>
              <w:t>.</w:t>
            </w:r>
          </w:p>
          <w:p w14:paraId="0BEE637D" w14:textId="77777777" w:rsidR="00E73A9E" w:rsidRDefault="00E73A9E" w:rsidP="006171A0">
            <w:pPr>
              <w:tabs>
                <w:tab w:val="left" w:pos="813"/>
              </w:tabs>
              <w:ind w:left="882" w:hanging="882"/>
              <w:rPr>
                <w:rFonts w:ascii="Segoe UI" w:eastAsia="Calibri" w:hAnsi="Segoe UI" w:cs="Segoe UI"/>
                <w:color w:val="000000"/>
              </w:rPr>
            </w:pPr>
          </w:p>
          <w:p w14:paraId="338EA154" w14:textId="5A28329F" w:rsidR="00E73A9E" w:rsidRPr="00E73A9E" w:rsidRDefault="00E73A9E" w:rsidP="00E73A9E">
            <w:pPr>
              <w:rPr>
                <w:rFonts w:ascii="Segoe UI" w:hAnsi="Segoe UI" w:cs="Segoe UI"/>
              </w:rPr>
            </w:pPr>
            <w:r w:rsidRPr="00E73A9E">
              <w:rPr>
                <w:rFonts w:ascii="Segoe UI" w:hAnsi="Segoe UI" w:cs="Segoe UI"/>
              </w:rPr>
              <w:t xml:space="preserve">HS-LS2-8: Evaluate evidence for group behavior increasing survival/reproduction. </w:t>
            </w:r>
            <w:r w:rsidRPr="00E73A9E">
              <w:rPr>
                <w:rFonts w:ascii="Segoe UI" w:hAnsi="Segoe UI" w:cs="Segoe UI"/>
              </w:rPr>
              <w:br/>
              <w:t xml:space="preserve">HS-ETS1-2: Design a solution to a real-world problem by breaking it into smaller, manageable components. </w:t>
            </w:r>
            <w:r w:rsidRPr="00E73A9E">
              <w:rPr>
                <w:rFonts w:ascii="Segoe UI" w:hAnsi="Segoe UI" w:cs="Segoe UI"/>
              </w:rPr>
              <w:br/>
              <w:t>HS-ESS3-6: Use computational models to illustrate relationships among Earth systems and human activity.</w:t>
            </w:r>
          </w:p>
        </w:tc>
      </w:tr>
      <w:tr w:rsidR="006B3E27" w:rsidRPr="005C6A76" w14:paraId="5F6EB5A1" w14:textId="77777777" w:rsidTr="006171A0">
        <w:trPr>
          <w:trHeight w:val="288"/>
          <w:jc w:val="center"/>
        </w:trPr>
        <w:tc>
          <w:tcPr>
            <w:tcW w:w="5006" w:type="dxa"/>
            <w:gridSpan w:val="2"/>
            <w:tcBorders>
              <w:bottom w:val="single" w:sz="4" w:space="0" w:color="auto"/>
            </w:tcBorders>
            <w:shd w:val="clear" w:color="auto" w:fill="29838F"/>
            <w:vAlign w:val="center"/>
          </w:tcPr>
          <w:p w14:paraId="2158A7A8" w14:textId="77777777" w:rsidR="006B3E27" w:rsidRPr="00001DE6" w:rsidRDefault="006B3E27"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124892F" w14:textId="77777777" w:rsidR="006B3E27" w:rsidRPr="00001DE6" w:rsidRDefault="006B3E27"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1AFC6E9" w14:textId="77777777" w:rsidR="006B3E27" w:rsidRPr="00001DE6" w:rsidRDefault="006B3E27" w:rsidP="006171A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B3E27" w:rsidRPr="005C6A76" w14:paraId="57673F6E" w14:textId="77777777" w:rsidTr="00954522">
        <w:trPr>
          <w:trHeight w:val="288"/>
          <w:jc w:val="center"/>
        </w:trPr>
        <w:tc>
          <w:tcPr>
            <w:tcW w:w="5006" w:type="dxa"/>
            <w:gridSpan w:val="2"/>
            <w:tcBorders>
              <w:bottom w:val="single" w:sz="4" w:space="0" w:color="auto"/>
            </w:tcBorders>
            <w:shd w:val="clear" w:color="auto" w:fill="FFFFFF"/>
          </w:tcPr>
          <w:p w14:paraId="353ACB4A" w14:textId="20B10027" w:rsidR="006B3E27" w:rsidRPr="00954522" w:rsidRDefault="00954522" w:rsidP="00954522">
            <w:pPr>
              <w:rPr>
                <w:rFonts w:ascii="Segoe UI" w:hAnsi="Segoe UI" w:cs="Segoe UI"/>
              </w:rPr>
            </w:pPr>
            <w:r w:rsidRPr="00954522">
              <w:rPr>
                <w:rFonts w:ascii="Segoe UI" w:hAnsi="Segoe UI" w:cs="Segoe UI"/>
              </w:rPr>
              <w:lastRenderedPageBreak/>
              <w:t>Asking Questions; Planning &amp; Carrying Out Investigations; Designing Solutions; Analyzing Data</w:t>
            </w:r>
          </w:p>
        </w:tc>
        <w:tc>
          <w:tcPr>
            <w:tcW w:w="5006" w:type="dxa"/>
            <w:tcBorders>
              <w:bottom w:val="single" w:sz="4" w:space="0" w:color="auto"/>
            </w:tcBorders>
            <w:shd w:val="clear" w:color="auto" w:fill="FFFFFF"/>
          </w:tcPr>
          <w:p w14:paraId="2B959BA5" w14:textId="7D7D5E4D" w:rsidR="006B3E27" w:rsidRPr="00954522" w:rsidRDefault="00400616" w:rsidP="00954522">
            <w:pPr>
              <w:rPr>
                <w:rFonts w:ascii="Segoe UI" w:hAnsi="Segoe UI" w:cs="Segoe UI"/>
              </w:rPr>
            </w:pPr>
            <w:r w:rsidRPr="00400616">
              <w:rPr>
                <w:rFonts w:ascii="Segoe UI" w:hAnsi="Segoe UI" w:cs="Segoe UI"/>
              </w:rPr>
              <w:t>Varies by student project focus (LS2, LS4, ESS3, ETS1)</w:t>
            </w:r>
          </w:p>
        </w:tc>
        <w:tc>
          <w:tcPr>
            <w:tcW w:w="5007" w:type="dxa"/>
            <w:gridSpan w:val="2"/>
            <w:tcBorders>
              <w:bottom w:val="single" w:sz="4" w:space="0" w:color="auto"/>
            </w:tcBorders>
            <w:shd w:val="clear" w:color="auto" w:fill="FFFFFF"/>
          </w:tcPr>
          <w:p w14:paraId="2580C08A" w14:textId="2109F82B" w:rsidR="00400616" w:rsidRPr="00400616" w:rsidRDefault="00400616" w:rsidP="0017280E">
            <w:pPr>
              <w:rPr>
                <w:rFonts w:ascii="Segoe UI" w:hAnsi="Segoe UI" w:cs="Segoe UI"/>
              </w:rPr>
            </w:pPr>
            <w:r w:rsidRPr="00400616">
              <w:rPr>
                <w:rFonts w:ascii="Segoe UI" w:hAnsi="Segoe UI" w:cs="Segoe UI"/>
              </w:rPr>
              <w:t>Patterns; Systems &amp; System Models; Cause &amp; Effect</w:t>
            </w:r>
          </w:p>
        </w:tc>
      </w:tr>
      <w:tr w:rsidR="006B3E27" w:rsidRPr="005C6A76" w14:paraId="41AB7459" w14:textId="77777777" w:rsidTr="006171A0">
        <w:trPr>
          <w:trHeight w:val="288"/>
          <w:jc w:val="center"/>
        </w:trPr>
        <w:tc>
          <w:tcPr>
            <w:tcW w:w="4360" w:type="dxa"/>
            <w:vAlign w:val="center"/>
          </w:tcPr>
          <w:p w14:paraId="2EF93BE0" w14:textId="77777777" w:rsidR="006B3E27" w:rsidRPr="005C6A76" w:rsidRDefault="006B3E27" w:rsidP="006171A0">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4"/>
            <w:vAlign w:val="center"/>
          </w:tcPr>
          <w:p w14:paraId="2A7ABCD8" w14:textId="54DF9A8E" w:rsidR="006B3E27" w:rsidRPr="005C6A76" w:rsidRDefault="006B3E27" w:rsidP="006171A0">
            <w:pPr>
              <w:tabs>
                <w:tab w:val="left" w:pos="813"/>
              </w:tabs>
              <w:ind w:left="882" w:hanging="882"/>
              <w:rPr>
                <w:rFonts w:ascii="Segoe UI" w:hAnsi="Segoe UI" w:cs="Segoe UI"/>
                <w:color w:val="000000"/>
                <w:sz w:val="22"/>
                <w:szCs w:val="22"/>
              </w:rPr>
            </w:pPr>
            <w:r w:rsidRPr="00ED57AE">
              <w:rPr>
                <w:rFonts w:ascii="Segoe UI" w:eastAsia="Calibri" w:hAnsi="Segoe UI" w:cs="Segoe UI"/>
                <w:color w:val="000000"/>
              </w:rPr>
              <w:t>Standards will be based on the SAE selected by the student</w:t>
            </w:r>
            <w:r>
              <w:rPr>
                <w:rFonts w:ascii="Segoe UI" w:eastAsia="Calibri" w:hAnsi="Segoe UI" w:cs="Segoe UI"/>
                <w:color w:val="000000"/>
              </w:rPr>
              <w:t>.</w:t>
            </w:r>
          </w:p>
        </w:tc>
      </w:tr>
    </w:tbl>
    <w:p w14:paraId="3A95605C" w14:textId="77777777" w:rsidR="00855075" w:rsidRDefault="00855075"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42"/>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3E62" w14:textId="77777777" w:rsidR="0001116D" w:rsidRDefault="0001116D">
      <w:r>
        <w:separator/>
      </w:r>
    </w:p>
  </w:endnote>
  <w:endnote w:type="continuationSeparator" w:id="0">
    <w:p w14:paraId="10C79008" w14:textId="77777777" w:rsidR="0001116D" w:rsidRDefault="0001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10A933DC" w:rsidR="00E378AB" w:rsidRPr="0039597C" w:rsidRDefault="0039597C" w:rsidP="00834DDD">
    <w:pPr>
      <w:pStyle w:val="Footer"/>
      <w:tabs>
        <w:tab w:val="clear" w:pos="4320"/>
        <w:tab w:val="clear" w:pos="8640"/>
        <w:tab w:val="right" w:pos="12960"/>
      </w:tabs>
      <w:rPr>
        <w:rFonts w:ascii="Segoe UI" w:hAnsi="Segoe UI" w:cs="Segoe UI"/>
        <w:sz w:val="20"/>
        <w:szCs w:val="20"/>
      </w:rPr>
    </w:pPr>
    <w:r w:rsidRPr="0039597C">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2EA3" w14:textId="77777777" w:rsidR="0001116D" w:rsidRDefault="0001116D">
      <w:r>
        <w:separator/>
      </w:r>
    </w:p>
  </w:footnote>
  <w:footnote w:type="continuationSeparator" w:id="0">
    <w:p w14:paraId="3DECE882" w14:textId="77777777" w:rsidR="0001116D" w:rsidRDefault="0001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389"/>
    <w:multiLevelType w:val="multilevel"/>
    <w:tmpl w:val="743EF9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F719FD"/>
    <w:multiLevelType w:val="multilevel"/>
    <w:tmpl w:val="6FE8A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110EB"/>
    <w:multiLevelType w:val="multilevel"/>
    <w:tmpl w:val="6BF27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602495"/>
    <w:multiLevelType w:val="multilevel"/>
    <w:tmpl w:val="2602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81A23"/>
    <w:multiLevelType w:val="multilevel"/>
    <w:tmpl w:val="AAC0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21354"/>
    <w:multiLevelType w:val="multilevel"/>
    <w:tmpl w:val="51F6E396"/>
    <w:lvl w:ilvl="0">
      <w:start w:val="1"/>
      <w:numFmt w:val="decimal"/>
      <w:lvlText w:val="%1."/>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decimal"/>
      <w:lvlText w:val="%4."/>
      <w:lvlJc w:val="left"/>
      <w:pPr>
        <w:ind w:left="2880" w:hanging="360"/>
      </w:pPr>
      <w:rPr>
        <w:sz w:val="20"/>
        <w:szCs w:val="20"/>
      </w:rPr>
    </w:lvl>
    <w:lvl w:ilvl="4">
      <w:start w:val="1"/>
      <w:numFmt w:val="decimal"/>
      <w:lvlText w:val="%5."/>
      <w:lvlJc w:val="left"/>
      <w:pPr>
        <w:ind w:left="3600" w:hanging="360"/>
      </w:pPr>
      <w:rPr>
        <w:sz w:val="20"/>
        <w:szCs w:val="20"/>
      </w:r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6" w15:restartNumberingAfterBreak="0">
    <w:nsid w:val="19B3134E"/>
    <w:multiLevelType w:val="multilevel"/>
    <w:tmpl w:val="9B1CE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910B6D"/>
    <w:multiLevelType w:val="multilevel"/>
    <w:tmpl w:val="3290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CF37D0"/>
    <w:multiLevelType w:val="multilevel"/>
    <w:tmpl w:val="1898021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E62458A"/>
    <w:multiLevelType w:val="multilevel"/>
    <w:tmpl w:val="0F601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E1641B"/>
    <w:multiLevelType w:val="multilevel"/>
    <w:tmpl w:val="7C3C8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6A6666C"/>
    <w:multiLevelType w:val="multilevel"/>
    <w:tmpl w:val="F99A1C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5F2DF1"/>
    <w:multiLevelType w:val="multilevel"/>
    <w:tmpl w:val="3F2248F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070CDD"/>
    <w:multiLevelType w:val="multilevel"/>
    <w:tmpl w:val="7890BFB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02F4A0E"/>
    <w:multiLevelType w:val="multilevel"/>
    <w:tmpl w:val="5D944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BC1C7A"/>
    <w:multiLevelType w:val="multilevel"/>
    <w:tmpl w:val="7B32A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E51202"/>
    <w:multiLevelType w:val="multilevel"/>
    <w:tmpl w:val="14289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B328E8"/>
    <w:multiLevelType w:val="multilevel"/>
    <w:tmpl w:val="0EEA6C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8" w15:restartNumberingAfterBreak="0">
    <w:nsid w:val="38B53721"/>
    <w:multiLevelType w:val="hybridMultilevel"/>
    <w:tmpl w:val="4E2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A4CFB"/>
    <w:multiLevelType w:val="multilevel"/>
    <w:tmpl w:val="DD06E75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A15051A"/>
    <w:multiLevelType w:val="multilevel"/>
    <w:tmpl w:val="E70EB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B601DBB"/>
    <w:multiLevelType w:val="multilevel"/>
    <w:tmpl w:val="AE708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C9779F"/>
    <w:multiLevelType w:val="multilevel"/>
    <w:tmpl w:val="D3EE0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1B5030"/>
    <w:multiLevelType w:val="multilevel"/>
    <w:tmpl w:val="2AA66D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4" w15:restartNumberingAfterBreak="0">
    <w:nsid w:val="463A5A43"/>
    <w:multiLevelType w:val="multilevel"/>
    <w:tmpl w:val="9B1CE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330B7F"/>
    <w:multiLevelType w:val="multilevel"/>
    <w:tmpl w:val="61487B7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6" w15:restartNumberingAfterBreak="0">
    <w:nsid w:val="483854C2"/>
    <w:multiLevelType w:val="hybridMultilevel"/>
    <w:tmpl w:val="CB4A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329A7"/>
    <w:multiLevelType w:val="hybridMultilevel"/>
    <w:tmpl w:val="2C2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A38B8"/>
    <w:multiLevelType w:val="multilevel"/>
    <w:tmpl w:val="42424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5F6548"/>
    <w:multiLevelType w:val="hybridMultilevel"/>
    <w:tmpl w:val="888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3573B"/>
    <w:multiLevelType w:val="multilevel"/>
    <w:tmpl w:val="6B3C6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0B5333"/>
    <w:multiLevelType w:val="multilevel"/>
    <w:tmpl w:val="48C0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294F37"/>
    <w:multiLevelType w:val="multilevel"/>
    <w:tmpl w:val="7C1E1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3" w15:restartNumberingAfterBreak="0">
    <w:nsid w:val="52204B8A"/>
    <w:multiLevelType w:val="multilevel"/>
    <w:tmpl w:val="49FC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9F250F7"/>
    <w:multiLevelType w:val="multilevel"/>
    <w:tmpl w:val="D408B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BA224BF"/>
    <w:multiLevelType w:val="multilevel"/>
    <w:tmpl w:val="B4048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857559"/>
    <w:multiLevelType w:val="multilevel"/>
    <w:tmpl w:val="76AAB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F35A94"/>
    <w:multiLevelType w:val="multilevel"/>
    <w:tmpl w:val="33C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246034"/>
    <w:multiLevelType w:val="hybridMultilevel"/>
    <w:tmpl w:val="8B4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1624A"/>
    <w:multiLevelType w:val="multilevel"/>
    <w:tmpl w:val="D60C0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D04689"/>
    <w:multiLevelType w:val="multilevel"/>
    <w:tmpl w:val="8C646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124CCC"/>
    <w:multiLevelType w:val="multilevel"/>
    <w:tmpl w:val="E5EE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D233812"/>
    <w:multiLevelType w:val="hybridMultilevel"/>
    <w:tmpl w:val="CB3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3751B"/>
    <w:multiLevelType w:val="multilevel"/>
    <w:tmpl w:val="528059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75F75EDB"/>
    <w:multiLevelType w:val="multilevel"/>
    <w:tmpl w:val="86E68D1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5" w15:restartNumberingAfterBreak="0">
    <w:nsid w:val="778F788B"/>
    <w:multiLevelType w:val="multilevel"/>
    <w:tmpl w:val="818AE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0F2E07"/>
    <w:multiLevelType w:val="multilevel"/>
    <w:tmpl w:val="D7D4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E625C5"/>
    <w:multiLevelType w:val="multilevel"/>
    <w:tmpl w:val="67385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BAD6FF0"/>
    <w:multiLevelType w:val="multilevel"/>
    <w:tmpl w:val="1EF06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C191E33"/>
    <w:multiLevelType w:val="multilevel"/>
    <w:tmpl w:val="77A8E3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34379332">
    <w:abstractNumId w:val="49"/>
  </w:num>
  <w:num w:numId="2" w16cid:durableId="307977209">
    <w:abstractNumId w:val="36"/>
  </w:num>
  <w:num w:numId="3" w16cid:durableId="537427615">
    <w:abstractNumId w:val="6"/>
  </w:num>
  <w:num w:numId="4" w16cid:durableId="569464413">
    <w:abstractNumId w:val="42"/>
  </w:num>
  <w:num w:numId="5" w16cid:durableId="1528175945">
    <w:abstractNumId w:val="37"/>
  </w:num>
  <w:num w:numId="6" w16cid:durableId="1529634495">
    <w:abstractNumId w:val="33"/>
  </w:num>
  <w:num w:numId="7" w16cid:durableId="854727175">
    <w:abstractNumId w:val="41"/>
  </w:num>
  <w:num w:numId="8" w16cid:durableId="1062096704">
    <w:abstractNumId w:val="46"/>
  </w:num>
  <w:num w:numId="9" w16cid:durableId="1896433159">
    <w:abstractNumId w:val="27"/>
  </w:num>
  <w:num w:numId="10" w16cid:durableId="1347094880">
    <w:abstractNumId w:val="38"/>
  </w:num>
  <w:num w:numId="11" w16cid:durableId="2054503706">
    <w:abstractNumId w:val="22"/>
  </w:num>
  <w:num w:numId="12" w16cid:durableId="1954944662">
    <w:abstractNumId w:val="39"/>
  </w:num>
  <w:num w:numId="13" w16cid:durableId="1768190967">
    <w:abstractNumId w:val="21"/>
  </w:num>
  <w:num w:numId="14" w16cid:durableId="2020421135">
    <w:abstractNumId w:val="18"/>
  </w:num>
  <w:num w:numId="15" w16cid:durableId="257298559">
    <w:abstractNumId w:val="9"/>
  </w:num>
  <w:num w:numId="16" w16cid:durableId="265239859">
    <w:abstractNumId w:val="14"/>
  </w:num>
  <w:num w:numId="17" w16cid:durableId="1282881878">
    <w:abstractNumId w:val="28"/>
  </w:num>
  <w:num w:numId="18" w16cid:durableId="584850125">
    <w:abstractNumId w:val="20"/>
  </w:num>
  <w:num w:numId="19" w16cid:durableId="1648632861">
    <w:abstractNumId w:val="16"/>
  </w:num>
  <w:num w:numId="20" w16cid:durableId="74865249">
    <w:abstractNumId w:val="7"/>
  </w:num>
  <w:num w:numId="21" w16cid:durableId="1826360312">
    <w:abstractNumId w:val="26"/>
  </w:num>
  <w:num w:numId="22" w16cid:durableId="900024980">
    <w:abstractNumId w:val="3"/>
  </w:num>
  <w:num w:numId="23" w16cid:durableId="1298338485">
    <w:abstractNumId w:val="15"/>
  </w:num>
  <w:num w:numId="24" w16cid:durableId="282542782">
    <w:abstractNumId w:val="11"/>
  </w:num>
  <w:num w:numId="25" w16cid:durableId="333191741">
    <w:abstractNumId w:val="31"/>
  </w:num>
  <w:num w:numId="26" w16cid:durableId="1035959385">
    <w:abstractNumId w:val="4"/>
  </w:num>
  <w:num w:numId="27" w16cid:durableId="691031516">
    <w:abstractNumId w:val="24"/>
  </w:num>
  <w:num w:numId="28" w16cid:durableId="756512063">
    <w:abstractNumId w:val="30"/>
  </w:num>
  <w:num w:numId="29" w16cid:durableId="492141605">
    <w:abstractNumId w:val="32"/>
  </w:num>
  <w:num w:numId="30" w16cid:durableId="997197879">
    <w:abstractNumId w:val="12"/>
  </w:num>
  <w:num w:numId="31" w16cid:durableId="1721710037">
    <w:abstractNumId w:val="23"/>
  </w:num>
  <w:num w:numId="32" w16cid:durableId="1994986849">
    <w:abstractNumId w:val="13"/>
  </w:num>
  <w:num w:numId="33" w16cid:durableId="560600762">
    <w:abstractNumId w:val="19"/>
  </w:num>
  <w:num w:numId="34" w16cid:durableId="321085091">
    <w:abstractNumId w:val="44"/>
  </w:num>
  <w:num w:numId="35" w16cid:durableId="2043049177">
    <w:abstractNumId w:val="25"/>
  </w:num>
  <w:num w:numId="36" w16cid:durableId="1126894520">
    <w:abstractNumId w:val="29"/>
  </w:num>
  <w:num w:numId="37" w16cid:durableId="1594511511">
    <w:abstractNumId w:val="43"/>
  </w:num>
  <w:num w:numId="38" w16cid:durableId="1552961708">
    <w:abstractNumId w:val="8"/>
  </w:num>
  <w:num w:numId="39" w16cid:durableId="366218665">
    <w:abstractNumId w:val="34"/>
  </w:num>
  <w:num w:numId="40" w16cid:durableId="1908880939">
    <w:abstractNumId w:val="40"/>
  </w:num>
  <w:num w:numId="41" w16cid:durableId="1114180168">
    <w:abstractNumId w:val="10"/>
  </w:num>
  <w:num w:numId="42" w16cid:durableId="963775274">
    <w:abstractNumId w:val="0"/>
  </w:num>
  <w:num w:numId="43" w16cid:durableId="1530490698">
    <w:abstractNumId w:val="5"/>
  </w:num>
  <w:num w:numId="44" w16cid:durableId="390884163">
    <w:abstractNumId w:val="45"/>
  </w:num>
  <w:num w:numId="45" w16cid:durableId="1694571445">
    <w:abstractNumId w:val="35"/>
  </w:num>
  <w:num w:numId="46" w16cid:durableId="1816871227">
    <w:abstractNumId w:val="1"/>
  </w:num>
  <w:num w:numId="47" w16cid:durableId="1645156419">
    <w:abstractNumId w:val="48"/>
  </w:num>
  <w:num w:numId="48" w16cid:durableId="535512113">
    <w:abstractNumId w:val="47"/>
  </w:num>
  <w:num w:numId="49" w16cid:durableId="643049411">
    <w:abstractNumId w:val="2"/>
  </w:num>
  <w:num w:numId="50" w16cid:durableId="2082369586">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116D"/>
    <w:rsid w:val="000204ED"/>
    <w:rsid w:val="000242AD"/>
    <w:rsid w:val="0002757D"/>
    <w:rsid w:val="00032794"/>
    <w:rsid w:val="00033F81"/>
    <w:rsid w:val="00036C72"/>
    <w:rsid w:val="00043BED"/>
    <w:rsid w:val="000447CF"/>
    <w:rsid w:val="00045D0C"/>
    <w:rsid w:val="000512BC"/>
    <w:rsid w:val="00056DCB"/>
    <w:rsid w:val="0006405E"/>
    <w:rsid w:val="00066C63"/>
    <w:rsid w:val="00070AF4"/>
    <w:rsid w:val="00074E12"/>
    <w:rsid w:val="000842E3"/>
    <w:rsid w:val="0008702E"/>
    <w:rsid w:val="00091007"/>
    <w:rsid w:val="00092448"/>
    <w:rsid w:val="00093D43"/>
    <w:rsid w:val="00096858"/>
    <w:rsid w:val="000B210D"/>
    <w:rsid w:val="000B2F08"/>
    <w:rsid w:val="000B68A5"/>
    <w:rsid w:val="000C1236"/>
    <w:rsid w:val="000C1BDC"/>
    <w:rsid w:val="000C3580"/>
    <w:rsid w:val="000C3A4B"/>
    <w:rsid w:val="000D42FF"/>
    <w:rsid w:val="000D592A"/>
    <w:rsid w:val="000D7E8B"/>
    <w:rsid w:val="000E0B6D"/>
    <w:rsid w:val="000E1499"/>
    <w:rsid w:val="000E1579"/>
    <w:rsid w:val="000E241F"/>
    <w:rsid w:val="000E2AC1"/>
    <w:rsid w:val="000E3444"/>
    <w:rsid w:val="000E43B8"/>
    <w:rsid w:val="000E5B52"/>
    <w:rsid w:val="000E609C"/>
    <w:rsid w:val="000F2E14"/>
    <w:rsid w:val="000F5E04"/>
    <w:rsid w:val="00110891"/>
    <w:rsid w:val="00110DC4"/>
    <w:rsid w:val="00111322"/>
    <w:rsid w:val="0011169B"/>
    <w:rsid w:val="0011177A"/>
    <w:rsid w:val="00116ABD"/>
    <w:rsid w:val="00120F88"/>
    <w:rsid w:val="00122C44"/>
    <w:rsid w:val="001241A7"/>
    <w:rsid w:val="0012463E"/>
    <w:rsid w:val="00130013"/>
    <w:rsid w:val="0013424D"/>
    <w:rsid w:val="00136AD6"/>
    <w:rsid w:val="00137B89"/>
    <w:rsid w:val="0014066D"/>
    <w:rsid w:val="0014357B"/>
    <w:rsid w:val="00144BA4"/>
    <w:rsid w:val="001466C4"/>
    <w:rsid w:val="0015140E"/>
    <w:rsid w:val="0015248B"/>
    <w:rsid w:val="00160A55"/>
    <w:rsid w:val="00161AF5"/>
    <w:rsid w:val="00164229"/>
    <w:rsid w:val="001644E4"/>
    <w:rsid w:val="00171B5A"/>
    <w:rsid w:val="0017280E"/>
    <w:rsid w:val="001731BA"/>
    <w:rsid w:val="00174250"/>
    <w:rsid w:val="0017715E"/>
    <w:rsid w:val="00177649"/>
    <w:rsid w:val="00183DB8"/>
    <w:rsid w:val="001848CC"/>
    <w:rsid w:val="001922C3"/>
    <w:rsid w:val="0019376A"/>
    <w:rsid w:val="00193894"/>
    <w:rsid w:val="00195AA2"/>
    <w:rsid w:val="001A14B4"/>
    <w:rsid w:val="001A1C77"/>
    <w:rsid w:val="001A51F7"/>
    <w:rsid w:val="001A554F"/>
    <w:rsid w:val="001A6947"/>
    <w:rsid w:val="001A6C66"/>
    <w:rsid w:val="001B03A3"/>
    <w:rsid w:val="001B2A6C"/>
    <w:rsid w:val="001B6CA4"/>
    <w:rsid w:val="001B730A"/>
    <w:rsid w:val="001C0214"/>
    <w:rsid w:val="001C0E20"/>
    <w:rsid w:val="001D1BF5"/>
    <w:rsid w:val="001D1BFA"/>
    <w:rsid w:val="001D5FC0"/>
    <w:rsid w:val="001E2118"/>
    <w:rsid w:val="001F0CCB"/>
    <w:rsid w:val="001F15F1"/>
    <w:rsid w:val="002000A8"/>
    <w:rsid w:val="00200C6F"/>
    <w:rsid w:val="00201EA4"/>
    <w:rsid w:val="00205276"/>
    <w:rsid w:val="00205D64"/>
    <w:rsid w:val="0021093D"/>
    <w:rsid w:val="00213256"/>
    <w:rsid w:val="002166EE"/>
    <w:rsid w:val="00216766"/>
    <w:rsid w:val="002171C6"/>
    <w:rsid w:val="00217FA2"/>
    <w:rsid w:val="002222F4"/>
    <w:rsid w:val="00222D9D"/>
    <w:rsid w:val="00225D98"/>
    <w:rsid w:val="00230C96"/>
    <w:rsid w:val="00235887"/>
    <w:rsid w:val="0023595E"/>
    <w:rsid w:val="00243F43"/>
    <w:rsid w:val="0024756F"/>
    <w:rsid w:val="0025028B"/>
    <w:rsid w:val="002525C5"/>
    <w:rsid w:val="002526F6"/>
    <w:rsid w:val="0025307B"/>
    <w:rsid w:val="002548DD"/>
    <w:rsid w:val="00255FCE"/>
    <w:rsid w:val="00257992"/>
    <w:rsid w:val="00264091"/>
    <w:rsid w:val="00266EDD"/>
    <w:rsid w:val="00277E67"/>
    <w:rsid w:val="00286DEB"/>
    <w:rsid w:val="002900D0"/>
    <w:rsid w:val="00294335"/>
    <w:rsid w:val="00294CB4"/>
    <w:rsid w:val="00295942"/>
    <w:rsid w:val="00296D1B"/>
    <w:rsid w:val="002A13B7"/>
    <w:rsid w:val="002A1A06"/>
    <w:rsid w:val="002A251C"/>
    <w:rsid w:val="002A2AB2"/>
    <w:rsid w:val="002A4E5C"/>
    <w:rsid w:val="002B0105"/>
    <w:rsid w:val="002B5293"/>
    <w:rsid w:val="002B570E"/>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5014"/>
    <w:rsid w:val="002F6000"/>
    <w:rsid w:val="00301E92"/>
    <w:rsid w:val="0031100C"/>
    <w:rsid w:val="00311C17"/>
    <w:rsid w:val="00312D45"/>
    <w:rsid w:val="00312E55"/>
    <w:rsid w:val="00316D43"/>
    <w:rsid w:val="0031721D"/>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7B18"/>
    <w:rsid w:val="003640DD"/>
    <w:rsid w:val="00366205"/>
    <w:rsid w:val="00377718"/>
    <w:rsid w:val="00381EE9"/>
    <w:rsid w:val="00384CA8"/>
    <w:rsid w:val="003923AB"/>
    <w:rsid w:val="00394294"/>
    <w:rsid w:val="0039597C"/>
    <w:rsid w:val="003A2172"/>
    <w:rsid w:val="003A29C4"/>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0616"/>
    <w:rsid w:val="00401FD6"/>
    <w:rsid w:val="00403E41"/>
    <w:rsid w:val="00405492"/>
    <w:rsid w:val="00410959"/>
    <w:rsid w:val="004118B9"/>
    <w:rsid w:val="00415642"/>
    <w:rsid w:val="004160AB"/>
    <w:rsid w:val="004169F6"/>
    <w:rsid w:val="00424C4E"/>
    <w:rsid w:val="00426A03"/>
    <w:rsid w:val="00427C62"/>
    <w:rsid w:val="00431016"/>
    <w:rsid w:val="00432CF0"/>
    <w:rsid w:val="004505F5"/>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FA6"/>
    <w:rsid w:val="004A4700"/>
    <w:rsid w:val="004B351E"/>
    <w:rsid w:val="004B3820"/>
    <w:rsid w:val="004C2040"/>
    <w:rsid w:val="004C37A0"/>
    <w:rsid w:val="004C7511"/>
    <w:rsid w:val="004E1AE0"/>
    <w:rsid w:val="004E51DF"/>
    <w:rsid w:val="004E5388"/>
    <w:rsid w:val="004E6D8F"/>
    <w:rsid w:val="004F02B0"/>
    <w:rsid w:val="00500193"/>
    <w:rsid w:val="00504F64"/>
    <w:rsid w:val="00505755"/>
    <w:rsid w:val="00506503"/>
    <w:rsid w:val="00512A12"/>
    <w:rsid w:val="00513384"/>
    <w:rsid w:val="00516125"/>
    <w:rsid w:val="0051710D"/>
    <w:rsid w:val="00522C11"/>
    <w:rsid w:val="00527498"/>
    <w:rsid w:val="00530901"/>
    <w:rsid w:val="00533DBA"/>
    <w:rsid w:val="0053478F"/>
    <w:rsid w:val="0053792E"/>
    <w:rsid w:val="00552A6C"/>
    <w:rsid w:val="00553198"/>
    <w:rsid w:val="00554DB3"/>
    <w:rsid w:val="0056052C"/>
    <w:rsid w:val="00567ECB"/>
    <w:rsid w:val="005808ED"/>
    <w:rsid w:val="00581FF0"/>
    <w:rsid w:val="00592ABA"/>
    <w:rsid w:val="005A7C8A"/>
    <w:rsid w:val="005B0578"/>
    <w:rsid w:val="005B1158"/>
    <w:rsid w:val="005B51C0"/>
    <w:rsid w:val="005C2856"/>
    <w:rsid w:val="005C3038"/>
    <w:rsid w:val="005C5E0E"/>
    <w:rsid w:val="005C6A76"/>
    <w:rsid w:val="005C7487"/>
    <w:rsid w:val="005D11F6"/>
    <w:rsid w:val="005D3980"/>
    <w:rsid w:val="005D7FD3"/>
    <w:rsid w:val="005E0C2E"/>
    <w:rsid w:val="005E1CEA"/>
    <w:rsid w:val="005E2F28"/>
    <w:rsid w:val="005E62C0"/>
    <w:rsid w:val="005E7E3F"/>
    <w:rsid w:val="005F20A0"/>
    <w:rsid w:val="005F2AE0"/>
    <w:rsid w:val="005F2F5F"/>
    <w:rsid w:val="005F32D6"/>
    <w:rsid w:val="00603F32"/>
    <w:rsid w:val="0060795A"/>
    <w:rsid w:val="00607E87"/>
    <w:rsid w:val="00610525"/>
    <w:rsid w:val="00611B9F"/>
    <w:rsid w:val="0061539C"/>
    <w:rsid w:val="0062182D"/>
    <w:rsid w:val="00623F9A"/>
    <w:rsid w:val="00625E60"/>
    <w:rsid w:val="00631827"/>
    <w:rsid w:val="00633A71"/>
    <w:rsid w:val="006344AC"/>
    <w:rsid w:val="00635E58"/>
    <w:rsid w:val="00644CC6"/>
    <w:rsid w:val="00646AA5"/>
    <w:rsid w:val="00652394"/>
    <w:rsid w:val="006541E9"/>
    <w:rsid w:val="00660538"/>
    <w:rsid w:val="006632C5"/>
    <w:rsid w:val="00666D3F"/>
    <w:rsid w:val="006706BA"/>
    <w:rsid w:val="006726AF"/>
    <w:rsid w:val="00676DB2"/>
    <w:rsid w:val="00677B53"/>
    <w:rsid w:val="00677FB7"/>
    <w:rsid w:val="00680351"/>
    <w:rsid w:val="00680E6B"/>
    <w:rsid w:val="006828F5"/>
    <w:rsid w:val="00684004"/>
    <w:rsid w:val="00685425"/>
    <w:rsid w:val="00690DE1"/>
    <w:rsid w:val="006964B2"/>
    <w:rsid w:val="006A23CE"/>
    <w:rsid w:val="006A3FF0"/>
    <w:rsid w:val="006B1E38"/>
    <w:rsid w:val="006B2523"/>
    <w:rsid w:val="006B2AB2"/>
    <w:rsid w:val="006B35CA"/>
    <w:rsid w:val="006B3E27"/>
    <w:rsid w:val="006B50C8"/>
    <w:rsid w:val="006B5AC9"/>
    <w:rsid w:val="006B5E54"/>
    <w:rsid w:val="006B6DDC"/>
    <w:rsid w:val="006C1C56"/>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12343"/>
    <w:rsid w:val="007130B0"/>
    <w:rsid w:val="00713E06"/>
    <w:rsid w:val="00715F01"/>
    <w:rsid w:val="00717847"/>
    <w:rsid w:val="007204C6"/>
    <w:rsid w:val="007209B7"/>
    <w:rsid w:val="00721054"/>
    <w:rsid w:val="007218D8"/>
    <w:rsid w:val="0072260D"/>
    <w:rsid w:val="00726695"/>
    <w:rsid w:val="00733594"/>
    <w:rsid w:val="00734BE2"/>
    <w:rsid w:val="007437F8"/>
    <w:rsid w:val="00750C61"/>
    <w:rsid w:val="00750D07"/>
    <w:rsid w:val="00750FBF"/>
    <w:rsid w:val="007510F6"/>
    <w:rsid w:val="00753DB5"/>
    <w:rsid w:val="00766376"/>
    <w:rsid w:val="007758E4"/>
    <w:rsid w:val="007761A3"/>
    <w:rsid w:val="00777296"/>
    <w:rsid w:val="007776C4"/>
    <w:rsid w:val="00777C93"/>
    <w:rsid w:val="00784AC6"/>
    <w:rsid w:val="00786A4B"/>
    <w:rsid w:val="00790877"/>
    <w:rsid w:val="007921BD"/>
    <w:rsid w:val="00793E2C"/>
    <w:rsid w:val="0079503F"/>
    <w:rsid w:val="00796CCE"/>
    <w:rsid w:val="007A00EC"/>
    <w:rsid w:val="007A6204"/>
    <w:rsid w:val="007A71CA"/>
    <w:rsid w:val="007A79B2"/>
    <w:rsid w:val="007A7FF8"/>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3134"/>
    <w:rsid w:val="008146C2"/>
    <w:rsid w:val="00823B98"/>
    <w:rsid w:val="00824DCE"/>
    <w:rsid w:val="00830A9E"/>
    <w:rsid w:val="00831E33"/>
    <w:rsid w:val="00834A11"/>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75D39"/>
    <w:rsid w:val="008808CC"/>
    <w:rsid w:val="008901C4"/>
    <w:rsid w:val="0089432E"/>
    <w:rsid w:val="0089447C"/>
    <w:rsid w:val="00896FB4"/>
    <w:rsid w:val="00897457"/>
    <w:rsid w:val="00897610"/>
    <w:rsid w:val="008A2813"/>
    <w:rsid w:val="008A60B7"/>
    <w:rsid w:val="008B398B"/>
    <w:rsid w:val="008B41DB"/>
    <w:rsid w:val="008C33BC"/>
    <w:rsid w:val="008C5D17"/>
    <w:rsid w:val="008C6554"/>
    <w:rsid w:val="008D02AF"/>
    <w:rsid w:val="008D02E9"/>
    <w:rsid w:val="008D1169"/>
    <w:rsid w:val="008D1199"/>
    <w:rsid w:val="008D5EB1"/>
    <w:rsid w:val="008E0908"/>
    <w:rsid w:val="008E0E1B"/>
    <w:rsid w:val="008E45E7"/>
    <w:rsid w:val="008E599F"/>
    <w:rsid w:val="008F1439"/>
    <w:rsid w:val="008F67EE"/>
    <w:rsid w:val="00911198"/>
    <w:rsid w:val="00914248"/>
    <w:rsid w:val="00916282"/>
    <w:rsid w:val="00920306"/>
    <w:rsid w:val="00923426"/>
    <w:rsid w:val="00925C0A"/>
    <w:rsid w:val="009261CF"/>
    <w:rsid w:val="009262F1"/>
    <w:rsid w:val="009308DE"/>
    <w:rsid w:val="0093326C"/>
    <w:rsid w:val="0093550A"/>
    <w:rsid w:val="0094712D"/>
    <w:rsid w:val="00951593"/>
    <w:rsid w:val="00954522"/>
    <w:rsid w:val="009561F9"/>
    <w:rsid w:val="009620E2"/>
    <w:rsid w:val="009639F7"/>
    <w:rsid w:val="00963D05"/>
    <w:rsid w:val="0096414B"/>
    <w:rsid w:val="00966766"/>
    <w:rsid w:val="00970D8D"/>
    <w:rsid w:val="00971C0D"/>
    <w:rsid w:val="009759BD"/>
    <w:rsid w:val="009775A8"/>
    <w:rsid w:val="00983F9B"/>
    <w:rsid w:val="00987402"/>
    <w:rsid w:val="009A1993"/>
    <w:rsid w:val="009A2E7B"/>
    <w:rsid w:val="009B094B"/>
    <w:rsid w:val="009B3093"/>
    <w:rsid w:val="009B51E2"/>
    <w:rsid w:val="009B689B"/>
    <w:rsid w:val="009B7418"/>
    <w:rsid w:val="009B7DF3"/>
    <w:rsid w:val="009C28EA"/>
    <w:rsid w:val="009C4F0F"/>
    <w:rsid w:val="009D4F6A"/>
    <w:rsid w:val="009D5F84"/>
    <w:rsid w:val="009D775F"/>
    <w:rsid w:val="009E29E2"/>
    <w:rsid w:val="009E3ECE"/>
    <w:rsid w:val="009E6408"/>
    <w:rsid w:val="009F385F"/>
    <w:rsid w:val="00A021D5"/>
    <w:rsid w:val="00A024DB"/>
    <w:rsid w:val="00A06287"/>
    <w:rsid w:val="00A10508"/>
    <w:rsid w:val="00A13627"/>
    <w:rsid w:val="00A13C13"/>
    <w:rsid w:val="00A13CC8"/>
    <w:rsid w:val="00A14124"/>
    <w:rsid w:val="00A164AE"/>
    <w:rsid w:val="00A17BFC"/>
    <w:rsid w:val="00A21375"/>
    <w:rsid w:val="00A35E6C"/>
    <w:rsid w:val="00A36C79"/>
    <w:rsid w:val="00A4181B"/>
    <w:rsid w:val="00A41E03"/>
    <w:rsid w:val="00A459D2"/>
    <w:rsid w:val="00A45C3D"/>
    <w:rsid w:val="00A45DF9"/>
    <w:rsid w:val="00A47F61"/>
    <w:rsid w:val="00A57A82"/>
    <w:rsid w:val="00A63F98"/>
    <w:rsid w:val="00A703CB"/>
    <w:rsid w:val="00A73001"/>
    <w:rsid w:val="00A7464D"/>
    <w:rsid w:val="00A75CB3"/>
    <w:rsid w:val="00A7625B"/>
    <w:rsid w:val="00A77FBD"/>
    <w:rsid w:val="00A8322F"/>
    <w:rsid w:val="00A832EE"/>
    <w:rsid w:val="00A8335B"/>
    <w:rsid w:val="00A8473D"/>
    <w:rsid w:val="00A87564"/>
    <w:rsid w:val="00A9258C"/>
    <w:rsid w:val="00A9566C"/>
    <w:rsid w:val="00AA196D"/>
    <w:rsid w:val="00AA2312"/>
    <w:rsid w:val="00AA4B05"/>
    <w:rsid w:val="00AB0F2C"/>
    <w:rsid w:val="00AB196A"/>
    <w:rsid w:val="00AB4F32"/>
    <w:rsid w:val="00AD0D35"/>
    <w:rsid w:val="00AD2B30"/>
    <w:rsid w:val="00AD541C"/>
    <w:rsid w:val="00AD69CC"/>
    <w:rsid w:val="00AE0469"/>
    <w:rsid w:val="00AE26F6"/>
    <w:rsid w:val="00AF2BE4"/>
    <w:rsid w:val="00AF2EC7"/>
    <w:rsid w:val="00AF3D8C"/>
    <w:rsid w:val="00B05DBD"/>
    <w:rsid w:val="00B06200"/>
    <w:rsid w:val="00B07737"/>
    <w:rsid w:val="00B07812"/>
    <w:rsid w:val="00B100A8"/>
    <w:rsid w:val="00B11781"/>
    <w:rsid w:val="00B140DF"/>
    <w:rsid w:val="00B20AC0"/>
    <w:rsid w:val="00B21A82"/>
    <w:rsid w:val="00B25513"/>
    <w:rsid w:val="00B27245"/>
    <w:rsid w:val="00B36681"/>
    <w:rsid w:val="00B461B4"/>
    <w:rsid w:val="00B46DA9"/>
    <w:rsid w:val="00B53743"/>
    <w:rsid w:val="00B53E66"/>
    <w:rsid w:val="00B53F8E"/>
    <w:rsid w:val="00B566E5"/>
    <w:rsid w:val="00B572BC"/>
    <w:rsid w:val="00B73C62"/>
    <w:rsid w:val="00B746CA"/>
    <w:rsid w:val="00B76BB4"/>
    <w:rsid w:val="00B779A7"/>
    <w:rsid w:val="00B8017C"/>
    <w:rsid w:val="00B90ED0"/>
    <w:rsid w:val="00B97ECD"/>
    <w:rsid w:val="00BA1672"/>
    <w:rsid w:val="00BA45C4"/>
    <w:rsid w:val="00BB3039"/>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5DD9"/>
    <w:rsid w:val="00C00EBF"/>
    <w:rsid w:val="00C0614E"/>
    <w:rsid w:val="00C10BD7"/>
    <w:rsid w:val="00C10D96"/>
    <w:rsid w:val="00C11FB3"/>
    <w:rsid w:val="00C1337B"/>
    <w:rsid w:val="00C15C40"/>
    <w:rsid w:val="00C20599"/>
    <w:rsid w:val="00C2471A"/>
    <w:rsid w:val="00C27C99"/>
    <w:rsid w:val="00C313BA"/>
    <w:rsid w:val="00C3636A"/>
    <w:rsid w:val="00C369D2"/>
    <w:rsid w:val="00C40007"/>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2AE6"/>
    <w:rsid w:val="00C93B37"/>
    <w:rsid w:val="00CA251A"/>
    <w:rsid w:val="00CA2F20"/>
    <w:rsid w:val="00CB2DCD"/>
    <w:rsid w:val="00CB5071"/>
    <w:rsid w:val="00CC1E26"/>
    <w:rsid w:val="00CC35E4"/>
    <w:rsid w:val="00CD07A9"/>
    <w:rsid w:val="00CD4A1A"/>
    <w:rsid w:val="00CD6947"/>
    <w:rsid w:val="00CD7F99"/>
    <w:rsid w:val="00CE002B"/>
    <w:rsid w:val="00CE5346"/>
    <w:rsid w:val="00CE5822"/>
    <w:rsid w:val="00CF393B"/>
    <w:rsid w:val="00CF7FE9"/>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6322A"/>
    <w:rsid w:val="00D67FEB"/>
    <w:rsid w:val="00D7050D"/>
    <w:rsid w:val="00D7187F"/>
    <w:rsid w:val="00D75D17"/>
    <w:rsid w:val="00D77CA6"/>
    <w:rsid w:val="00D8497D"/>
    <w:rsid w:val="00D84EC9"/>
    <w:rsid w:val="00D86839"/>
    <w:rsid w:val="00D91E3A"/>
    <w:rsid w:val="00D976BF"/>
    <w:rsid w:val="00DA1A19"/>
    <w:rsid w:val="00DA70B0"/>
    <w:rsid w:val="00DA74D9"/>
    <w:rsid w:val="00DB0263"/>
    <w:rsid w:val="00DB4420"/>
    <w:rsid w:val="00DB5824"/>
    <w:rsid w:val="00DB6CD0"/>
    <w:rsid w:val="00DC106F"/>
    <w:rsid w:val="00DC1D5A"/>
    <w:rsid w:val="00DD140B"/>
    <w:rsid w:val="00DE16AD"/>
    <w:rsid w:val="00DE1C59"/>
    <w:rsid w:val="00DE74F6"/>
    <w:rsid w:val="00DF0CE2"/>
    <w:rsid w:val="00DF1808"/>
    <w:rsid w:val="00DF45A8"/>
    <w:rsid w:val="00DF4DE0"/>
    <w:rsid w:val="00DF6960"/>
    <w:rsid w:val="00E01EE2"/>
    <w:rsid w:val="00E11E10"/>
    <w:rsid w:val="00E11EAD"/>
    <w:rsid w:val="00E12058"/>
    <w:rsid w:val="00E17861"/>
    <w:rsid w:val="00E209F5"/>
    <w:rsid w:val="00E21456"/>
    <w:rsid w:val="00E247BD"/>
    <w:rsid w:val="00E24E71"/>
    <w:rsid w:val="00E251E3"/>
    <w:rsid w:val="00E25892"/>
    <w:rsid w:val="00E31752"/>
    <w:rsid w:val="00E31765"/>
    <w:rsid w:val="00E360E7"/>
    <w:rsid w:val="00E378AB"/>
    <w:rsid w:val="00E40D7A"/>
    <w:rsid w:val="00E415F1"/>
    <w:rsid w:val="00E52031"/>
    <w:rsid w:val="00E564B9"/>
    <w:rsid w:val="00E57B46"/>
    <w:rsid w:val="00E674A1"/>
    <w:rsid w:val="00E7179A"/>
    <w:rsid w:val="00E7368D"/>
    <w:rsid w:val="00E73A9E"/>
    <w:rsid w:val="00E7407F"/>
    <w:rsid w:val="00E745C4"/>
    <w:rsid w:val="00E76777"/>
    <w:rsid w:val="00E77839"/>
    <w:rsid w:val="00E834DC"/>
    <w:rsid w:val="00E84628"/>
    <w:rsid w:val="00E877B3"/>
    <w:rsid w:val="00E91013"/>
    <w:rsid w:val="00E9571C"/>
    <w:rsid w:val="00E95E03"/>
    <w:rsid w:val="00EA032D"/>
    <w:rsid w:val="00EA45DA"/>
    <w:rsid w:val="00EA62DF"/>
    <w:rsid w:val="00EB2984"/>
    <w:rsid w:val="00EB387C"/>
    <w:rsid w:val="00EB60F6"/>
    <w:rsid w:val="00EE1655"/>
    <w:rsid w:val="00EE64E2"/>
    <w:rsid w:val="00EE6886"/>
    <w:rsid w:val="00EF539A"/>
    <w:rsid w:val="00EF59A0"/>
    <w:rsid w:val="00F003B1"/>
    <w:rsid w:val="00F00550"/>
    <w:rsid w:val="00F022CD"/>
    <w:rsid w:val="00F03FAE"/>
    <w:rsid w:val="00F10842"/>
    <w:rsid w:val="00F10857"/>
    <w:rsid w:val="00F11835"/>
    <w:rsid w:val="00F14E8B"/>
    <w:rsid w:val="00F151F8"/>
    <w:rsid w:val="00F154B5"/>
    <w:rsid w:val="00F169FC"/>
    <w:rsid w:val="00F17B77"/>
    <w:rsid w:val="00F20D61"/>
    <w:rsid w:val="00F227F9"/>
    <w:rsid w:val="00F230C1"/>
    <w:rsid w:val="00F24D51"/>
    <w:rsid w:val="00F31ADB"/>
    <w:rsid w:val="00F33F3A"/>
    <w:rsid w:val="00F351AA"/>
    <w:rsid w:val="00F36ADA"/>
    <w:rsid w:val="00F4092B"/>
    <w:rsid w:val="00F45401"/>
    <w:rsid w:val="00F47216"/>
    <w:rsid w:val="00F53F73"/>
    <w:rsid w:val="00F6501E"/>
    <w:rsid w:val="00F65479"/>
    <w:rsid w:val="00F67EB6"/>
    <w:rsid w:val="00F70E95"/>
    <w:rsid w:val="00F71E08"/>
    <w:rsid w:val="00F722C1"/>
    <w:rsid w:val="00F76DBC"/>
    <w:rsid w:val="00F83C85"/>
    <w:rsid w:val="00F900E7"/>
    <w:rsid w:val="00F90318"/>
    <w:rsid w:val="00F91ED3"/>
    <w:rsid w:val="00F9341F"/>
    <w:rsid w:val="00F9649B"/>
    <w:rsid w:val="00FA4882"/>
    <w:rsid w:val="00FA5CB8"/>
    <w:rsid w:val="00FA6CAA"/>
    <w:rsid w:val="00FC164A"/>
    <w:rsid w:val="00FC6B25"/>
    <w:rsid w:val="00FD1DD7"/>
    <w:rsid w:val="00FD548C"/>
    <w:rsid w:val="00FD7FBA"/>
    <w:rsid w:val="00FE4BBA"/>
    <w:rsid w:val="00FE6A38"/>
    <w:rsid w:val="00FF072F"/>
    <w:rsid w:val="00FF1A94"/>
    <w:rsid w:val="00FF382F"/>
    <w:rsid w:val="00FF43BC"/>
    <w:rsid w:val="00FF4C8D"/>
    <w:rsid w:val="00FF6BD5"/>
    <w:rsid w:val="00FF729A"/>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pps.wdfw.wa.gov/salmonscape/" TargetMode="External"/><Relationship Id="rId26" Type="http://schemas.openxmlformats.org/officeDocument/2006/relationships/hyperlink" Target="https://www.dnr.wa.gov/programs-and-services/forest-practices/forest-practices-habitat-conservation-plan" TargetMode="External"/><Relationship Id="rId39" Type="http://schemas.openxmlformats.org/officeDocument/2006/relationships/hyperlink" Target="https://www.nextgenscience.org/pe/hs-ets1-2-engineering-design" TargetMode="External"/><Relationship Id="rId21" Type="http://schemas.openxmlformats.org/officeDocument/2006/relationships/hyperlink" Target="https://ecology.wa.gov/regulations-permits/SEPA-environmental-review" TargetMode="External"/><Relationship Id="rId34" Type="http://schemas.openxmlformats.org/officeDocument/2006/relationships/hyperlink" Target="https://www.nextgenscience.org/pe/hs-ls2-2-ecosystems-interactions-energy-and-dynamic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hyperlink" Target="https://stormwaterone.com/free-training" TargetMode="External"/><Relationship Id="rId29" Type="http://schemas.openxmlformats.org/officeDocument/2006/relationships/hyperlink" Target="https://www.nextgenscience.org/pe/hs-ess3-2-earth-and-human-activity" TargetMode="External"/><Relationship Id="rId41" Type="http://schemas.openxmlformats.org/officeDocument/2006/relationships/hyperlink" Target="https://www.nextgenscience.org/pe/hs-ets1-4-engineering-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leg.wa.gov/RCW/default.aspx?cite=77.55.181" TargetMode="External"/><Relationship Id="rId32" Type="http://schemas.openxmlformats.org/officeDocument/2006/relationships/hyperlink" Target="https://www.nextgenscience.org/pe/hs-ess3-5-earth-and-human-activity" TargetMode="External"/><Relationship Id="rId37" Type="http://schemas.openxmlformats.org/officeDocument/2006/relationships/hyperlink" Target="https://www.nextgenscience.org/pe/hs-ls4-6-biological-evolution-unity-and-diversity" TargetMode="External"/><Relationship Id="rId40" Type="http://schemas.openxmlformats.org/officeDocument/2006/relationships/hyperlink" Target="https://www.nextgenscience.org/pe/hs-ets1-3-engineering-design" TargetMode="External"/><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23" Type="http://schemas.openxmlformats.org/officeDocument/2006/relationships/hyperlink" Target="https://app.leg.wa.gov/RCW/default.aspx?cite=43.21C.030" TargetMode="External"/><Relationship Id="rId28" Type="http://schemas.openxmlformats.org/officeDocument/2006/relationships/hyperlink" Target="https://www.nextgenscience.org/pe/hs-ess3-1-earth-and-human-activity" TargetMode="External"/><Relationship Id="rId36" Type="http://schemas.openxmlformats.org/officeDocument/2006/relationships/hyperlink" Target="https://www.nextgenscience.org/pe/hs-ls2-7-ecosystems-interactions-energy-and-dynamics" TargetMode="External"/><Relationship Id="rId10" Type="http://schemas.openxmlformats.org/officeDocument/2006/relationships/endnotes" Target="endnotes.xml"/><Relationship Id="rId19" Type="http://schemas.openxmlformats.org/officeDocument/2006/relationships/hyperlink" Target="https://www.govlink.org/watersheds/" TargetMode="External"/><Relationship Id="rId31" Type="http://schemas.openxmlformats.org/officeDocument/2006/relationships/hyperlink" Target="https://www.nextgenscience.org/pe/hs-ess3-4-earth-and-human-activi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hyperlink" Target="https://app.leg.wa.gov/RCW/default.aspx?cite=43.21C.0382" TargetMode="External"/><Relationship Id="rId27" Type="http://schemas.openxmlformats.org/officeDocument/2006/relationships/hyperlink" Target="https://www.nextgenscience.org/pe/hs-ess2-2-earths-systems" TargetMode="External"/><Relationship Id="rId30" Type="http://schemas.openxmlformats.org/officeDocument/2006/relationships/hyperlink" Target="https://www.nextgenscience.org/pe/hs-ess3-3-earth-and-human-activity" TargetMode="External"/><Relationship Id="rId35" Type="http://schemas.openxmlformats.org/officeDocument/2006/relationships/hyperlink" Target="https://www.nextgenscience.org/pe/hs-ls2-6-ecosystems-interactions-energy-and-dynamic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hyperlink" Target="https://www.fws.gov/endangered/laws-policies/" TargetMode="External"/><Relationship Id="rId33" Type="http://schemas.openxmlformats.org/officeDocument/2006/relationships/hyperlink" Target="https://www.nextgenscience.org/pe/hs-ess3-6-earth-and-human-activity" TargetMode="External"/><Relationship Id="rId38" Type="http://schemas.openxmlformats.org/officeDocument/2006/relationships/hyperlink" Target="https://www.nextgenscience.org/pe/hs-ets1-1-engineering-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D82F8-73D2-4F32-BDD1-94EB4B34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7A9C5-C342-442C-BD7C-B1C0C43EA660}">
  <ds:schemaRefs>
    <ds:schemaRef ds:uri="http://schemas.microsoft.com/office/2006/metadata/properties"/>
    <ds:schemaRef ds:uri="http://purl.org/dc/terms/"/>
    <ds:schemaRef ds:uri="http://purl.org/dc/dcmitype/"/>
    <ds:schemaRef ds:uri="74ba0f30-e2b7-4248-920d-2ec490a854e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311d8b4-67bb-431e-b970-271f682a2640"/>
    <ds:schemaRef ds:uri="http://www.w3.org/XML/1998/namespace"/>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353A921B-6B5C-4087-A15B-A678D5410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7013</Words>
  <Characters>46186</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6</cp:revision>
  <cp:lastPrinted>2020-01-10T21:43:00Z</cp:lastPrinted>
  <dcterms:created xsi:type="dcterms:W3CDTF">2025-09-03T20:37:00Z</dcterms:created>
  <dcterms:modified xsi:type="dcterms:W3CDTF">2025-09-09T15:51:00Z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