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2F9E" w14:textId="2FFA90B9" w:rsidR="006059B4" w:rsidRDefault="006059B4" w:rsidP="00747C3D">
      <w:pPr>
        <w:rPr>
          <w:color w:val="000000"/>
          <w:sz w:val="26"/>
          <w:szCs w:val="26"/>
          <w:lang w:bidi="pa-IN"/>
        </w:rPr>
        <w:sectPr w:rsidR="006059B4" w:rsidSect="008A2EB8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810" w:right="720" w:bottom="720" w:left="720" w:header="0" w:footer="720" w:gutter="0"/>
          <w:cols w:space="720"/>
          <w:titlePg/>
          <w:docGrid w:linePitch="360"/>
        </w:sectPr>
      </w:pPr>
    </w:p>
    <w:p w14:paraId="5CBFB3C9" w14:textId="6E372CD0" w:rsidR="001B3CE7" w:rsidRDefault="00D717BE" w:rsidP="00555BED">
      <w:pPr>
        <w:pStyle w:val="Heading1"/>
      </w:pPr>
      <w:r>
        <w:t>OSPI AI Education Resources</w:t>
      </w:r>
    </w:p>
    <w:p w14:paraId="43D5CE30" w14:textId="5500035D" w:rsidR="00352FC2" w:rsidRDefault="00352FC2" w:rsidP="001E3149">
      <w:pPr>
        <w:pStyle w:val="Heading2"/>
      </w:pPr>
      <w:r>
        <w:t>Overview</w:t>
      </w:r>
    </w:p>
    <w:p w14:paraId="0FDC877D" w14:textId="0A30DC8F" w:rsidR="00352FC2" w:rsidRPr="00352FC2" w:rsidRDefault="00352FC2" w:rsidP="00971F48">
      <w:pPr>
        <w:spacing w:after="80" w:line="240" w:lineRule="auto"/>
      </w:pPr>
      <w:r>
        <w:t xml:space="preserve">This </w:t>
      </w:r>
      <w:r w:rsidR="008359A2">
        <w:t>handout</w:t>
      </w:r>
      <w:r>
        <w:t xml:space="preserve"> is for educator</w:t>
      </w:r>
      <w:r w:rsidR="00373EA1">
        <w:t xml:space="preserve">s, family members, and caretakers of students in Washington </w:t>
      </w:r>
      <w:r w:rsidR="002C6FD8">
        <w:t xml:space="preserve">who want to know more about </w:t>
      </w:r>
      <w:r w:rsidR="006C1242">
        <w:t xml:space="preserve">what </w:t>
      </w:r>
      <w:r w:rsidR="002C6FD8">
        <w:t>artificial intelligence (AI)</w:t>
      </w:r>
      <w:r w:rsidR="006C1242">
        <w:t xml:space="preserve"> is, how AI is used in the classroom, how </w:t>
      </w:r>
      <w:r w:rsidR="00B30380">
        <w:t>to teach about and with AI, and what resources are</w:t>
      </w:r>
      <w:r w:rsidR="00931ED7">
        <w:t xml:space="preserve"> </w:t>
      </w:r>
      <w:r w:rsidR="00B30380">
        <w:t xml:space="preserve">available </w:t>
      </w:r>
      <w:r w:rsidR="00430540">
        <w:t>from</w:t>
      </w:r>
      <w:r w:rsidR="00B30380">
        <w:t xml:space="preserve"> or in partnership with OSPI</w:t>
      </w:r>
      <w:r w:rsidR="00F3692D">
        <w:t>.</w:t>
      </w:r>
    </w:p>
    <w:p w14:paraId="3E03FD31" w14:textId="25969FDC" w:rsidR="00595576" w:rsidRDefault="00595576" w:rsidP="001E3149">
      <w:pPr>
        <w:pStyle w:val="Heading2"/>
      </w:pPr>
      <w:r>
        <w:t>OSPI Resources</w:t>
      </w:r>
    </w:p>
    <w:p w14:paraId="6F36EFF3" w14:textId="5986B6BA" w:rsidR="00595576" w:rsidRDefault="00595576" w:rsidP="429BF26A">
      <w:pPr>
        <w:pStyle w:val="Heading3"/>
        <w:rPr>
          <w:color w:val="40403D" w:themeColor="text2"/>
        </w:rPr>
      </w:pPr>
      <w:hyperlink r:id="rId16">
        <w:r w:rsidRPr="429BF26A">
          <w:rPr>
            <w:rStyle w:val="Hyperlink"/>
            <w:color w:val="40403D" w:themeColor="text2"/>
          </w:rPr>
          <w:t xml:space="preserve">Human-Centered </w:t>
        </w:r>
        <w:r w:rsidR="007B63A4" w:rsidRPr="429BF26A">
          <w:rPr>
            <w:rStyle w:val="Hyperlink"/>
            <w:color w:val="40403D" w:themeColor="text2"/>
          </w:rPr>
          <w:t>Artificial Intelligence in Schools</w:t>
        </w:r>
      </w:hyperlink>
    </w:p>
    <w:p w14:paraId="0D1EED38" w14:textId="773EF2BA" w:rsidR="007B63A4" w:rsidRDefault="007B63A4" w:rsidP="007B63A4">
      <w:r>
        <w:t>OSPI’s own</w:t>
      </w:r>
      <w:r w:rsidR="0029078B">
        <w:t xml:space="preserve"> comprehensive</w:t>
      </w:r>
      <w:r>
        <w:t xml:space="preserve"> guidance on AI education</w:t>
      </w:r>
      <w:r w:rsidR="002A11D4">
        <w:t xml:space="preserve"> </w:t>
      </w:r>
      <w:r w:rsidR="00026674">
        <w:t xml:space="preserve">for </w:t>
      </w:r>
      <w:r w:rsidR="002A11D4">
        <w:t>public schools</w:t>
      </w:r>
      <w:r w:rsidR="00026674">
        <w:t xml:space="preserve"> in Washington state</w:t>
      </w:r>
      <w:r w:rsidR="002A11D4">
        <w:t>.</w:t>
      </w:r>
    </w:p>
    <w:p w14:paraId="77FC0487" w14:textId="4C8209B0" w:rsidR="0029078B" w:rsidRDefault="0029078B" w:rsidP="0029078B">
      <w:pPr>
        <w:pStyle w:val="ListParagraph"/>
        <w:numPr>
          <w:ilvl w:val="0"/>
          <w:numId w:val="15"/>
        </w:numPr>
      </w:pPr>
      <w:hyperlink r:id="rId17" w:history="1">
        <w:r w:rsidRPr="00413E38">
          <w:rPr>
            <w:rStyle w:val="Hyperlink"/>
          </w:rPr>
          <w:t>Building AI Foundations</w:t>
        </w:r>
        <w:r w:rsidR="001B3EB3" w:rsidRPr="00413E38">
          <w:rPr>
            <w:rStyle w:val="Hyperlink"/>
          </w:rPr>
          <w:t>: A Human-Centered Approach</w:t>
        </w:r>
      </w:hyperlink>
    </w:p>
    <w:p w14:paraId="3E750B97" w14:textId="7C47E554" w:rsidR="001B3EB3" w:rsidRDefault="001B3EB3" w:rsidP="0029078B">
      <w:pPr>
        <w:pStyle w:val="ListParagraph"/>
        <w:numPr>
          <w:ilvl w:val="0"/>
          <w:numId w:val="15"/>
        </w:numPr>
      </w:pPr>
      <w:hyperlink r:id="rId18" w:history="1">
        <w:r w:rsidRPr="00413E38">
          <w:rPr>
            <w:rStyle w:val="Hyperlink"/>
          </w:rPr>
          <w:t>Implementing AI: A Practical Guide for the Classroom</w:t>
        </w:r>
      </w:hyperlink>
    </w:p>
    <w:p w14:paraId="6DE029B5" w14:textId="4E59229F" w:rsidR="001B3EB3" w:rsidRPr="007B63A4" w:rsidRDefault="001B3EB3" w:rsidP="0029078B">
      <w:pPr>
        <w:pStyle w:val="ListParagraph"/>
        <w:numPr>
          <w:ilvl w:val="0"/>
          <w:numId w:val="15"/>
        </w:numPr>
      </w:pPr>
      <w:hyperlink r:id="rId19" w:history="1">
        <w:r w:rsidRPr="00413E38">
          <w:rPr>
            <w:rStyle w:val="Hyperlink"/>
          </w:rPr>
          <w:t>Ethical Considerations for AI: A Framework for Responsible Use</w:t>
        </w:r>
      </w:hyperlink>
    </w:p>
    <w:p w14:paraId="1D9AC41D" w14:textId="7FD02561" w:rsidR="00595576" w:rsidRDefault="00595576" w:rsidP="429BF26A">
      <w:pPr>
        <w:pStyle w:val="Heading3"/>
        <w:rPr>
          <w:color w:val="40403D" w:themeColor="text2"/>
        </w:rPr>
      </w:pPr>
      <w:hyperlink r:id="rId20">
        <w:r w:rsidRPr="429BF26A">
          <w:rPr>
            <w:rStyle w:val="Hyperlink"/>
            <w:color w:val="40403D" w:themeColor="text2"/>
          </w:rPr>
          <w:t>Statewide Equivalencies</w:t>
        </w:r>
      </w:hyperlink>
    </w:p>
    <w:p w14:paraId="0590D1FD" w14:textId="27BE83A6" w:rsidR="00747C3D" w:rsidRDefault="01BF7058" w:rsidP="00270210">
      <w:r>
        <w:t xml:space="preserve">Approved: </w:t>
      </w:r>
    </w:p>
    <w:p w14:paraId="57FF70BD" w14:textId="2E45071B" w:rsidR="00747C3D" w:rsidRDefault="5E6358B6" w:rsidP="00270210">
      <w:pPr>
        <w:pStyle w:val="ListParagraph"/>
        <w:numPr>
          <w:ilvl w:val="0"/>
          <w:numId w:val="11"/>
        </w:numPr>
      </w:pPr>
      <w:hyperlink r:id="rId21">
        <w:r w:rsidRPr="429BF26A">
          <w:rPr>
            <w:rStyle w:val="Hyperlink"/>
            <w:i/>
            <w:iCs/>
          </w:rPr>
          <w:t>AI Literacy for Civic Engagement</w:t>
        </w:r>
      </w:hyperlink>
      <w:r w:rsidR="5E7FADEB">
        <w:t xml:space="preserve"> - </w:t>
      </w:r>
      <w:r w:rsidR="75C2A17E" w:rsidRPr="429BF26A">
        <w:t>An introductory computer science and AI literacy course blending theoretical foundations with practical programming applications. Emphasizes digital citizenship, critical thinking, and ethical responsibility</w:t>
      </w:r>
      <w:r w:rsidR="1B6F2FB9">
        <w:t>.</w:t>
      </w:r>
      <w:r w:rsidR="0A60F6DD">
        <w:t xml:space="preserve"> </w:t>
      </w:r>
      <w:r w:rsidR="07D5CC21">
        <w:t>A</w:t>
      </w:r>
      <w:r w:rsidR="0A60F6DD">
        <w:t xml:space="preserve">ligns with </w:t>
      </w:r>
      <w:hyperlink r:id="rId22">
        <w:r w:rsidR="0A60F6DD" w:rsidRPr="429BF26A">
          <w:rPr>
            <w:rStyle w:val="Hyperlink"/>
          </w:rPr>
          <w:t>CCS Generative AI Foundations</w:t>
        </w:r>
      </w:hyperlink>
      <w:r w:rsidR="0A60F6DD">
        <w:t xml:space="preserve">, </w:t>
      </w:r>
      <w:r w:rsidR="21D4CFB1">
        <w:t xml:space="preserve">an </w:t>
      </w:r>
      <w:hyperlink r:id="rId23">
        <w:r w:rsidR="21D4CFB1" w:rsidRPr="4B3B5969">
          <w:rPr>
            <w:rStyle w:val="Hyperlink"/>
          </w:rPr>
          <w:t>Industry Recognized Credential</w:t>
        </w:r>
      </w:hyperlink>
      <w:r w:rsidR="00971F48">
        <w:t>.</w:t>
      </w:r>
    </w:p>
    <w:p w14:paraId="73AADD54" w14:textId="4263E3DB" w:rsidR="00747C3D" w:rsidRDefault="3AA0AC8E" w:rsidP="00270210">
      <w:r w:rsidRPr="00270210">
        <w:rPr>
          <w:rFonts w:eastAsia="Segoe UI"/>
        </w:rPr>
        <w:t>In Development:</w:t>
      </w:r>
    </w:p>
    <w:p w14:paraId="0D4458EF" w14:textId="6A1ABB56" w:rsidR="00747C3D" w:rsidRDefault="5F7D1E69" w:rsidP="00270210">
      <w:pPr>
        <w:pStyle w:val="ListParagraph"/>
        <w:numPr>
          <w:ilvl w:val="0"/>
          <w:numId w:val="11"/>
        </w:numPr>
        <w:rPr>
          <w:rFonts w:eastAsia="Segoe UI"/>
        </w:rPr>
      </w:pPr>
      <w:r w:rsidRPr="429BF26A">
        <w:rPr>
          <w:rFonts w:eastAsia="Segoe UI"/>
          <w:i/>
          <w:iCs/>
        </w:rPr>
        <w:t>AI-Enhanced Algebra: Mathematics-First Approach</w:t>
      </w:r>
      <w:r w:rsidR="3320E8F1" w:rsidRPr="429BF26A">
        <w:rPr>
          <w:rFonts w:eastAsia="Segoe UI"/>
          <w:i/>
          <w:iCs/>
        </w:rPr>
        <w:t xml:space="preserve"> </w:t>
      </w:r>
    </w:p>
    <w:p w14:paraId="41611BBB" w14:textId="459B4F90" w:rsidR="00747C3D" w:rsidRDefault="5F7D1E69" w:rsidP="00270210">
      <w:pPr>
        <w:pStyle w:val="ListParagraph"/>
        <w:numPr>
          <w:ilvl w:val="0"/>
          <w:numId w:val="11"/>
        </w:numPr>
        <w:rPr>
          <w:rFonts w:eastAsia="Segoe UI"/>
        </w:rPr>
      </w:pPr>
      <w:r w:rsidRPr="429BF26A">
        <w:rPr>
          <w:rFonts w:eastAsia="Segoe UI"/>
          <w:i/>
          <w:iCs/>
        </w:rPr>
        <w:t>Integrating AI with Computer Science Principles</w:t>
      </w:r>
      <w:r w:rsidR="418C885D" w:rsidRPr="429BF26A">
        <w:rPr>
          <w:rFonts w:eastAsia="Segoe UI"/>
        </w:rPr>
        <w:t xml:space="preserve"> </w:t>
      </w:r>
    </w:p>
    <w:p w14:paraId="2786CF59" w14:textId="1F67D8C6" w:rsidR="00B54A95" w:rsidRPr="00874360" w:rsidRDefault="00B54A95" w:rsidP="00B54A95">
      <w:pPr>
        <w:pStyle w:val="Heading3"/>
      </w:pPr>
      <w:hyperlink r:id="rId24" w:history="1">
        <w:r w:rsidRPr="00874360">
          <w:rPr>
            <w:rStyle w:val="Hyperlink"/>
            <w:color w:val="40403D" w:themeColor="text1"/>
          </w:rPr>
          <w:t>Washington OER Hub</w:t>
        </w:r>
      </w:hyperlink>
    </w:p>
    <w:p w14:paraId="4D150BCE" w14:textId="591DDEB1" w:rsidR="00485771" w:rsidRPr="00485771" w:rsidRDefault="00485771" w:rsidP="00485771">
      <w:r>
        <w:t>OSPI’s platform for sharing K</w:t>
      </w:r>
      <w:r w:rsidR="08845512">
        <w:t>–</w:t>
      </w:r>
      <w:r>
        <w:t>12 open educational resources and providing equitable access to standards-aligned, high-quality instructional materials.</w:t>
      </w:r>
    </w:p>
    <w:p w14:paraId="7E324BD9" w14:textId="60C603A6" w:rsidR="00163260" w:rsidRDefault="00163260" w:rsidP="00163260">
      <w:pPr>
        <w:pStyle w:val="Heading2"/>
      </w:pPr>
      <w:r>
        <w:t>Partner Resources</w:t>
      </w:r>
    </w:p>
    <w:p w14:paraId="7A103448" w14:textId="55CB957A" w:rsidR="008836E2" w:rsidRDefault="008836E2" w:rsidP="008836E2">
      <w:pPr>
        <w:pStyle w:val="Heading3"/>
        <w:rPr>
          <w:color w:val="40403D" w:themeColor="text2"/>
        </w:rPr>
      </w:pPr>
      <w:hyperlink r:id="rId25">
        <w:r w:rsidRPr="429BF26A">
          <w:rPr>
            <w:rStyle w:val="Hyperlink"/>
            <w:color w:val="40403D" w:themeColor="text2"/>
          </w:rPr>
          <w:t>AESD Professional Learning Opportunities</w:t>
        </w:r>
      </w:hyperlink>
    </w:p>
    <w:p w14:paraId="5AB29508" w14:textId="6A8C9AEA" w:rsidR="008836E2" w:rsidRDefault="00781D0D" w:rsidP="002C2BCB">
      <w:pPr>
        <w:spacing w:after="80" w:line="240" w:lineRule="auto"/>
        <w:rPr>
          <w:rFonts w:eastAsia="Segoe UI"/>
        </w:rPr>
      </w:pPr>
      <w:r>
        <w:t>Educational Service Districts (</w:t>
      </w:r>
      <w:r w:rsidR="008836E2">
        <w:t>ESDs</w:t>
      </w:r>
      <w:r>
        <w:t>)</w:t>
      </w:r>
      <w:r w:rsidR="008836E2">
        <w:t xml:space="preserve"> </w:t>
      </w:r>
      <w:r w:rsidR="48121DFF">
        <w:t>offer</w:t>
      </w:r>
      <w:r w:rsidR="008836E2">
        <w:t xml:space="preserve"> </w:t>
      </w:r>
      <w:proofErr w:type="gramStart"/>
      <w:r w:rsidR="008836E2">
        <w:t>a number of</w:t>
      </w:r>
      <w:proofErr w:type="gramEnd"/>
      <w:r w:rsidR="008836E2">
        <w:t xml:space="preserve"> professional learning opportunities in their regions and across the state. These opportunities are a mix of statewide and district-specific offerings. At this time, approximately 50% are </w:t>
      </w:r>
      <w:r w:rsidR="294D3401">
        <w:t>free,</w:t>
      </w:r>
      <w:r w:rsidR="008836E2">
        <w:t xml:space="preserve"> and 50% have a fee associated with the opportunity. For more information on offerings: </w:t>
      </w:r>
      <w:hyperlink r:id="rId26">
        <w:r w:rsidR="008836E2" w:rsidRPr="74C6C912">
          <w:rPr>
            <w:rStyle w:val="Hyperlink"/>
            <w:rFonts w:eastAsia="Segoe UI"/>
          </w:rPr>
          <w:t>10062025_AESD_AI_Opportunities.xlsx</w:t>
        </w:r>
      </w:hyperlink>
    </w:p>
    <w:p w14:paraId="04A3C3AD" w14:textId="0C36485E" w:rsidR="00273D38" w:rsidRDefault="00273D38" w:rsidP="00E3798E">
      <w:pPr>
        <w:pStyle w:val="Heading3"/>
        <w:spacing w:before="0" w:line="240" w:lineRule="auto"/>
      </w:pPr>
      <w:hyperlink r:id="rId27">
        <w:r w:rsidRPr="429BF26A">
          <w:rPr>
            <w:rStyle w:val="Hyperlink"/>
            <w:color w:val="40403D" w:themeColor="text2"/>
          </w:rPr>
          <w:t>Code.org</w:t>
        </w:r>
      </w:hyperlink>
      <w:r w:rsidR="00E3798E">
        <w:t xml:space="preserve">: </w:t>
      </w:r>
      <w:hyperlink r:id="rId28">
        <w:r w:rsidRPr="429BF26A">
          <w:rPr>
            <w:rStyle w:val="Hyperlink"/>
          </w:rPr>
          <w:t>AI Foundations Course</w:t>
        </w:r>
      </w:hyperlink>
      <w:r w:rsidR="00781D0D">
        <w:t xml:space="preserve"> |</w:t>
      </w:r>
      <w:r>
        <w:t xml:space="preserve"> </w:t>
      </w:r>
      <w:hyperlink r:id="rId29">
        <w:r w:rsidRPr="429BF26A">
          <w:rPr>
            <w:rStyle w:val="Hyperlink"/>
          </w:rPr>
          <w:t>Hour of AI</w:t>
        </w:r>
      </w:hyperlink>
    </w:p>
    <w:p w14:paraId="4D5D113D" w14:textId="08771AA0" w:rsidR="00E3798E" w:rsidRPr="00E3798E" w:rsidRDefault="008343D6" w:rsidP="00E3798E">
      <w:r>
        <w:t xml:space="preserve">Free </w:t>
      </w:r>
      <w:r w:rsidR="000C1129">
        <w:t>K</w:t>
      </w:r>
      <w:r w:rsidR="74FC07FC">
        <w:t>–</w:t>
      </w:r>
      <w:r w:rsidR="000C1129">
        <w:t xml:space="preserve">12 </w:t>
      </w:r>
      <w:r>
        <w:t>curriculum, activities, videos, and other resources for teaching about AI</w:t>
      </w:r>
    </w:p>
    <w:p w14:paraId="7B5DE3D8" w14:textId="0D251278" w:rsidR="00273D38" w:rsidRDefault="00273D38" w:rsidP="008343D6">
      <w:pPr>
        <w:pStyle w:val="Heading3"/>
        <w:spacing w:before="0" w:line="240" w:lineRule="auto"/>
      </w:pPr>
      <w:hyperlink r:id="rId30">
        <w:r w:rsidRPr="429BF26A">
          <w:rPr>
            <w:rStyle w:val="Hyperlink"/>
            <w:color w:val="40403D" w:themeColor="text2"/>
          </w:rPr>
          <w:t>Coding in Minecraft</w:t>
        </w:r>
      </w:hyperlink>
      <w:r w:rsidR="008343D6">
        <w:t xml:space="preserve">: </w:t>
      </w:r>
      <w:hyperlink r:id="rId31">
        <w:r w:rsidR="00931ED7" w:rsidRPr="429BF26A">
          <w:rPr>
            <w:rStyle w:val="Hyperlink"/>
          </w:rPr>
          <w:t>AI Ready Skills</w:t>
        </w:r>
      </w:hyperlink>
    </w:p>
    <w:p w14:paraId="247F9797" w14:textId="08E45315" w:rsidR="008343D6" w:rsidRPr="008343D6" w:rsidRDefault="008343D6" w:rsidP="008343D6">
      <w:r>
        <w:t xml:space="preserve">A game-based platform </w:t>
      </w:r>
      <w:r w:rsidR="00E701CD">
        <w:t>with lessons on AI literacy, available to all public schools in Washington</w:t>
      </w:r>
    </w:p>
    <w:p w14:paraId="6B63D324" w14:textId="3F1DE902" w:rsidR="7C5BB826" w:rsidRDefault="7C5BB826" w:rsidP="00E701CD">
      <w:pPr>
        <w:pStyle w:val="Heading3"/>
        <w:spacing w:before="0" w:line="240" w:lineRule="auto"/>
      </w:pPr>
      <w:hyperlink r:id="rId32">
        <w:r w:rsidRPr="429BF26A">
          <w:rPr>
            <w:rStyle w:val="Hyperlink"/>
            <w:color w:val="40403D" w:themeColor="text2"/>
          </w:rPr>
          <w:t>Girls Who Code</w:t>
        </w:r>
      </w:hyperlink>
      <w:r w:rsidR="00E701CD">
        <w:t xml:space="preserve">: </w:t>
      </w:r>
      <w:hyperlink r:id="rId33">
        <w:r w:rsidR="00D16382">
          <w:rPr>
            <w:rStyle w:val="Hyperlink"/>
          </w:rPr>
          <w:t>AI Literacy Unit and Challenges</w:t>
        </w:r>
      </w:hyperlink>
    </w:p>
    <w:p w14:paraId="56B8C1B7" w14:textId="1F563978" w:rsidR="00E701CD" w:rsidRPr="00E701CD" w:rsidRDefault="00F30134" w:rsidP="00E701CD">
      <w:r>
        <w:t xml:space="preserve">Free curriculum for the Girls Who Code Clubs program </w:t>
      </w:r>
      <w:r w:rsidR="00432E04">
        <w:t>serving</w:t>
      </w:r>
      <w:r>
        <w:t xml:space="preserve"> </w:t>
      </w:r>
      <w:r w:rsidR="00960D7A">
        <w:t>grades 3</w:t>
      </w:r>
      <w:r w:rsidR="5F20E76C">
        <w:t>–</w:t>
      </w:r>
      <w:r w:rsidR="00960D7A">
        <w:t>5 and 6</w:t>
      </w:r>
      <w:r w:rsidR="027AABC6">
        <w:t>–</w:t>
      </w:r>
      <w:r w:rsidR="00960D7A">
        <w:t>12</w:t>
      </w:r>
    </w:p>
    <w:p w14:paraId="72F3DFA1" w14:textId="7F7705DC" w:rsidR="15EE10CB" w:rsidRDefault="00931ED7" w:rsidP="00960D7A">
      <w:pPr>
        <w:pStyle w:val="Heading3"/>
        <w:spacing w:before="0" w:line="240" w:lineRule="auto"/>
      </w:pPr>
      <w:hyperlink r:id="rId34">
        <w:r w:rsidRPr="429BF26A">
          <w:rPr>
            <w:rStyle w:val="Hyperlink"/>
            <w:color w:val="40403D" w:themeColor="text2"/>
          </w:rPr>
          <w:t>Microsoft Learn</w:t>
        </w:r>
      </w:hyperlink>
      <w:r w:rsidR="00960D7A">
        <w:t xml:space="preserve">: </w:t>
      </w:r>
      <w:hyperlink r:id="rId35">
        <w:r w:rsidRPr="429BF26A">
          <w:rPr>
            <w:rStyle w:val="Hyperlink"/>
          </w:rPr>
          <w:t>Elevate</w:t>
        </w:r>
      </w:hyperlink>
      <w:r w:rsidR="00960D7A">
        <w:t xml:space="preserve"> | </w:t>
      </w:r>
      <w:hyperlink r:id="rId36">
        <w:r w:rsidR="618C8196" w:rsidRPr="429BF26A">
          <w:rPr>
            <w:rStyle w:val="Hyperlink"/>
          </w:rPr>
          <w:t>AI Learning Resources</w:t>
        </w:r>
      </w:hyperlink>
      <w:r w:rsidR="00960D7A">
        <w:t xml:space="preserve"> | </w:t>
      </w:r>
      <w:hyperlink r:id="rId37">
        <w:r w:rsidR="15EE10CB" w:rsidRPr="429BF26A">
          <w:rPr>
            <w:rStyle w:val="Hyperlink"/>
            <w:rFonts w:eastAsia="Segoe UI"/>
          </w:rPr>
          <w:t>Learning Accelerators</w:t>
        </w:r>
      </w:hyperlink>
    </w:p>
    <w:p w14:paraId="3E686206" w14:textId="76BFF05A" w:rsidR="009B79F3" w:rsidRPr="009B79F3" w:rsidRDefault="00FA0C41" w:rsidP="009B79F3">
      <w:r>
        <w:t>Learning materials</w:t>
      </w:r>
      <w:r w:rsidR="00DD0B76">
        <w:t>, professional development,</w:t>
      </w:r>
      <w:r>
        <w:t xml:space="preserve"> and </w:t>
      </w:r>
      <w:r w:rsidR="00C75ED0">
        <w:t>services for educators and students</w:t>
      </w:r>
    </w:p>
    <w:p w14:paraId="0CB2020B" w14:textId="47985E00" w:rsidR="00290371" w:rsidRDefault="007F73F7" w:rsidP="0048539F">
      <w:pPr>
        <w:pStyle w:val="Heading2"/>
      </w:pPr>
      <w:r>
        <w:t>Industry Recognized Credentials</w:t>
      </w:r>
    </w:p>
    <w:p w14:paraId="72CCA9A4" w14:textId="39CF35DE" w:rsidR="00745588" w:rsidRPr="00745588" w:rsidRDefault="00745588" w:rsidP="009E3B1F">
      <w:pPr>
        <w:spacing w:after="80"/>
      </w:pPr>
      <w:r>
        <w:t xml:space="preserve">Industry recognized credentials (IRCs) </w:t>
      </w:r>
      <w:r w:rsidR="002220FF">
        <w:t xml:space="preserve">are </w:t>
      </w:r>
      <w:r w:rsidR="00A12DC5">
        <w:t>attainable by high school students and transfer seamlessly to workforce entry</w:t>
      </w:r>
      <w:r w:rsidR="006E40D1">
        <w:t>.</w:t>
      </w:r>
      <w:r w:rsidR="000C1129">
        <w:t xml:space="preserve"> Below are some AI-focused IRCs:</w:t>
      </w:r>
    </w:p>
    <w:p w14:paraId="10064C01" w14:textId="7753A5FD" w:rsidR="2C1690E9" w:rsidRDefault="2C1690E9" w:rsidP="00DD0B76">
      <w:pPr>
        <w:pStyle w:val="BodyText"/>
        <w:numPr>
          <w:ilvl w:val="0"/>
          <w:numId w:val="14"/>
        </w:numPr>
      </w:pPr>
      <w:hyperlink r:id="rId38">
        <w:r w:rsidRPr="429BF26A">
          <w:rPr>
            <w:rStyle w:val="Hyperlink"/>
          </w:rPr>
          <w:t>CCS Generative AI Foundations Certification</w:t>
        </w:r>
      </w:hyperlink>
    </w:p>
    <w:p w14:paraId="763FFA4C" w14:textId="3108743A" w:rsidR="3B402070" w:rsidRDefault="3B402070" w:rsidP="00DD0B76">
      <w:pPr>
        <w:pStyle w:val="BodyText"/>
        <w:numPr>
          <w:ilvl w:val="0"/>
          <w:numId w:val="14"/>
        </w:numPr>
      </w:pPr>
      <w:hyperlink r:id="rId39">
        <w:r w:rsidRPr="429BF26A">
          <w:rPr>
            <w:rStyle w:val="Hyperlink"/>
          </w:rPr>
          <w:t>IC3 Digital Learning Certificate</w:t>
        </w:r>
      </w:hyperlink>
    </w:p>
    <w:p w14:paraId="2E0A5EC5" w14:textId="29FB4999" w:rsidR="6B47FD7D" w:rsidRDefault="6B47FD7D" w:rsidP="00DD0B76">
      <w:pPr>
        <w:pStyle w:val="BodyText"/>
        <w:numPr>
          <w:ilvl w:val="0"/>
          <w:numId w:val="14"/>
        </w:numPr>
      </w:pPr>
      <w:hyperlink r:id="rId40">
        <w:r w:rsidRPr="429BF26A">
          <w:rPr>
            <w:rStyle w:val="Hyperlink"/>
          </w:rPr>
          <w:t>Asure Fundamentals (AI-900)</w:t>
        </w:r>
      </w:hyperlink>
    </w:p>
    <w:p w14:paraId="13CC4157" w14:textId="27AC1F24" w:rsidR="3B402070" w:rsidRDefault="3B402070" w:rsidP="00B47243">
      <w:pPr>
        <w:pStyle w:val="BodyText"/>
      </w:pPr>
      <w:r w:rsidRPr="429BF26A">
        <w:t xml:space="preserve"> </w:t>
      </w:r>
    </w:p>
    <w:p w14:paraId="6B76F27B" w14:textId="5328A720" w:rsidR="70953FCF" w:rsidRDefault="70953FCF" w:rsidP="00B47243">
      <w:pPr>
        <w:pStyle w:val="BodyText"/>
      </w:pPr>
      <w:hyperlink r:id="rId41">
        <w:proofErr w:type="spellStart"/>
        <w:r w:rsidRPr="74C6C912">
          <w:rPr>
            <w:rStyle w:val="Hyperlink"/>
          </w:rPr>
          <w:t>Certiport</w:t>
        </w:r>
        <w:proofErr w:type="spellEnd"/>
      </w:hyperlink>
      <w:r w:rsidR="006E40D1">
        <w:t xml:space="preserve">, a Pearson Education </w:t>
      </w:r>
      <w:r>
        <w:t>company</w:t>
      </w:r>
      <w:r w:rsidR="006E40D1">
        <w:t>,</w:t>
      </w:r>
      <w:r>
        <w:t xml:space="preserve"> </w:t>
      </w:r>
      <w:r w:rsidR="7B5DA69D">
        <w:t xml:space="preserve">has committed to offering free AI certification exams to </w:t>
      </w:r>
      <w:r w:rsidR="21EEAB70">
        <w:t>all</w:t>
      </w:r>
      <w:r w:rsidR="7B5DA69D">
        <w:t xml:space="preserve"> W</w:t>
      </w:r>
      <w:r w:rsidR="000D45F7">
        <w:t>a</w:t>
      </w:r>
      <w:r w:rsidR="7B5DA69D">
        <w:t>shington teachers and educators who wish to participate.</w:t>
      </w:r>
      <w:r w:rsidR="6C2AA25D">
        <w:t xml:space="preserve"> </w:t>
      </w:r>
      <w:r w:rsidR="000C1129">
        <w:t>They are o</w:t>
      </w:r>
      <w:r w:rsidR="6C2AA25D">
        <w:t>ffering 250,000 AI certification exams for free to teachers across the United States.</w:t>
      </w:r>
    </w:p>
    <w:p w14:paraId="52D22FFB" w14:textId="3387916B" w:rsidR="004D5A07" w:rsidRPr="004D5A07" w:rsidRDefault="00733727" w:rsidP="004D5A07">
      <w:pPr>
        <w:pStyle w:val="Heading2"/>
      </w:pPr>
      <w:r>
        <w:t xml:space="preserve">Other </w:t>
      </w:r>
      <w:r w:rsidR="00EA5987">
        <w:t xml:space="preserve">Resources </w:t>
      </w:r>
      <w:r w:rsidR="005026B0">
        <w:t xml:space="preserve">from </w:t>
      </w:r>
      <w:r w:rsidR="008135AB">
        <w:t>Higher Education</w:t>
      </w:r>
      <w:r w:rsidR="005026B0">
        <w:t xml:space="preserve"> and Regional Networks</w:t>
      </w:r>
    </w:p>
    <w:tbl>
      <w:tblPr>
        <w:tblStyle w:val="PlainTable1"/>
        <w:tblW w:w="9364" w:type="dxa"/>
        <w:tblLook w:val="04A0" w:firstRow="1" w:lastRow="0" w:firstColumn="1" w:lastColumn="0" w:noHBand="0" w:noVBand="1"/>
      </w:tblPr>
      <w:tblGrid>
        <w:gridCol w:w="2965"/>
        <w:gridCol w:w="6399"/>
      </w:tblGrid>
      <w:tr w:rsidR="00042CCD" w:rsidRPr="003172E5" w14:paraId="574504A8" w14:textId="77777777" w:rsidTr="10E1D6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shd w:val="clear" w:color="auto" w:fill="0D5761" w:themeFill="accent2"/>
            <w:hideMark/>
          </w:tcPr>
          <w:p w14:paraId="0EAAC24B" w14:textId="77777777" w:rsidR="00042CCD" w:rsidRPr="00722635" w:rsidRDefault="00042CCD" w:rsidP="00042D4D">
            <w:pPr>
              <w:spacing w:after="80"/>
              <w:rPr>
                <w:color w:val="F7F5EB" w:themeColor="background1"/>
              </w:rPr>
            </w:pPr>
            <w:bookmarkStart w:id="0" w:name="_Hlk210815063"/>
            <w:r w:rsidRPr="00722635">
              <w:rPr>
                <w:color w:val="F7F5EB" w:themeColor="background1"/>
              </w:rPr>
              <w:t>Organization </w:t>
            </w:r>
          </w:p>
        </w:tc>
        <w:tc>
          <w:tcPr>
            <w:tcW w:w="6399" w:type="dxa"/>
            <w:shd w:val="clear" w:color="auto" w:fill="0D5761" w:themeFill="accent2"/>
            <w:hideMark/>
          </w:tcPr>
          <w:p w14:paraId="47EC8206" w14:textId="7E470DC0" w:rsidR="00042CCD" w:rsidRPr="00722635" w:rsidRDefault="00042CCD" w:rsidP="5796D65F">
            <w:pPr>
              <w:spacing w:after="80"/>
              <w:ind w:lef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7F5EB" w:themeColor="background1"/>
              </w:rPr>
            </w:pPr>
            <w:r w:rsidRPr="00722635">
              <w:rPr>
                <w:color w:val="F7F5EB" w:themeColor="background2"/>
              </w:rPr>
              <w:t>Link </w:t>
            </w:r>
            <w:r w:rsidR="006016E8">
              <w:rPr>
                <w:color w:val="F7F5EB" w:themeColor="background2"/>
              </w:rPr>
              <w:t>/ Resource</w:t>
            </w:r>
          </w:p>
        </w:tc>
      </w:tr>
      <w:tr w:rsidR="00042CCD" w:rsidRPr="003172E5" w14:paraId="104D827E" w14:textId="77777777" w:rsidTr="10E1D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  <w:hideMark/>
          </w:tcPr>
          <w:p w14:paraId="0DD09121" w14:textId="54F624FA" w:rsidR="00042CCD" w:rsidRPr="00722635" w:rsidRDefault="00042CCD" w:rsidP="008700DD">
            <w:pPr>
              <w:spacing w:after="40"/>
              <w:rPr>
                <w:color w:val="40403D" w:themeColor="text1"/>
              </w:rPr>
            </w:pPr>
            <w:proofErr w:type="spellStart"/>
            <w:r w:rsidRPr="00722635">
              <w:rPr>
                <w:color w:val="40403D" w:themeColor="text1"/>
              </w:rPr>
              <w:t>aiEDU</w:t>
            </w:r>
            <w:proofErr w:type="spellEnd"/>
          </w:p>
        </w:tc>
        <w:tc>
          <w:tcPr>
            <w:tcW w:w="6399" w:type="dxa"/>
            <w:vAlign w:val="center"/>
            <w:hideMark/>
          </w:tcPr>
          <w:p w14:paraId="155C4847" w14:textId="01F56FD4" w:rsidR="00042CCD" w:rsidRPr="003172E5" w:rsidRDefault="00ED130C" w:rsidP="008700DD">
            <w:pPr>
              <w:spacing w:after="80"/>
              <w:ind w:lef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2">
              <w:r>
                <w:rPr>
                  <w:rStyle w:val="Hyperlink"/>
                </w:rPr>
                <w:t>The AI Education Project</w:t>
              </w:r>
            </w:hyperlink>
          </w:p>
        </w:tc>
      </w:tr>
      <w:tr w:rsidR="00874360" w:rsidRPr="003172E5" w14:paraId="6F354825" w14:textId="77777777" w:rsidTr="10E1D613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435D44A1" w14:textId="1A8DD533" w:rsidR="00874360" w:rsidRPr="00722635" w:rsidRDefault="00196506" w:rsidP="008700DD">
            <w:pPr>
              <w:spacing w:after="40"/>
              <w:ind w:left="-30"/>
              <w:rPr>
                <w:color w:val="40403D" w:themeColor="text1"/>
              </w:rPr>
            </w:pPr>
            <w:r>
              <w:rPr>
                <w:color w:val="40403D" w:themeColor="text1"/>
              </w:rPr>
              <w:t>Colleague AI</w:t>
            </w:r>
          </w:p>
        </w:tc>
        <w:tc>
          <w:tcPr>
            <w:tcW w:w="6399" w:type="dxa"/>
            <w:vAlign w:val="center"/>
          </w:tcPr>
          <w:p w14:paraId="6C1EA88E" w14:textId="666F9945" w:rsidR="00874360" w:rsidRDefault="00196506" w:rsidP="008700DD">
            <w:pPr>
              <w:spacing w:after="80"/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3" w:history="1">
              <w:r w:rsidRPr="00196506">
                <w:rPr>
                  <w:rStyle w:val="Hyperlink"/>
                </w:rPr>
                <w:t>AI-Powered Education Platform for K-12 Teaching &amp; Learning</w:t>
              </w:r>
            </w:hyperlink>
          </w:p>
        </w:tc>
      </w:tr>
      <w:tr w:rsidR="001B1319" w:rsidRPr="003172E5" w14:paraId="2AA58178" w14:textId="77777777" w:rsidTr="10E1D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7F5AF3EF" w14:textId="1FCD14DB" w:rsidR="001B1319" w:rsidRDefault="00EF5698" w:rsidP="008700DD">
            <w:pPr>
              <w:spacing w:after="40"/>
              <w:ind w:left="-30"/>
              <w:rPr>
                <w:color w:val="40403D" w:themeColor="text1"/>
              </w:rPr>
            </w:pPr>
            <w:r w:rsidRPr="10E1D613">
              <w:rPr>
                <w:color w:val="40403D" w:themeColor="text2"/>
              </w:rPr>
              <w:t xml:space="preserve">Computer Science Teachers </w:t>
            </w:r>
            <w:r w:rsidR="1C7FD255" w:rsidRPr="10E1D613">
              <w:rPr>
                <w:color w:val="40403D" w:themeColor="text2"/>
              </w:rPr>
              <w:t>Association</w:t>
            </w:r>
          </w:p>
        </w:tc>
        <w:tc>
          <w:tcPr>
            <w:tcW w:w="6399" w:type="dxa"/>
            <w:vAlign w:val="center"/>
          </w:tcPr>
          <w:p w14:paraId="5F4D1182" w14:textId="2C64D420" w:rsidR="001B1319" w:rsidRPr="00196506" w:rsidRDefault="00EF5698" w:rsidP="008700DD">
            <w:pPr>
              <w:spacing w:after="80"/>
              <w:ind w:lef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4" w:history="1">
              <w:r>
                <w:rPr>
                  <w:rStyle w:val="Hyperlink"/>
                </w:rPr>
                <w:t>CSTA AI Learning Priorities</w:t>
              </w:r>
            </w:hyperlink>
          </w:p>
        </w:tc>
      </w:tr>
      <w:tr w:rsidR="00380271" w:rsidRPr="003172E5" w14:paraId="37F2AB3E" w14:textId="77777777" w:rsidTr="10E1D613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6B6447CA" w14:textId="6DB989E1" w:rsidR="00380271" w:rsidRDefault="00380271" w:rsidP="008700DD">
            <w:pPr>
              <w:spacing w:after="40"/>
              <w:rPr>
                <w:color w:val="40403D" w:themeColor="text1"/>
              </w:rPr>
            </w:pPr>
            <w:r>
              <w:rPr>
                <w:color w:val="40403D" w:themeColor="text1"/>
              </w:rPr>
              <w:t>Ed3DAO</w:t>
            </w:r>
          </w:p>
        </w:tc>
        <w:tc>
          <w:tcPr>
            <w:tcW w:w="6399" w:type="dxa"/>
            <w:vAlign w:val="center"/>
          </w:tcPr>
          <w:p w14:paraId="012307E6" w14:textId="1A10E696" w:rsidR="00380271" w:rsidRDefault="00380271" w:rsidP="008700DD">
            <w:pPr>
              <w:spacing w:after="80"/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5" w:history="1">
              <w:r>
                <w:rPr>
                  <w:rStyle w:val="Hyperlink"/>
                </w:rPr>
                <w:t>Portrait of a Teacher in the Age of AI</w:t>
              </w:r>
            </w:hyperlink>
          </w:p>
        </w:tc>
      </w:tr>
      <w:tr w:rsidR="00380271" w:rsidRPr="003172E5" w14:paraId="6C70BA05" w14:textId="77777777" w:rsidTr="10E1D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1C944057" w14:textId="2091045C" w:rsidR="00380271" w:rsidRDefault="00380271" w:rsidP="008700DD">
            <w:pPr>
              <w:spacing w:after="40"/>
              <w:rPr>
                <w:color w:val="40403D" w:themeColor="text1"/>
              </w:rPr>
            </w:pPr>
            <w:r>
              <w:rPr>
                <w:color w:val="40403D" w:themeColor="text1"/>
              </w:rPr>
              <w:t>MBA Research &amp; Curriculum</w:t>
            </w:r>
            <w:r w:rsidR="00D929FD">
              <w:rPr>
                <w:color w:val="40403D" w:themeColor="text1"/>
              </w:rPr>
              <w:t xml:space="preserve"> Center</w:t>
            </w:r>
          </w:p>
        </w:tc>
        <w:tc>
          <w:tcPr>
            <w:tcW w:w="6399" w:type="dxa"/>
            <w:vAlign w:val="center"/>
          </w:tcPr>
          <w:p w14:paraId="7E751342" w14:textId="0E7DDBD0" w:rsidR="00380271" w:rsidRDefault="006016E8" w:rsidP="008700DD">
            <w:pPr>
              <w:spacing w:after="80"/>
              <w:ind w:lef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6" w:history="1">
              <w:r w:rsidRPr="006016E8">
                <w:rPr>
                  <w:rStyle w:val="Hyperlink"/>
                </w:rPr>
                <w:t>AI Resources for the Classroom</w:t>
              </w:r>
            </w:hyperlink>
          </w:p>
        </w:tc>
      </w:tr>
      <w:bookmarkEnd w:id="0"/>
      <w:tr w:rsidR="00042CCD" w:rsidRPr="003172E5" w14:paraId="7628E0CF" w14:textId="77777777" w:rsidTr="10E1D613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  <w:hideMark/>
          </w:tcPr>
          <w:p w14:paraId="65B3F4C2" w14:textId="45A38218" w:rsidR="00042CCD" w:rsidRPr="00722635" w:rsidRDefault="002D15EA" w:rsidP="008700DD">
            <w:pPr>
              <w:spacing w:after="40"/>
              <w:rPr>
                <w:color w:val="40403D" w:themeColor="text1"/>
              </w:rPr>
            </w:pPr>
            <w:r>
              <w:rPr>
                <w:color w:val="40403D" w:themeColor="text1"/>
              </w:rPr>
              <w:t>MIT RAISE</w:t>
            </w:r>
          </w:p>
        </w:tc>
        <w:tc>
          <w:tcPr>
            <w:tcW w:w="6399" w:type="dxa"/>
            <w:vAlign w:val="center"/>
            <w:hideMark/>
          </w:tcPr>
          <w:p w14:paraId="43C1A021" w14:textId="2CC2A6DD" w:rsidR="00042CCD" w:rsidRPr="003172E5" w:rsidRDefault="07B8E064" w:rsidP="008700DD">
            <w:pPr>
              <w:spacing w:after="80"/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7">
              <w:r w:rsidRPr="5796D65F">
                <w:rPr>
                  <w:rStyle w:val="Hyperlink"/>
                </w:rPr>
                <w:t>Responsible AI for Social Empowerment and Education</w:t>
              </w:r>
            </w:hyperlink>
          </w:p>
        </w:tc>
      </w:tr>
      <w:tr w:rsidR="00A93342" w:rsidRPr="003172E5" w14:paraId="2DB69C3F" w14:textId="77777777" w:rsidTr="10E1D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603884E2" w14:textId="24DC7E17" w:rsidR="00A93342" w:rsidRDefault="00A93342" w:rsidP="008700DD">
            <w:pPr>
              <w:spacing w:after="40"/>
              <w:rPr>
                <w:color w:val="40403D" w:themeColor="text1"/>
              </w:rPr>
            </w:pPr>
            <w:r>
              <w:rPr>
                <w:color w:val="40403D" w:themeColor="text1"/>
              </w:rPr>
              <w:t>MIT Teaching Systems Lab</w:t>
            </w:r>
          </w:p>
        </w:tc>
        <w:tc>
          <w:tcPr>
            <w:tcW w:w="6399" w:type="dxa"/>
            <w:vAlign w:val="center"/>
          </w:tcPr>
          <w:p w14:paraId="734EB65A" w14:textId="38F73A4E" w:rsidR="00A93342" w:rsidRDefault="00A93342" w:rsidP="008700DD">
            <w:pPr>
              <w:spacing w:after="80"/>
              <w:ind w:lef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8" w:history="1">
              <w:r>
                <w:rPr>
                  <w:rStyle w:val="Hyperlink"/>
                </w:rPr>
                <w:t>A Guide to AI in Schools by Educators and for Educators</w:t>
              </w:r>
            </w:hyperlink>
          </w:p>
        </w:tc>
      </w:tr>
      <w:tr w:rsidR="006016E8" w:rsidRPr="003172E5" w14:paraId="365E142B" w14:textId="77777777" w:rsidTr="10E1D613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144950E5" w14:textId="6EBFB67F" w:rsidR="006016E8" w:rsidRPr="00722635" w:rsidRDefault="006016E8" w:rsidP="008700DD">
            <w:pPr>
              <w:spacing w:after="40"/>
              <w:rPr>
                <w:color w:val="40403D" w:themeColor="text1"/>
              </w:rPr>
            </w:pPr>
            <w:r>
              <w:rPr>
                <w:color w:val="40403D" w:themeColor="text1"/>
              </w:rPr>
              <w:t>N</w:t>
            </w:r>
            <w:r w:rsidR="00DA2A59">
              <w:rPr>
                <w:color w:val="40403D" w:themeColor="text1"/>
              </w:rPr>
              <w:t>orthwest Council for Computing Education</w:t>
            </w:r>
          </w:p>
        </w:tc>
        <w:tc>
          <w:tcPr>
            <w:tcW w:w="6399" w:type="dxa"/>
            <w:vAlign w:val="center"/>
          </w:tcPr>
          <w:p w14:paraId="5BB12826" w14:textId="31F514CD" w:rsidR="006016E8" w:rsidRDefault="00DA2A59" w:rsidP="008700DD">
            <w:pPr>
              <w:spacing w:after="80"/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9" w:history="1">
              <w:r>
                <w:rPr>
                  <w:rStyle w:val="Hyperlink"/>
                </w:rPr>
                <w:t>NCCE Community and Professional Learning</w:t>
              </w:r>
            </w:hyperlink>
          </w:p>
        </w:tc>
      </w:tr>
      <w:tr w:rsidR="00722635" w:rsidRPr="003172E5" w14:paraId="4F2D1EB2" w14:textId="77777777" w:rsidTr="10E1D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6BC9C8B8" w14:textId="539E6BF2" w:rsidR="00722635" w:rsidRPr="00722635" w:rsidRDefault="00722635" w:rsidP="008700DD">
            <w:pPr>
              <w:spacing w:after="40"/>
              <w:rPr>
                <w:color w:val="40403D" w:themeColor="text1"/>
              </w:rPr>
            </w:pPr>
            <w:r w:rsidRPr="00722635">
              <w:rPr>
                <w:color w:val="40403D" w:themeColor="text1"/>
              </w:rPr>
              <w:t>Stanford CRAFT</w:t>
            </w:r>
          </w:p>
        </w:tc>
        <w:tc>
          <w:tcPr>
            <w:tcW w:w="6399" w:type="dxa"/>
            <w:vAlign w:val="center"/>
          </w:tcPr>
          <w:p w14:paraId="372630DB" w14:textId="3AFC8493" w:rsidR="00722635" w:rsidRDefault="00722635" w:rsidP="008700DD">
            <w:pPr>
              <w:spacing w:after="80"/>
              <w:ind w:lef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0">
              <w:r w:rsidRPr="5796D65F">
                <w:rPr>
                  <w:rStyle w:val="Hyperlink"/>
                </w:rPr>
                <w:t>AI Literacy Resources</w:t>
              </w:r>
            </w:hyperlink>
          </w:p>
        </w:tc>
      </w:tr>
      <w:tr w:rsidR="00722635" w:rsidRPr="003172E5" w14:paraId="37A66BD0" w14:textId="77777777" w:rsidTr="10E1D613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08343432" w14:textId="0476BF97" w:rsidR="00722635" w:rsidRPr="00722635" w:rsidRDefault="00722635" w:rsidP="008700DD">
            <w:pPr>
              <w:spacing w:after="40"/>
              <w:rPr>
                <w:color w:val="40403D" w:themeColor="text1"/>
              </w:rPr>
            </w:pPr>
            <w:proofErr w:type="spellStart"/>
            <w:r w:rsidRPr="00722635">
              <w:rPr>
                <w:color w:val="40403D" w:themeColor="text1"/>
              </w:rPr>
              <w:t>TeachAI</w:t>
            </w:r>
            <w:proofErr w:type="spellEnd"/>
          </w:p>
        </w:tc>
        <w:tc>
          <w:tcPr>
            <w:tcW w:w="6399" w:type="dxa"/>
            <w:vAlign w:val="center"/>
          </w:tcPr>
          <w:p w14:paraId="55C3126B" w14:textId="2C976A71" w:rsidR="00722635" w:rsidRDefault="00EF5698" w:rsidP="008700DD">
            <w:pPr>
              <w:spacing w:after="80"/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1" w:history="1">
              <w:r>
                <w:rPr>
                  <w:rStyle w:val="Hyperlink"/>
                </w:rPr>
                <w:t xml:space="preserve">Frameworks for Teaching </w:t>
              </w:r>
              <w:proofErr w:type="gramStart"/>
              <w:r>
                <w:rPr>
                  <w:rStyle w:val="Hyperlink"/>
                </w:rPr>
                <w:t>With</w:t>
              </w:r>
              <w:proofErr w:type="gramEnd"/>
              <w:r>
                <w:rPr>
                  <w:rStyle w:val="Hyperlink"/>
                </w:rPr>
                <w:t xml:space="preserve"> and About AI</w:t>
              </w:r>
            </w:hyperlink>
          </w:p>
        </w:tc>
      </w:tr>
      <w:tr w:rsidR="00215A60" w:rsidRPr="003172E5" w14:paraId="4161093E" w14:textId="77777777" w:rsidTr="10E1D6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304411F9" w14:textId="5A02FBB8" w:rsidR="00215A60" w:rsidRPr="00722635" w:rsidRDefault="00215A60" w:rsidP="008700DD">
            <w:pPr>
              <w:spacing w:after="40"/>
              <w:rPr>
                <w:color w:val="40403D" w:themeColor="text1"/>
              </w:rPr>
            </w:pPr>
            <w:r>
              <w:rPr>
                <w:color w:val="40403D" w:themeColor="text1"/>
              </w:rPr>
              <w:t>Washington ACTE</w:t>
            </w:r>
          </w:p>
        </w:tc>
        <w:tc>
          <w:tcPr>
            <w:tcW w:w="6399" w:type="dxa"/>
            <w:vAlign w:val="center"/>
          </w:tcPr>
          <w:p w14:paraId="3E7248D6" w14:textId="0D5C6AF5" w:rsidR="00215A60" w:rsidRDefault="00DA2A59" w:rsidP="008700DD">
            <w:pPr>
              <w:spacing w:after="80"/>
              <w:ind w:lef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2" w:history="1">
              <w:r>
                <w:rPr>
                  <w:rStyle w:val="Hyperlink"/>
                </w:rPr>
                <w:t>CTE Conferences and Workshops for STEM and AI</w:t>
              </w:r>
            </w:hyperlink>
          </w:p>
        </w:tc>
      </w:tr>
    </w:tbl>
    <w:p w14:paraId="3F43C1F1" w14:textId="4E44BCD9" w:rsidR="429BF26A" w:rsidRPr="00893E76" w:rsidRDefault="429BF26A" w:rsidP="009E3B1F"/>
    <w:sectPr w:rsidR="429BF26A" w:rsidRPr="00893E76" w:rsidSect="008A2EB8">
      <w:headerReference w:type="default" r:id="rId53"/>
      <w:type w:val="continuous"/>
      <w:pgSz w:w="12240" w:h="15840"/>
      <w:pgMar w:top="1440" w:right="126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F5ABC" w14:textId="77777777" w:rsidR="000D2701" w:rsidRDefault="000D2701" w:rsidP="006059B4">
      <w:pPr>
        <w:spacing w:after="0" w:line="240" w:lineRule="auto"/>
      </w:pPr>
      <w:r>
        <w:separator/>
      </w:r>
    </w:p>
  </w:endnote>
  <w:endnote w:type="continuationSeparator" w:id="0">
    <w:p w14:paraId="656D0357" w14:textId="77777777" w:rsidR="000D2701" w:rsidRDefault="000D2701" w:rsidP="0060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4066E" w14:textId="73E385E2" w:rsidR="00AC3EDD" w:rsidRDefault="00BB6C63" w:rsidP="00290371">
    <w:pPr>
      <w:pStyle w:val="Footer"/>
      <w:jc w:val="right"/>
    </w:pPr>
    <w:r>
      <w:t>November</w:t>
    </w:r>
    <w:r w:rsidR="21A5BBD2">
      <w:t xml:space="preserve"> 2025                                                                  </w:t>
    </w:r>
    <w:r w:rsidR="0F34635F">
      <w:tab/>
    </w:r>
    <w:sdt>
      <w:sdtPr>
        <w:id w:val="-1125154149"/>
        <w:docPartObj>
          <w:docPartGallery w:val="Page Numbers (Bottom of Page)"/>
          <w:docPartUnique/>
        </w:docPartObj>
      </w:sdtPr>
      <w:sdtEndPr/>
      <w:sdtContent>
        <w:r w:rsidR="21A5BBD2">
          <w:t xml:space="preserve">Page | </w:t>
        </w:r>
        <w:r w:rsidR="0F34635F" w:rsidRPr="21A5BBD2">
          <w:rPr>
            <w:noProof/>
          </w:rPr>
          <w:fldChar w:fldCharType="begin"/>
        </w:r>
        <w:r w:rsidR="0F34635F">
          <w:instrText xml:space="preserve"> PAGE   \* MERGEFORMAT </w:instrText>
        </w:r>
        <w:r w:rsidR="0F34635F" w:rsidRPr="21A5BBD2">
          <w:fldChar w:fldCharType="separate"/>
        </w:r>
        <w:r w:rsidR="21A5BBD2" w:rsidRPr="21A5BBD2">
          <w:rPr>
            <w:noProof/>
          </w:rPr>
          <w:t>2</w:t>
        </w:r>
        <w:r w:rsidR="0F34635F" w:rsidRPr="21A5BBD2">
          <w:rPr>
            <w:noProof/>
          </w:rPr>
          <w:fldChar w:fldCharType="end"/>
        </w:r>
        <w:r w:rsidR="21A5BBD2"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95234" w14:textId="77777777" w:rsidR="00AC3EDD" w:rsidRDefault="001E79F9" w:rsidP="00DC4BF4">
    <w:pPr>
      <w:pStyle w:val="Footer"/>
      <w:jc w:val="right"/>
    </w:pPr>
    <w:r>
      <w:rPr>
        <w:noProof/>
        <w:lang w:bidi="pa-IN"/>
      </w:rPr>
      <w:drawing>
        <wp:anchor distT="0" distB="0" distL="114300" distR="114300" simplePos="0" relativeHeight="251657728" behindDoc="0" locked="0" layoutInCell="1" allowOverlap="1" wp14:anchorId="32B964E5" wp14:editId="0D607166">
          <wp:simplePos x="0" y="0"/>
          <wp:positionH relativeFrom="margin">
            <wp:align>right</wp:align>
          </wp:positionH>
          <wp:positionV relativeFrom="paragraph">
            <wp:posOffset>-194945</wp:posOffset>
          </wp:positionV>
          <wp:extent cx="2716637" cy="448056"/>
          <wp:effectExtent l="0" t="0" r="0" b="9525"/>
          <wp:wrapThrough wrapText="bothSides">
            <wp:wrapPolygon edited="0">
              <wp:start x="0" y="0"/>
              <wp:lineTo x="0" y="21140"/>
              <wp:lineTo x="21358" y="21140"/>
              <wp:lineTo x="21358" y="0"/>
              <wp:lineTo x="0" y="0"/>
            </wp:wrapPolygon>
          </wp:wrapThrough>
          <wp:docPr id="4" name="Picture 4" title="OSP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SPI_MainLogo_Full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6637" cy="44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89A3F" w14:textId="77777777" w:rsidR="000D2701" w:rsidRDefault="000D2701" w:rsidP="006059B4">
      <w:pPr>
        <w:spacing w:after="0" w:line="240" w:lineRule="auto"/>
      </w:pPr>
      <w:r>
        <w:separator/>
      </w:r>
    </w:p>
  </w:footnote>
  <w:footnote w:type="continuationSeparator" w:id="0">
    <w:p w14:paraId="0EFB5096" w14:textId="77777777" w:rsidR="000D2701" w:rsidRDefault="000D2701" w:rsidP="0060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9EF23" w14:textId="77777777" w:rsidR="00FD288B" w:rsidRDefault="00002C27">
    <w:pPr>
      <w:pStyle w:val="Header"/>
    </w:pPr>
    <w:r>
      <w:rPr>
        <w:noProof/>
        <w:lang w:bidi="pa-IN"/>
      </w:rPr>
      <w:pict w14:anchorId="4F7A42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09391" o:spid="_x0000_s1026" type="#_x0000_t75" style="position:absolute;margin-left:0;margin-top:0;width:612pt;height:11in;z-index:-251657728;mso-position-horizontal:center;mso-position-horizontal-relative:margin;mso-position-vertical:center;mso-position-vertical-relative:margin" o:allowincell="f">
          <v:imagedata r:id="rId1" o:title="OnePager-FAQ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F34635F" w14:paraId="62F91F3C" w14:textId="77777777" w:rsidTr="0F34635F">
      <w:trPr>
        <w:trHeight w:val="300"/>
      </w:trPr>
      <w:tc>
        <w:tcPr>
          <w:tcW w:w="3600" w:type="dxa"/>
        </w:tcPr>
        <w:p w14:paraId="35E25D24" w14:textId="7CF1EE57" w:rsidR="0F34635F" w:rsidRDefault="0F34635F" w:rsidP="0F34635F">
          <w:pPr>
            <w:pStyle w:val="Header"/>
            <w:ind w:left="-115"/>
          </w:pPr>
        </w:p>
      </w:tc>
      <w:tc>
        <w:tcPr>
          <w:tcW w:w="3600" w:type="dxa"/>
        </w:tcPr>
        <w:p w14:paraId="706B6272" w14:textId="414CBB09" w:rsidR="0F34635F" w:rsidRDefault="0F34635F" w:rsidP="0F34635F">
          <w:pPr>
            <w:pStyle w:val="Header"/>
            <w:jc w:val="center"/>
          </w:pPr>
        </w:p>
      </w:tc>
      <w:tc>
        <w:tcPr>
          <w:tcW w:w="3600" w:type="dxa"/>
        </w:tcPr>
        <w:p w14:paraId="4FBF5AD7" w14:textId="2B1D3003" w:rsidR="0F34635F" w:rsidRDefault="0F34635F" w:rsidP="0F34635F">
          <w:pPr>
            <w:pStyle w:val="Header"/>
            <w:ind w:right="-115"/>
            <w:jc w:val="right"/>
          </w:pPr>
        </w:p>
      </w:tc>
    </w:tr>
  </w:tbl>
  <w:p w14:paraId="7BD86F4D" w14:textId="5F4F7CA5" w:rsidR="0F34635F" w:rsidRDefault="0F34635F" w:rsidP="0F3463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2557" w14:textId="77777777" w:rsidR="00535A83" w:rsidRDefault="00535A83">
    <w:pPr>
      <w:pStyle w:val="Header"/>
    </w:pPr>
    <w:r>
      <w:rPr>
        <w:noProof/>
        <w:color w:val="000000"/>
        <w:sz w:val="26"/>
        <w:szCs w:val="26"/>
        <w:lang w:bidi="pa-IN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050CAE5" wp14:editId="56847640">
              <wp:simplePos x="0" y="0"/>
              <wp:positionH relativeFrom="column">
                <wp:posOffset>-240030</wp:posOffset>
              </wp:positionH>
              <wp:positionV relativeFrom="paragraph">
                <wp:posOffset>-13335</wp:posOffset>
              </wp:positionV>
              <wp:extent cx="511708" cy="2879623"/>
              <wp:effectExtent l="0" t="0" r="3175" b="0"/>
              <wp:wrapNone/>
              <wp:docPr id="3" name="Group 3" title="Decorative Lin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1708" cy="2879623"/>
                        <a:chOff x="0" y="0"/>
                        <a:chExt cx="511708" cy="2879623"/>
                      </a:xfrm>
                    </wpg:grpSpPr>
                    <wps:wsp>
                      <wps:cNvPr id="1" name="Oval 1"/>
                      <wps:cNvSpPr/>
                      <wps:spPr>
                        <a:xfrm>
                          <a:off x="0" y="2367915"/>
                          <a:ext cx="511708" cy="511708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511175" cy="26231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>
            <v:group id="Group 3" style="position:absolute;margin-left:-18.9pt;margin-top:-1.05pt;width:40.3pt;height:226.75pt;z-index:251656704" alt="Title: Decorative Line" coordsize="5117,28796" o:spid="_x0000_s1026" w14:anchorId="6581CA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">
              <v:oval id="Oval 1" style="position:absolute;top:23679;width:5117;height:5117;visibility:visible;mso-wrap-style:square;v-text-anchor:middle" o:spid="_x0000_s1027" fillcolor="#fbc639 [320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">
                <v:stroke joinstyle="miter"/>
              </v:oval>
              <v:rect id="Rectangle 2" style="position:absolute;width:5111;height:26231;visibility:visible;mso-wrap-style:square;v-text-anchor:middle" o:spid="_x0000_s1028" fillcolor="#fbc639 [320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80"/>
      <w:gridCol w:w="3180"/>
      <w:gridCol w:w="3180"/>
    </w:tblGrid>
    <w:tr w:rsidR="0F34635F" w14:paraId="5EC1A318" w14:textId="77777777" w:rsidTr="0F34635F">
      <w:trPr>
        <w:trHeight w:val="300"/>
      </w:trPr>
      <w:tc>
        <w:tcPr>
          <w:tcW w:w="3180" w:type="dxa"/>
        </w:tcPr>
        <w:p w14:paraId="32F33AE0" w14:textId="171926F7" w:rsidR="0F34635F" w:rsidRDefault="0F34635F" w:rsidP="0F34635F">
          <w:pPr>
            <w:pStyle w:val="Header"/>
            <w:ind w:left="-115"/>
          </w:pPr>
        </w:p>
      </w:tc>
      <w:tc>
        <w:tcPr>
          <w:tcW w:w="3180" w:type="dxa"/>
        </w:tcPr>
        <w:p w14:paraId="59AE9AD2" w14:textId="4DB7E567" w:rsidR="0F34635F" w:rsidRDefault="0F34635F" w:rsidP="0F34635F">
          <w:pPr>
            <w:pStyle w:val="Header"/>
            <w:jc w:val="center"/>
          </w:pPr>
        </w:p>
      </w:tc>
      <w:tc>
        <w:tcPr>
          <w:tcW w:w="3180" w:type="dxa"/>
        </w:tcPr>
        <w:p w14:paraId="586C2572" w14:textId="15B4CEC3" w:rsidR="0F34635F" w:rsidRDefault="0F34635F" w:rsidP="0F34635F">
          <w:pPr>
            <w:pStyle w:val="Header"/>
            <w:ind w:right="-115"/>
            <w:jc w:val="right"/>
          </w:pPr>
        </w:p>
      </w:tc>
    </w:tr>
  </w:tbl>
  <w:p w14:paraId="202E9367" w14:textId="2B9D331C" w:rsidR="0F34635F" w:rsidRDefault="0F34635F" w:rsidP="0F3463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07CB"/>
    <w:multiLevelType w:val="hybridMultilevel"/>
    <w:tmpl w:val="28B07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F562F"/>
    <w:multiLevelType w:val="hybridMultilevel"/>
    <w:tmpl w:val="EB06030A"/>
    <w:lvl w:ilvl="0" w:tplc="AEB28F10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FD03A"/>
    <w:multiLevelType w:val="hybridMultilevel"/>
    <w:tmpl w:val="9DD0DC0E"/>
    <w:lvl w:ilvl="0" w:tplc="85D4B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0F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187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2D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40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566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00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4C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41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429AF"/>
    <w:multiLevelType w:val="hybridMultilevel"/>
    <w:tmpl w:val="9D4A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804CB"/>
    <w:multiLevelType w:val="hybridMultilevel"/>
    <w:tmpl w:val="F8C40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61BFA"/>
    <w:multiLevelType w:val="hybridMultilevel"/>
    <w:tmpl w:val="DE5A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D4C12"/>
    <w:multiLevelType w:val="hybridMultilevel"/>
    <w:tmpl w:val="122ED788"/>
    <w:lvl w:ilvl="0" w:tplc="1B16A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AA7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E4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08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942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582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A0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0AF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9E0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2711D"/>
    <w:multiLevelType w:val="hybridMultilevel"/>
    <w:tmpl w:val="0040E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81C03"/>
    <w:multiLevelType w:val="hybridMultilevel"/>
    <w:tmpl w:val="8CDA0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45815"/>
    <w:multiLevelType w:val="hybridMultilevel"/>
    <w:tmpl w:val="D9064030"/>
    <w:lvl w:ilvl="0" w:tplc="E8DAA232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22B9A"/>
    <w:multiLevelType w:val="hybridMultilevel"/>
    <w:tmpl w:val="D8A02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71528"/>
    <w:multiLevelType w:val="hybridMultilevel"/>
    <w:tmpl w:val="AC2A6FF0"/>
    <w:lvl w:ilvl="0" w:tplc="AFDE5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A6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7A7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E9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ED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00C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65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CF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ACD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5489D"/>
    <w:multiLevelType w:val="hybridMultilevel"/>
    <w:tmpl w:val="52201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A03AF"/>
    <w:multiLevelType w:val="hybridMultilevel"/>
    <w:tmpl w:val="FA180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C6F08"/>
    <w:multiLevelType w:val="hybridMultilevel"/>
    <w:tmpl w:val="AB403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968829">
    <w:abstractNumId w:val="11"/>
  </w:num>
  <w:num w:numId="2" w16cid:durableId="226647573">
    <w:abstractNumId w:val="6"/>
  </w:num>
  <w:num w:numId="3" w16cid:durableId="426584896">
    <w:abstractNumId w:val="2"/>
  </w:num>
  <w:num w:numId="4" w16cid:durableId="1962881320">
    <w:abstractNumId w:val="8"/>
  </w:num>
  <w:num w:numId="5" w16cid:durableId="2091074934">
    <w:abstractNumId w:val="14"/>
  </w:num>
  <w:num w:numId="6" w16cid:durableId="1006664411">
    <w:abstractNumId w:val="7"/>
  </w:num>
  <w:num w:numId="7" w16cid:durableId="865095215">
    <w:abstractNumId w:val="3"/>
  </w:num>
  <w:num w:numId="8" w16cid:durableId="464541138">
    <w:abstractNumId w:val="10"/>
  </w:num>
  <w:num w:numId="9" w16cid:durableId="1866017468">
    <w:abstractNumId w:val="12"/>
  </w:num>
  <w:num w:numId="10" w16cid:durableId="1740397363">
    <w:abstractNumId w:val="9"/>
  </w:num>
  <w:num w:numId="11" w16cid:durableId="424612803">
    <w:abstractNumId w:val="1"/>
  </w:num>
  <w:num w:numId="12" w16cid:durableId="1471560724">
    <w:abstractNumId w:val="0"/>
  </w:num>
  <w:num w:numId="13" w16cid:durableId="1268929507">
    <w:abstractNumId w:val="13"/>
  </w:num>
  <w:num w:numId="14" w16cid:durableId="1470826536">
    <w:abstractNumId w:val="4"/>
  </w:num>
  <w:num w:numId="15" w16cid:durableId="179588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6F"/>
    <w:rsid w:val="0000229A"/>
    <w:rsid w:val="00003892"/>
    <w:rsid w:val="00004ED4"/>
    <w:rsid w:val="00010322"/>
    <w:rsid w:val="00016F27"/>
    <w:rsid w:val="0002270B"/>
    <w:rsid w:val="00024AE9"/>
    <w:rsid w:val="000253B9"/>
    <w:rsid w:val="00026674"/>
    <w:rsid w:val="00027074"/>
    <w:rsid w:val="0003092C"/>
    <w:rsid w:val="00033997"/>
    <w:rsid w:val="000361FC"/>
    <w:rsid w:val="00040F9B"/>
    <w:rsid w:val="00042CCD"/>
    <w:rsid w:val="00042D4D"/>
    <w:rsid w:val="00046948"/>
    <w:rsid w:val="00051541"/>
    <w:rsid w:val="00052D1C"/>
    <w:rsid w:val="000536F9"/>
    <w:rsid w:val="00055468"/>
    <w:rsid w:val="00056550"/>
    <w:rsid w:val="00056632"/>
    <w:rsid w:val="00063CEB"/>
    <w:rsid w:val="00065C80"/>
    <w:rsid w:val="00067742"/>
    <w:rsid w:val="00074309"/>
    <w:rsid w:val="00077476"/>
    <w:rsid w:val="0007798D"/>
    <w:rsid w:val="0008275D"/>
    <w:rsid w:val="000830E4"/>
    <w:rsid w:val="00091C6E"/>
    <w:rsid w:val="00097F05"/>
    <w:rsid w:val="000A368B"/>
    <w:rsid w:val="000B370A"/>
    <w:rsid w:val="000C1129"/>
    <w:rsid w:val="000C3F44"/>
    <w:rsid w:val="000C48C9"/>
    <w:rsid w:val="000C7741"/>
    <w:rsid w:val="000D0F72"/>
    <w:rsid w:val="000D2701"/>
    <w:rsid w:val="000D45F7"/>
    <w:rsid w:val="000D6E44"/>
    <w:rsid w:val="000E2A56"/>
    <w:rsid w:val="000E4F2D"/>
    <w:rsid w:val="000E6DA6"/>
    <w:rsid w:val="000E7D5E"/>
    <w:rsid w:val="000F0686"/>
    <w:rsid w:val="000F2A62"/>
    <w:rsid w:val="000F54DD"/>
    <w:rsid w:val="000F5E03"/>
    <w:rsid w:val="0010480D"/>
    <w:rsid w:val="00110C89"/>
    <w:rsid w:val="00110EF8"/>
    <w:rsid w:val="00113B58"/>
    <w:rsid w:val="00114DB2"/>
    <w:rsid w:val="0011603F"/>
    <w:rsid w:val="00117BD3"/>
    <w:rsid w:val="00120DFA"/>
    <w:rsid w:val="00123FC7"/>
    <w:rsid w:val="00136FA9"/>
    <w:rsid w:val="0013767E"/>
    <w:rsid w:val="00147FE4"/>
    <w:rsid w:val="00155A21"/>
    <w:rsid w:val="001606E4"/>
    <w:rsid w:val="00161FDB"/>
    <w:rsid w:val="00163260"/>
    <w:rsid w:val="00163E6F"/>
    <w:rsid w:val="00174853"/>
    <w:rsid w:val="001815F8"/>
    <w:rsid w:val="00196506"/>
    <w:rsid w:val="001A212F"/>
    <w:rsid w:val="001A2E64"/>
    <w:rsid w:val="001A50B7"/>
    <w:rsid w:val="001A5952"/>
    <w:rsid w:val="001A6CDC"/>
    <w:rsid w:val="001B00F5"/>
    <w:rsid w:val="001B1319"/>
    <w:rsid w:val="001B3CE7"/>
    <w:rsid w:val="001B3EB3"/>
    <w:rsid w:val="001B5E8D"/>
    <w:rsid w:val="001B75EA"/>
    <w:rsid w:val="001C1CE7"/>
    <w:rsid w:val="001C2DFF"/>
    <w:rsid w:val="001E20F2"/>
    <w:rsid w:val="001E3149"/>
    <w:rsid w:val="001E6A57"/>
    <w:rsid w:val="001E79F9"/>
    <w:rsid w:val="001F2FC8"/>
    <w:rsid w:val="001F5B5E"/>
    <w:rsid w:val="0020201B"/>
    <w:rsid w:val="0020758C"/>
    <w:rsid w:val="0021514E"/>
    <w:rsid w:val="00215A60"/>
    <w:rsid w:val="00217ABB"/>
    <w:rsid w:val="002220FF"/>
    <w:rsid w:val="002242FD"/>
    <w:rsid w:val="00230DA9"/>
    <w:rsid w:val="002357B0"/>
    <w:rsid w:val="002360C4"/>
    <w:rsid w:val="002463F4"/>
    <w:rsid w:val="00255A8E"/>
    <w:rsid w:val="00270210"/>
    <w:rsid w:val="00271694"/>
    <w:rsid w:val="00273D38"/>
    <w:rsid w:val="00274D4D"/>
    <w:rsid w:val="00275B83"/>
    <w:rsid w:val="002852A6"/>
    <w:rsid w:val="0028674D"/>
    <w:rsid w:val="00290371"/>
    <w:rsid w:val="0029078B"/>
    <w:rsid w:val="00295638"/>
    <w:rsid w:val="002A11D4"/>
    <w:rsid w:val="002A53CB"/>
    <w:rsid w:val="002B0BDF"/>
    <w:rsid w:val="002B1B5A"/>
    <w:rsid w:val="002C2BCB"/>
    <w:rsid w:val="002C3FA7"/>
    <w:rsid w:val="002C6FD8"/>
    <w:rsid w:val="002D15EA"/>
    <w:rsid w:val="002D4376"/>
    <w:rsid w:val="002E668F"/>
    <w:rsid w:val="002F031B"/>
    <w:rsid w:val="002F0789"/>
    <w:rsid w:val="002F2AFC"/>
    <w:rsid w:val="002F638A"/>
    <w:rsid w:val="00304851"/>
    <w:rsid w:val="00312EC8"/>
    <w:rsid w:val="0031496D"/>
    <w:rsid w:val="003172E5"/>
    <w:rsid w:val="0032681B"/>
    <w:rsid w:val="00326AD2"/>
    <w:rsid w:val="0033169B"/>
    <w:rsid w:val="00333A00"/>
    <w:rsid w:val="00335DF0"/>
    <w:rsid w:val="00336D13"/>
    <w:rsid w:val="0034317B"/>
    <w:rsid w:val="003504C6"/>
    <w:rsid w:val="00352FAD"/>
    <w:rsid w:val="00352FC2"/>
    <w:rsid w:val="003667EF"/>
    <w:rsid w:val="00371BC2"/>
    <w:rsid w:val="00373EA1"/>
    <w:rsid w:val="0037695E"/>
    <w:rsid w:val="00380271"/>
    <w:rsid w:val="0038590C"/>
    <w:rsid w:val="00386494"/>
    <w:rsid w:val="003917C5"/>
    <w:rsid w:val="003963AD"/>
    <w:rsid w:val="003B176F"/>
    <w:rsid w:val="003B2FDF"/>
    <w:rsid w:val="003C629B"/>
    <w:rsid w:val="003E065A"/>
    <w:rsid w:val="003E2835"/>
    <w:rsid w:val="003E3D88"/>
    <w:rsid w:val="003E42AE"/>
    <w:rsid w:val="003E77DB"/>
    <w:rsid w:val="003F1452"/>
    <w:rsid w:val="003F56B2"/>
    <w:rsid w:val="003F7B3F"/>
    <w:rsid w:val="00400071"/>
    <w:rsid w:val="00403C1B"/>
    <w:rsid w:val="00413E38"/>
    <w:rsid w:val="00424FE6"/>
    <w:rsid w:val="00425B71"/>
    <w:rsid w:val="0042617C"/>
    <w:rsid w:val="00427AEB"/>
    <w:rsid w:val="00430540"/>
    <w:rsid w:val="00431572"/>
    <w:rsid w:val="00432E04"/>
    <w:rsid w:val="0045719E"/>
    <w:rsid w:val="00465089"/>
    <w:rsid w:val="004717FB"/>
    <w:rsid w:val="004721EB"/>
    <w:rsid w:val="0048539F"/>
    <w:rsid w:val="00485771"/>
    <w:rsid w:val="0049281F"/>
    <w:rsid w:val="004929B3"/>
    <w:rsid w:val="00495C08"/>
    <w:rsid w:val="004A42BD"/>
    <w:rsid w:val="004A75CC"/>
    <w:rsid w:val="004B5C29"/>
    <w:rsid w:val="004C5638"/>
    <w:rsid w:val="004C7969"/>
    <w:rsid w:val="004D5A07"/>
    <w:rsid w:val="004E0272"/>
    <w:rsid w:val="004F2A42"/>
    <w:rsid w:val="004F3C1F"/>
    <w:rsid w:val="005026B0"/>
    <w:rsid w:val="005101FB"/>
    <w:rsid w:val="005111EC"/>
    <w:rsid w:val="00522433"/>
    <w:rsid w:val="00535A83"/>
    <w:rsid w:val="0055133D"/>
    <w:rsid w:val="00555BED"/>
    <w:rsid w:val="005600E1"/>
    <w:rsid w:val="00560B5B"/>
    <w:rsid w:val="00561099"/>
    <w:rsid w:val="0056351A"/>
    <w:rsid w:val="0056450F"/>
    <w:rsid w:val="005723EF"/>
    <w:rsid w:val="00576CF3"/>
    <w:rsid w:val="00580A4B"/>
    <w:rsid w:val="00595576"/>
    <w:rsid w:val="00597D9E"/>
    <w:rsid w:val="00597F9B"/>
    <w:rsid w:val="005A0265"/>
    <w:rsid w:val="005B2799"/>
    <w:rsid w:val="005C331D"/>
    <w:rsid w:val="005D3144"/>
    <w:rsid w:val="005D3824"/>
    <w:rsid w:val="005D4AD5"/>
    <w:rsid w:val="005E088A"/>
    <w:rsid w:val="005E1822"/>
    <w:rsid w:val="005E1D60"/>
    <w:rsid w:val="005E43FE"/>
    <w:rsid w:val="005F2353"/>
    <w:rsid w:val="00601612"/>
    <w:rsid w:val="006016E8"/>
    <w:rsid w:val="006059B4"/>
    <w:rsid w:val="00617480"/>
    <w:rsid w:val="0061799E"/>
    <w:rsid w:val="006206D9"/>
    <w:rsid w:val="00630630"/>
    <w:rsid w:val="006332BB"/>
    <w:rsid w:val="00636621"/>
    <w:rsid w:val="00637A6F"/>
    <w:rsid w:val="0064514D"/>
    <w:rsid w:val="00647DE1"/>
    <w:rsid w:val="0065313F"/>
    <w:rsid w:val="006542B4"/>
    <w:rsid w:val="00661EA8"/>
    <w:rsid w:val="006845EC"/>
    <w:rsid w:val="00690ACF"/>
    <w:rsid w:val="00694750"/>
    <w:rsid w:val="00694A14"/>
    <w:rsid w:val="00696B06"/>
    <w:rsid w:val="006A1071"/>
    <w:rsid w:val="006A43C5"/>
    <w:rsid w:val="006A644E"/>
    <w:rsid w:val="006A7FE8"/>
    <w:rsid w:val="006B2138"/>
    <w:rsid w:val="006B5615"/>
    <w:rsid w:val="006B7A2A"/>
    <w:rsid w:val="006C1242"/>
    <w:rsid w:val="006C2714"/>
    <w:rsid w:val="006D7F86"/>
    <w:rsid w:val="006E0810"/>
    <w:rsid w:val="006E0CFE"/>
    <w:rsid w:val="006E2EB2"/>
    <w:rsid w:val="006E40D1"/>
    <w:rsid w:val="006E526A"/>
    <w:rsid w:val="006E5CC1"/>
    <w:rsid w:val="006E668A"/>
    <w:rsid w:val="006E6852"/>
    <w:rsid w:val="007001D9"/>
    <w:rsid w:val="007010B9"/>
    <w:rsid w:val="0071157F"/>
    <w:rsid w:val="0071739D"/>
    <w:rsid w:val="00717978"/>
    <w:rsid w:val="00721730"/>
    <w:rsid w:val="00722635"/>
    <w:rsid w:val="00726EDB"/>
    <w:rsid w:val="00731BA0"/>
    <w:rsid w:val="00733727"/>
    <w:rsid w:val="00742801"/>
    <w:rsid w:val="0074370F"/>
    <w:rsid w:val="00745588"/>
    <w:rsid w:val="007474A1"/>
    <w:rsid w:val="00747C3D"/>
    <w:rsid w:val="0076468C"/>
    <w:rsid w:val="00773ADD"/>
    <w:rsid w:val="00781495"/>
    <w:rsid w:val="00781D0D"/>
    <w:rsid w:val="00783D21"/>
    <w:rsid w:val="00797B2C"/>
    <w:rsid w:val="007A1460"/>
    <w:rsid w:val="007A7AB5"/>
    <w:rsid w:val="007B2439"/>
    <w:rsid w:val="007B63A4"/>
    <w:rsid w:val="007B72E3"/>
    <w:rsid w:val="007C03F8"/>
    <w:rsid w:val="007C4766"/>
    <w:rsid w:val="007C5D29"/>
    <w:rsid w:val="007C6FA7"/>
    <w:rsid w:val="007D2BF2"/>
    <w:rsid w:val="007D492E"/>
    <w:rsid w:val="007E41E4"/>
    <w:rsid w:val="007E7866"/>
    <w:rsid w:val="007F43DA"/>
    <w:rsid w:val="007F6813"/>
    <w:rsid w:val="007F73F7"/>
    <w:rsid w:val="0080723B"/>
    <w:rsid w:val="00810D4B"/>
    <w:rsid w:val="008135AB"/>
    <w:rsid w:val="00817A47"/>
    <w:rsid w:val="00826A7D"/>
    <w:rsid w:val="008343D6"/>
    <w:rsid w:val="008359A2"/>
    <w:rsid w:val="008360DA"/>
    <w:rsid w:val="008467B5"/>
    <w:rsid w:val="0084BA87"/>
    <w:rsid w:val="008502E1"/>
    <w:rsid w:val="008508AA"/>
    <w:rsid w:val="008515B7"/>
    <w:rsid w:val="00853508"/>
    <w:rsid w:val="00854E73"/>
    <w:rsid w:val="008632AA"/>
    <w:rsid w:val="008678D1"/>
    <w:rsid w:val="008700DD"/>
    <w:rsid w:val="008729AA"/>
    <w:rsid w:val="00874360"/>
    <w:rsid w:val="00877141"/>
    <w:rsid w:val="00881B13"/>
    <w:rsid w:val="008836E2"/>
    <w:rsid w:val="008868A7"/>
    <w:rsid w:val="008872A5"/>
    <w:rsid w:val="00893E76"/>
    <w:rsid w:val="008A2603"/>
    <w:rsid w:val="008A2EB8"/>
    <w:rsid w:val="008B3783"/>
    <w:rsid w:val="008D3873"/>
    <w:rsid w:val="008D3FD8"/>
    <w:rsid w:val="008E795D"/>
    <w:rsid w:val="008F1986"/>
    <w:rsid w:val="008F2759"/>
    <w:rsid w:val="008F3858"/>
    <w:rsid w:val="008F7C5D"/>
    <w:rsid w:val="0090261D"/>
    <w:rsid w:val="00903357"/>
    <w:rsid w:val="009050D7"/>
    <w:rsid w:val="00914841"/>
    <w:rsid w:val="00915C84"/>
    <w:rsid w:val="009235B3"/>
    <w:rsid w:val="00931ED7"/>
    <w:rsid w:val="00935B23"/>
    <w:rsid w:val="00941478"/>
    <w:rsid w:val="00944364"/>
    <w:rsid w:val="00944CAD"/>
    <w:rsid w:val="00957019"/>
    <w:rsid w:val="00960D7A"/>
    <w:rsid w:val="009620CB"/>
    <w:rsid w:val="0096487D"/>
    <w:rsid w:val="00967552"/>
    <w:rsid w:val="00971F48"/>
    <w:rsid w:val="00975CA0"/>
    <w:rsid w:val="0097703B"/>
    <w:rsid w:val="00980257"/>
    <w:rsid w:val="0098464D"/>
    <w:rsid w:val="00985592"/>
    <w:rsid w:val="00987479"/>
    <w:rsid w:val="009972AB"/>
    <w:rsid w:val="009A06E2"/>
    <w:rsid w:val="009A464D"/>
    <w:rsid w:val="009A4BCA"/>
    <w:rsid w:val="009A7437"/>
    <w:rsid w:val="009B2478"/>
    <w:rsid w:val="009B45A4"/>
    <w:rsid w:val="009B4C6A"/>
    <w:rsid w:val="009B79F3"/>
    <w:rsid w:val="009B7D21"/>
    <w:rsid w:val="009C7EA1"/>
    <w:rsid w:val="009D4005"/>
    <w:rsid w:val="009D4FD7"/>
    <w:rsid w:val="009E3B1F"/>
    <w:rsid w:val="009F3874"/>
    <w:rsid w:val="009F47FC"/>
    <w:rsid w:val="00A0367F"/>
    <w:rsid w:val="00A03C16"/>
    <w:rsid w:val="00A11280"/>
    <w:rsid w:val="00A12DC5"/>
    <w:rsid w:val="00A17820"/>
    <w:rsid w:val="00A22CC4"/>
    <w:rsid w:val="00A34141"/>
    <w:rsid w:val="00A34E57"/>
    <w:rsid w:val="00A34F7C"/>
    <w:rsid w:val="00A4078A"/>
    <w:rsid w:val="00A570A7"/>
    <w:rsid w:val="00A63097"/>
    <w:rsid w:val="00A63E8B"/>
    <w:rsid w:val="00A671B6"/>
    <w:rsid w:val="00A7143D"/>
    <w:rsid w:val="00A87B81"/>
    <w:rsid w:val="00A90134"/>
    <w:rsid w:val="00A902E5"/>
    <w:rsid w:val="00A93342"/>
    <w:rsid w:val="00AA2FDF"/>
    <w:rsid w:val="00AB19A6"/>
    <w:rsid w:val="00AB42F7"/>
    <w:rsid w:val="00AC237B"/>
    <w:rsid w:val="00AC3EDD"/>
    <w:rsid w:val="00AD3D65"/>
    <w:rsid w:val="00AE0E5F"/>
    <w:rsid w:val="00AE688A"/>
    <w:rsid w:val="00B02524"/>
    <w:rsid w:val="00B0472C"/>
    <w:rsid w:val="00B17280"/>
    <w:rsid w:val="00B176C5"/>
    <w:rsid w:val="00B21C27"/>
    <w:rsid w:val="00B236F5"/>
    <w:rsid w:val="00B24139"/>
    <w:rsid w:val="00B301B9"/>
    <w:rsid w:val="00B30380"/>
    <w:rsid w:val="00B303C7"/>
    <w:rsid w:val="00B34666"/>
    <w:rsid w:val="00B3783E"/>
    <w:rsid w:val="00B410E3"/>
    <w:rsid w:val="00B45AAE"/>
    <w:rsid w:val="00B47243"/>
    <w:rsid w:val="00B47C74"/>
    <w:rsid w:val="00B5303A"/>
    <w:rsid w:val="00B54A95"/>
    <w:rsid w:val="00B54BED"/>
    <w:rsid w:val="00B57F8F"/>
    <w:rsid w:val="00B638FB"/>
    <w:rsid w:val="00B64493"/>
    <w:rsid w:val="00B71EC4"/>
    <w:rsid w:val="00B71F2D"/>
    <w:rsid w:val="00B72D4C"/>
    <w:rsid w:val="00B90B68"/>
    <w:rsid w:val="00B95B7C"/>
    <w:rsid w:val="00B9735D"/>
    <w:rsid w:val="00BA1A63"/>
    <w:rsid w:val="00BA51F8"/>
    <w:rsid w:val="00BA7BC7"/>
    <w:rsid w:val="00BB0E3E"/>
    <w:rsid w:val="00BB6C63"/>
    <w:rsid w:val="00BB74CC"/>
    <w:rsid w:val="00BC0C8A"/>
    <w:rsid w:val="00BC75E7"/>
    <w:rsid w:val="00BD7903"/>
    <w:rsid w:val="00BF0462"/>
    <w:rsid w:val="00BF257D"/>
    <w:rsid w:val="00C05748"/>
    <w:rsid w:val="00C17C7C"/>
    <w:rsid w:val="00C2397A"/>
    <w:rsid w:val="00C25E72"/>
    <w:rsid w:val="00C30398"/>
    <w:rsid w:val="00C3647A"/>
    <w:rsid w:val="00C552B0"/>
    <w:rsid w:val="00C620E2"/>
    <w:rsid w:val="00C625D0"/>
    <w:rsid w:val="00C65771"/>
    <w:rsid w:val="00C75ED0"/>
    <w:rsid w:val="00C839DE"/>
    <w:rsid w:val="00C86E40"/>
    <w:rsid w:val="00C9093E"/>
    <w:rsid w:val="00C926EA"/>
    <w:rsid w:val="00C929EE"/>
    <w:rsid w:val="00CB1DC7"/>
    <w:rsid w:val="00CC19E8"/>
    <w:rsid w:val="00CC41B4"/>
    <w:rsid w:val="00CC665E"/>
    <w:rsid w:val="00CD50B0"/>
    <w:rsid w:val="00CE08A3"/>
    <w:rsid w:val="00CF3EA4"/>
    <w:rsid w:val="00CF461E"/>
    <w:rsid w:val="00CF5399"/>
    <w:rsid w:val="00D11A72"/>
    <w:rsid w:val="00D142A9"/>
    <w:rsid w:val="00D16382"/>
    <w:rsid w:val="00D466D1"/>
    <w:rsid w:val="00D468A3"/>
    <w:rsid w:val="00D513C7"/>
    <w:rsid w:val="00D52C29"/>
    <w:rsid w:val="00D54F66"/>
    <w:rsid w:val="00D6521D"/>
    <w:rsid w:val="00D675F9"/>
    <w:rsid w:val="00D7164C"/>
    <w:rsid w:val="00D717BE"/>
    <w:rsid w:val="00D72A25"/>
    <w:rsid w:val="00D74006"/>
    <w:rsid w:val="00D74B66"/>
    <w:rsid w:val="00D74DE7"/>
    <w:rsid w:val="00D82992"/>
    <w:rsid w:val="00D85D20"/>
    <w:rsid w:val="00D90DB8"/>
    <w:rsid w:val="00D929FD"/>
    <w:rsid w:val="00DA2A59"/>
    <w:rsid w:val="00DA31FF"/>
    <w:rsid w:val="00DA3FCA"/>
    <w:rsid w:val="00DA69EF"/>
    <w:rsid w:val="00DB3993"/>
    <w:rsid w:val="00DB6786"/>
    <w:rsid w:val="00DC4BF4"/>
    <w:rsid w:val="00DC72BE"/>
    <w:rsid w:val="00DD0B76"/>
    <w:rsid w:val="00DE7119"/>
    <w:rsid w:val="00DE7417"/>
    <w:rsid w:val="00DF08C4"/>
    <w:rsid w:val="00DF6B47"/>
    <w:rsid w:val="00E05342"/>
    <w:rsid w:val="00E1066F"/>
    <w:rsid w:val="00E11405"/>
    <w:rsid w:val="00E12458"/>
    <w:rsid w:val="00E20D92"/>
    <w:rsid w:val="00E270A6"/>
    <w:rsid w:val="00E340C2"/>
    <w:rsid w:val="00E3798E"/>
    <w:rsid w:val="00E4449E"/>
    <w:rsid w:val="00E45A4E"/>
    <w:rsid w:val="00E50C7D"/>
    <w:rsid w:val="00E52739"/>
    <w:rsid w:val="00E538B2"/>
    <w:rsid w:val="00E6672C"/>
    <w:rsid w:val="00E701CD"/>
    <w:rsid w:val="00E70C44"/>
    <w:rsid w:val="00E76403"/>
    <w:rsid w:val="00E82AC6"/>
    <w:rsid w:val="00E915B6"/>
    <w:rsid w:val="00E91B8D"/>
    <w:rsid w:val="00E964A7"/>
    <w:rsid w:val="00E96B8C"/>
    <w:rsid w:val="00EA2E5F"/>
    <w:rsid w:val="00EA3489"/>
    <w:rsid w:val="00EA5387"/>
    <w:rsid w:val="00EA5987"/>
    <w:rsid w:val="00EA7CDF"/>
    <w:rsid w:val="00EB10A1"/>
    <w:rsid w:val="00EB424A"/>
    <w:rsid w:val="00EC2290"/>
    <w:rsid w:val="00EC5B6E"/>
    <w:rsid w:val="00EC713B"/>
    <w:rsid w:val="00EC756B"/>
    <w:rsid w:val="00ED097F"/>
    <w:rsid w:val="00ED130C"/>
    <w:rsid w:val="00ED300F"/>
    <w:rsid w:val="00ED3399"/>
    <w:rsid w:val="00ED4A55"/>
    <w:rsid w:val="00ED75F6"/>
    <w:rsid w:val="00EE3CBE"/>
    <w:rsid w:val="00EE4BC6"/>
    <w:rsid w:val="00EF1236"/>
    <w:rsid w:val="00EF4DB0"/>
    <w:rsid w:val="00EF5698"/>
    <w:rsid w:val="00EF64E4"/>
    <w:rsid w:val="00EF7AD6"/>
    <w:rsid w:val="00F06E98"/>
    <w:rsid w:val="00F10381"/>
    <w:rsid w:val="00F16D26"/>
    <w:rsid w:val="00F173D6"/>
    <w:rsid w:val="00F21D4C"/>
    <w:rsid w:val="00F2456C"/>
    <w:rsid w:val="00F265D3"/>
    <w:rsid w:val="00F27EB8"/>
    <w:rsid w:val="00F30134"/>
    <w:rsid w:val="00F3071D"/>
    <w:rsid w:val="00F3692D"/>
    <w:rsid w:val="00F36FE4"/>
    <w:rsid w:val="00F41358"/>
    <w:rsid w:val="00F5097A"/>
    <w:rsid w:val="00F53709"/>
    <w:rsid w:val="00F739FA"/>
    <w:rsid w:val="00F749C6"/>
    <w:rsid w:val="00F85270"/>
    <w:rsid w:val="00F873BC"/>
    <w:rsid w:val="00F87402"/>
    <w:rsid w:val="00FA0C41"/>
    <w:rsid w:val="00FA0F89"/>
    <w:rsid w:val="00FA1D9F"/>
    <w:rsid w:val="00FA5EDA"/>
    <w:rsid w:val="00FC0F36"/>
    <w:rsid w:val="00FC1C72"/>
    <w:rsid w:val="00FC780C"/>
    <w:rsid w:val="00FD288B"/>
    <w:rsid w:val="00FF0A42"/>
    <w:rsid w:val="0184BECF"/>
    <w:rsid w:val="01BF7058"/>
    <w:rsid w:val="027AABC6"/>
    <w:rsid w:val="03548CBC"/>
    <w:rsid w:val="04B67FCC"/>
    <w:rsid w:val="0582091B"/>
    <w:rsid w:val="05D84CBA"/>
    <w:rsid w:val="05E7BC9F"/>
    <w:rsid w:val="06C18548"/>
    <w:rsid w:val="077D8800"/>
    <w:rsid w:val="07B8E064"/>
    <w:rsid w:val="07D5CC21"/>
    <w:rsid w:val="08486FA6"/>
    <w:rsid w:val="08845512"/>
    <w:rsid w:val="09707454"/>
    <w:rsid w:val="09B39A98"/>
    <w:rsid w:val="0A0DDDB5"/>
    <w:rsid w:val="0A197B5F"/>
    <w:rsid w:val="0A60F6DD"/>
    <w:rsid w:val="0AC261DD"/>
    <w:rsid w:val="0AEC98F2"/>
    <w:rsid w:val="0B165EC4"/>
    <w:rsid w:val="0B5DD544"/>
    <w:rsid w:val="0CE0C10C"/>
    <w:rsid w:val="0DCF8420"/>
    <w:rsid w:val="0DF658F8"/>
    <w:rsid w:val="0F34635F"/>
    <w:rsid w:val="103E41E8"/>
    <w:rsid w:val="10C1BA4B"/>
    <w:rsid w:val="10E1D613"/>
    <w:rsid w:val="1172CBC9"/>
    <w:rsid w:val="11A8D1CD"/>
    <w:rsid w:val="1209B07A"/>
    <w:rsid w:val="12105B08"/>
    <w:rsid w:val="1361E06C"/>
    <w:rsid w:val="13E673F0"/>
    <w:rsid w:val="15EE10CB"/>
    <w:rsid w:val="167C2B6B"/>
    <w:rsid w:val="180D8CDF"/>
    <w:rsid w:val="187E7652"/>
    <w:rsid w:val="19E90E79"/>
    <w:rsid w:val="1B3E40CD"/>
    <w:rsid w:val="1B6F2FB9"/>
    <w:rsid w:val="1B967D73"/>
    <w:rsid w:val="1BC3A3B8"/>
    <w:rsid w:val="1C7FD255"/>
    <w:rsid w:val="20962663"/>
    <w:rsid w:val="20B9614F"/>
    <w:rsid w:val="20C497CD"/>
    <w:rsid w:val="21A5BBD2"/>
    <w:rsid w:val="21D4CFB1"/>
    <w:rsid w:val="21EEAB70"/>
    <w:rsid w:val="21F55EE3"/>
    <w:rsid w:val="2275B94E"/>
    <w:rsid w:val="23720AF8"/>
    <w:rsid w:val="23E7C39F"/>
    <w:rsid w:val="24F555A1"/>
    <w:rsid w:val="2548BCC6"/>
    <w:rsid w:val="2769EFE8"/>
    <w:rsid w:val="286254E5"/>
    <w:rsid w:val="293C2EF0"/>
    <w:rsid w:val="294D3401"/>
    <w:rsid w:val="29FA6650"/>
    <w:rsid w:val="2AFF52ED"/>
    <w:rsid w:val="2B0298A1"/>
    <w:rsid w:val="2B0841A2"/>
    <w:rsid w:val="2C018DE9"/>
    <w:rsid w:val="2C1690E9"/>
    <w:rsid w:val="2CBD8AE2"/>
    <w:rsid w:val="2E29D986"/>
    <w:rsid w:val="2EA7297A"/>
    <w:rsid w:val="2F3F5717"/>
    <w:rsid w:val="2FDFDB6A"/>
    <w:rsid w:val="315D3F88"/>
    <w:rsid w:val="3187E7C5"/>
    <w:rsid w:val="3320E8F1"/>
    <w:rsid w:val="34F767E2"/>
    <w:rsid w:val="352FA9EA"/>
    <w:rsid w:val="35418F12"/>
    <w:rsid w:val="36B258F7"/>
    <w:rsid w:val="371630DA"/>
    <w:rsid w:val="3759D703"/>
    <w:rsid w:val="37E1E17A"/>
    <w:rsid w:val="380F0CBB"/>
    <w:rsid w:val="38E3A395"/>
    <w:rsid w:val="3AA0AC8E"/>
    <w:rsid w:val="3B402070"/>
    <w:rsid w:val="3BB2AF28"/>
    <w:rsid w:val="3BF022A2"/>
    <w:rsid w:val="3CA4E1D0"/>
    <w:rsid w:val="3D891839"/>
    <w:rsid w:val="3EB7DDBC"/>
    <w:rsid w:val="3F3EBBA9"/>
    <w:rsid w:val="40D5C0C3"/>
    <w:rsid w:val="41042B68"/>
    <w:rsid w:val="416BE87E"/>
    <w:rsid w:val="418C885D"/>
    <w:rsid w:val="41E95AEC"/>
    <w:rsid w:val="429BF26A"/>
    <w:rsid w:val="43A200B7"/>
    <w:rsid w:val="455400FB"/>
    <w:rsid w:val="46840B65"/>
    <w:rsid w:val="48121DFF"/>
    <w:rsid w:val="486EA653"/>
    <w:rsid w:val="493E1C76"/>
    <w:rsid w:val="49B521D5"/>
    <w:rsid w:val="49D18FEB"/>
    <w:rsid w:val="4A4BF613"/>
    <w:rsid w:val="4B3B5969"/>
    <w:rsid w:val="4B3BD642"/>
    <w:rsid w:val="4C5EAEFA"/>
    <w:rsid w:val="4CC44C82"/>
    <w:rsid w:val="4E156F92"/>
    <w:rsid w:val="4E1CF106"/>
    <w:rsid w:val="4E8BE26A"/>
    <w:rsid w:val="4F471D04"/>
    <w:rsid w:val="4FFBF911"/>
    <w:rsid w:val="538110A6"/>
    <w:rsid w:val="53CAFAA2"/>
    <w:rsid w:val="550D4265"/>
    <w:rsid w:val="5517C689"/>
    <w:rsid w:val="5796D65F"/>
    <w:rsid w:val="58E2A9D7"/>
    <w:rsid w:val="5BCAED03"/>
    <w:rsid w:val="5C0A8BCC"/>
    <w:rsid w:val="5D1BEBF9"/>
    <w:rsid w:val="5D310A6E"/>
    <w:rsid w:val="5DEE6010"/>
    <w:rsid w:val="5E6358B6"/>
    <w:rsid w:val="5E7FADEB"/>
    <w:rsid w:val="5F20E76C"/>
    <w:rsid w:val="5F7D1E69"/>
    <w:rsid w:val="5FA35FE2"/>
    <w:rsid w:val="618C8196"/>
    <w:rsid w:val="61A4D2CE"/>
    <w:rsid w:val="61E1BE6C"/>
    <w:rsid w:val="6308A240"/>
    <w:rsid w:val="6448411B"/>
    <w:rsid w:val="64E4C215"/>
    <w:rsid w:val="64EC2D39"/>
    <w:rsid w:val="6578D070"/>
    <w:rsid w:val="65C3533C"/>
    <w:rsid w:val="66902184"/>
    <w:rsid w:val="67C9B47F"/>
    <w:rsid w:val="680FD0E8"/>
    <w:rsid w:val="68F4B4F8"/>
    <w:rsid w:val="6A981BCF"/>
    <w:rsid w:val="6AAA6FA0"/>
    <w:rsid w:val="6B47FD7D"/>
    <w:rsid w:val="6BC215F1"/>
    <w:rsid w:val="6C2AA25D"/>
    <w:rsid w:val="6CD4F65D"/>
    <w:rsid w:val="6E448C6B"/>
    <w:rsid w:val="6E90406F"/>
    <w:rsid w:val="6FBF2866"/>
    <w:rsid w:val="70953FCF"/>
    <w:rsid w:val="729554B8"/>
    <w:rsid w:val="735CE610"/>
    <w:rsid w:val="736113FB"/>
    <w:rsid w:val="7365E41D"/>
    <w:rsid w:val="73951B78"/>
    <w:rsid w:val="74445249"/>
    <w:rsid w:val="74C6C912"/>
    <w:rsid w:val="74FC07FC"/>
    <w:rsid w:val="752F34E3"/>
    <w:rsid w:val="757F7484"/>
    <w:rsid w:val="75C2A17E"/>
    <w:rsid w:val="76A7E3FA"/>
    <w:rsid w:val="7753296C"/>
    <w:rsid w:val="77BBF26C"/>
    <w:rsid w:val="78D404BF"/>
    <w:rsid w:val="78E0BA4F"/>
    <w:rsid w:val="7A013A72"/>
    <w:rsid w:val="7ADAB24F"/>
    <w:rsid w:val="7B5DA69D"/>
    <w:rsid w:val="7BB33DFA"/>
    <w:rsid w:val="7C29E09C"/>
    <w:rsid w:val="7C5BB826"/>
    <w:rsid w:val="7C9D71EF"/>
    <w:rsid w:val="7F71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7EBA98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AD5"/>
  </w:style>
  <w:style w:type="paragraph" w:styleId="Heading1">
    <w:name w:val="heading 1"/>
    <w:basedOn w:val="Title"/>
    <w:next w:val="Normal"/>
    <w:link w:val="Heading1Char"/>
    <w:uiPriority w:val="9"/>
    <w:qFormat/>
    <w:rsid w:val="00555BED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0B7"/>
    <w:pPr>
      <w:keepNext/>
      <w:keepLines/>
      <w:spacing w:before="220" w:after="0"/>
      <w:outlineLvl w:val="1"/>
    </w:pPr>
    <w:rPr>
      <w:rFonts w:ascii="Segoe UI Semibold" w:eastAsiaTheme="majorEastAsia" w:hAnsi="Segoe UI Semibold" w:cs="Segoe UI Semibold"/>
      <w:color w:val="0D5761" w:themeColor="accent2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371"/>
    <w:pPr>
      <w:keepNext/>
      <w:keepLines/>
      <w:spacing w:before="40" w:after="80"/>
      <w:outlineLvl w:val="2"/>
    </w:pPr>
    <w:rPr>
      <w:rFonts w:ascii="Segoe UI Semibold" w:eastAsiaTheme="majorEastAsia" w:hAnsi="Segoe UI Semibold" w:cs="Segoe UI Semibold"/>
      <w:color w:val="40403D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0371"/>
    <w:pPr>
      <w:keepNext/>
      <w:keepLines/>
      <w:spacing w:before="40" w:after="120"/>
      <w:outlineLvl w:val="3"/>
    </w:pPr>
    <w:rPr>
      <w:rFonts w:ascii="Segoe UI Semibold" w:eastAsiaTheme="majorEastAsia" w:hAnsi="Segoe UI Semibold" w:cs="Segoe UI Semibold"/>
      <w:iCs/>
      <w:color w:val="0D576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ourcesHeader">
    <w:name w:val="Resources Header"/>
    <w:basedOn w:val="Normal"/>
    <w:uiPriority w:val="1"/>
    <w:rsid w:val="00A90134"/>
    <w:pPr>
      <w:widowControl w:val="0"/>
      <w:autoSpaceDE w:val="0"/>
      <w:autoSpaceDN w:val="0"/>
      <w:spacing w:before="296" w:after="0" w:line="240" w:lineRule="auto"/>
      <w:ind w:left="103"/>
    </w:pPr>
    <w:rPr>
      <w:rFonts w:eastAsia="Segoe UI"/>
      <w:noProof/>
      <w:lang w:bidi="pa-IN"/>
    </w:rPr>
  </w:style>
  <w:style w:type="paragraph" w:styleId="ListParagraph">
    <w:name w:val="List Paragraph"/>
    <w:basedOn w:val="Normal"/>
    <w:uiPriority w:val="34"/>
    <w:qFormat/>
    <w:rsid w:val="00A901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5BED"/>
    <w:rPr>
      <w:rFonts w:ascii="Segoe UI Semilight" w:hAnsi="Segoe UI Semilight" w:cs="Segoe UI Semilight"/>
      <w:i/>
      <w:iCs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1A50B7"/>
    <w:rPr>
      <w:rFonts w:ascii="Segoe UI Semibold" w:eastAsiaTheme="majorEastAsia" w:hAnsi="Segoe UI Semibold" w:cs="Segoe UI Semibold"/>
      <w:color w:val="0D5761" w:themeColor="accent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90371"/>
    <w:rPr>
      <w:rFonts w:ascii="Segoe UI Semibold" w:eastAsiaTheme="majorEastAsia" w:hAnsi="Segoe UI Semibold" w:cs="Segoe UI Semibold"/>
      <w:color w:val="40403D" w:themeColor="text1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rsid w:val="001B3CE7"/>
    <w:pPr>
      <w:spacing w:after="0" w:line="240" w:lineRule="auto"/>
      <w:jc w:val="center"/>
    </w:pPr>
    <w:rPr>
      <w:rFonts w:ascii="Segoe UI Semilight" w:hAnsi="Segoe UI Semilight" w:cs="Segoe UI Semilight"/>
      <w:i/>
      <w:iCs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B3CE7"/>
    <w:rPr>
      <w:rFonts w:ascii="Segoe UI Semilight" w:hAnsi="Segoe UI Semilight" w:cs="Segoe UI Semilight"/>
      <w:i/>
      <w:iCs/>
      <w:sz w:val="56"/>
      <w:szCs w:val="72"/>
    </w:rPr>
  </w:style>
  <w:style w:type="paragraph" w:styleId="Header">
    <w:name w:val="header"/>
    <w:basedOn w:val="Normal"/>
    <w:link w:val="HeaderChar"/>
    <w:uiPriority w:val="99"/>
    <w:unhideWhenUsed/>
    <w:rsid w:val="0060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9B4"/>
  </w:style>
  <w:style w:type="paragraph" w:styleId="Footer">
    <w:name w:val="footer"/>
    <w:basedOn w:val="Normal"/>
    <w:link w:val="FooterChar"/>
    <w:uiPriority w:val="99"/>
    <w:unhideWhenUsed/>
    <w:rsid w:val="0060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9B4"/>
  </w:style>
  <w:style w:type="paragraph" w:styleId="BalloonText">
    <w:name w:val="Balloon Text"/>
    <w:basedOn w:val="Normal"/>
    <w:link w:val="BalloonTextChar"/>
    <w:uiPriority w:val="99"/>
    <w:semiHidden/>
    <w:unhideWhenUsed/>
    <w:rsid w:val="00AC3EDD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DD"/>
    <w:rPr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290371"/>
    <w:rPr>
      <w:rFonts w:ascii="Segoe UI Semibold" w:eastAsiaTheme="majorEastAsia" w:hAnsi="Segoe UI Semibold" w:cs="Segoe UI Semibold"/>
      <w:iCs/>
      <w:color w:val="0D5761"/>
      <w:sz w:val="24"/>
    </w:rPr>
  </w:style>
  <w:style w:type="character" w:styleId="IntenseEmphasis">
    <w:name w:val="Intense Emphasis"/>
    <w:basedOn w:val="DefaultParagraphFont"/>
    <w:uiPriority w:val="21"/>
    <w:qFormat/>
    <w:rsid w:val="008F7C5D"/>
    <w:rPr>
      <w:i/>
      <w:iCs/>
      <w:color w:val="0D5761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C5D"/>
    <w:pPr>
      <w:pBdr>
        <w:top w:val="single" w:sz="4" w:space="10" w:color="FBC639" w:themeColor="accent1"/>
        <w:bottom w:val="single" w:sz="4" w:space="10" w:color="FBC639" w:themeColor="accent1"/>
      </w:pBdr>
      <w:spacing w:before="360" w:after="360"/>
      <w:ind w:left="864" w:right="864"/>
      <w:jc w:val="center"/>
    </w:pPr>
    <w:rPr>
      <w:i/>
      <w:iCs/>
      <w:color w:val="0D576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C5D"/>
    <w:rPr>
      <w:i/>
      <w:iCs/>
      <w:color w:val="0D5761" w:themeColor="accent2"/>
    </w:rPr>
  </w:style>
  <w:style w:type="paragraph" w:styleId="NoSpacing">
    <w:name w:val="No Spacing"/>
    <w:uiPriority w:val="1"/>
    <w:qFormat/>
    <w:rsid w:val="00747C3D"/>
    <w:pPr>
      <w:spacing w:after="0" w:line="240" w:lineRule="auto"/>
    </w:pPr>
  </w:style>
  <w:style w:type="paragraph" w:customStyle="1" w:styleId="TableParagraph">
    <w:name w:val="Table Paragraph"/>
    <w:basedOn w:val="Normal"/>
    <w:uiPriority w:val="2"/>
    <w:rsid w:val="004C7969"/>
    <w:pPr>
      <w:spacing w:after="0" w:line="240" w:lineRule="auto"/>
      <w:jc w:val="center"/>
    </w:pPr>
    <w:rPr>
      <w:rFonts w:cstheme="minorBidi"/>
    </w:rPr>
  </w:style>
  <w:style w:type="table" w:customStyle="1" w:styleId="OSPITable">
    <w:name w:val="OSPI Table"/>
    <w:basedOn w:val="TableNormal"/>
    <w:uiPriority w:val="99"/>
    <w:rsid w:val="00A34141"/>
    <w:pPr>
      <w:spacing w:after="0" w:line="240" w:lineRule="auto"/>
    </w:pPr>
    <w:rPr>
      <w:rFonts w:cstheme="minorBid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Nirmala UI" w:hAnsi="Nirmala UI"/>
        <w:b/>
        <w:i w:val="0"/>
        <w:color w:val="F7F5EB" w:themeColor="background1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D5761"/>
      </w:tcPr>
    </w:tblStylePr>
    <w:tblStylePr w:type="band1Horz">
      <w:tblPr/>
      <w:tcPr>
        <w:shd w:val="clear" w:color="auto" w:fill="F7F5EB" w:themeFill="background1"/>
      </w:tcPr>
    </w:tblStylePr>
  </w:style>
  <w:style w:type="table" w:styleId="TableGrid">
    <w:name w:val="Table Grid"/>
    <w:basedOn w:val="TableNormal"/>
    <w:uiPriority w:val="39"/>
    <w:rsid w:val="004C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SPITableDefault">
    <w:name w:val="OSPI Table (Default)"/>
    <w:basedOn w:val="OSPITable"/>
    <w:uiPriority w:val="99"/>
    <w:rsid w:val="004C7969"/>
    <w:tblPr/>
    <w:tblStylePr w:type="firstRow">
      <w:rPr>
        <w:rFonts w:ascii="Yu Gothic UI" w:hAnsi="Yu Gothic UI"/>
        <w:b/>
        <w:i w:val="0"/>
        <w:color w:val="F7F5EB" w:themeColor="background1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D5761"/>
      </w:tcPr>
    </w:tblStylePr>
    <w:tblStylePr w:type="band1Horz">
      <w:tblPr/>
      <w:tcPr>
        <w:shd w:val="clear" w:color="auto" w:fill="F7F5EB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E538B2"/>
    <w:rPr>
      <w:color w:val="0D5761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8B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36D13"/>
    <w:pPr>
      <w:widowControl w:val="0"/>
      <w:autoSpaceDE w:val="0"/>
      <w:autoSpaceDN w:val="0"/>
      <w:spacing w:after="0" w:line="240" w:lineRule="auto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336D13"/>
    <w:rPr>
      <w:rFonts w:cstheme="minorBidi"/>
    </w:rPr>
  </w:style>
  <w:style w:type="paragraph" w:customStyle="1" w:styleId="TableChartGraphHeader">
    <w:name w:val="Table/Chart/Graph Header"/>
    <w:basedOn w:val="BodyText"/>
    <w:link w:val="TableChartGraphHeaderChar"/>
    <w:uiPriority w:val="2"/>
    <w:qFormat/>
    <w:rsid w:val="00290371"/>
    <w:pPr>
      <w:spacing w:before="220" w:after="80"/>
    </w:pPr>
    <w:rPr>
      <w:b/>
      <w:bCs/>
      <w:color w:val="0D5761"/>
    </w:rPr>
  </w:style>
  <w:style w:type="character" w:customStyle="1" w:styleId="TableChartGraphHeaderChar">
    <w:name w:val="Table/Chart/Graph Header Char"/>
    <w:basedOn w:val="BodyTextChar"/>
    <w:link w:val="TableChartGraphHeader"/>
    <w:uiPriority w:val="2"/>
    <w:rsid w:val="00290371"/>
    <w:rPr>
      <w:rFonts w:cstheme="minorBidi"/>
      <w:b/>
      <w:bCs/>
      <w:color w:val="0D5761"/>
    </w:rPr>
  </w:style>
  <w:style w:type="character" w:styleId="SubtleReference">
    <w:name w:val="Subtle Reference"/>
    <w:basedOn w:val="DefaultParagraphFont"/>
    <w:uiPriority w:val="31"/>
    <w:rsid w:val="005101FB"/>
    <w:rPr>
      <w:smallCaps/>
      <w:color w:val="85857F" w:themeColor="text1" w:themeTint="A5"/>
    </w:rPr>
  </w:style>
  <w:style w:type="character" w:styleId="Strong">
    <w:name w:val="Strong"/>
    <w:basedOn w:val="DefaultParagraphFont"/>
    <w:uiPriority w:val="22"/>
    <w:qFormat/>
    <w:rsid w:val="00D11A7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00071"/>
    <w:rPr>
      <w:color w:val="C490AA" w:themeColor="followedHyperlink"/>
      <w:u w:val="single"/>
    </w:rPr>
  </w:style>
  <w:style w:type="table" w:styleId="PlainTable1">
    <w:name w:val="Plain Table 1"/>
    <w:basedOn w:val="TableNormal"/>
    <w:uiPriority w:val="41"/>
    <w:rsid w:val="005E43FE"/>
    <w:pPr>
      <w:spacing w:after="0" w:line="240" w:lineRule="auto"/>
    </w:pPr>
    <w:tblPr>
      <w:tblStyleRowBandSize w:val="1"/>
      <w:tblStyleColBandSize w:val="1"/>
      <w:tblBorders>
        <w:top w:val="single" w:sz="4" w:space="0" w:color="D4C994" w:themeColor="background1" w:themeShade="BF"/>
        <w:left w:val="single" w:sz="4" w:space="0" w:color="D4C994" w:themeColor="background1" w:themeShade="BF"/>
        <w:bottom w:val="single" w:sz="4" w:space="0" w:color="D4C994" w:themeColor="background1" w:themeShade="BF"/>
        <w:right w:val="single" w:sz="4" w:space="0" w:color="D4C994" w:themeColor="background1" w:themeShade="BF"/>
        <w:insideH w:val="single" w:sz="4" w:space="0" w:color="D4C994" w:themeColor="background1" w:themeShade="BF"/>
        <w:insideV w:val="single" w:sz="4" w:space="0" w:color="D4C994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D4C994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D9" w:themeFill="background1" w:themeFillShade="F2"/>
      </w:tcPr>
    </w:tblStylePr>
    <w:tblStylePr w:type="band1Horz">
      <w:tblPr/>
      <w:tcPr>
        <w:shd w:val="clear" w:color="auto" w:fill="F0ECD9" w:themeFill="background1" w:themeFillShade="F2"/>
      </w:tcPr>
    </w:tblStylePr>
  </w:style>
  <w:style w:type="character" w:styleId="Emphasis">
    <w:name w:val="Emphasis"/>
    <w:basedOn w:val="DefaultParagraphFont"/>
    <w:uiPriority w:val="20"/>
    <w:qFormat/>
    <w:rsid w:val="003431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ospi.k12.wa.us/sites/default/files/2024-07/implementing-ai-accessible-format.pdf" TargetMode="External"/><Relationship Id="rId26" Type="http://schemas.openxmlformats.org/officeDocument/2006/relationships/hyperlink" Target="https://waospi.sharepoint.com/:x:/s/EdTech_Team/Efi4gyplO7NPkalxxCb8QPkBGZG5YFfmi_lFBynJI6VT_Q?e=TpueKF" TargetMode="External"/><Relationship Id="rId39" Type="http://schemas.openxmlformats.org/officeDocument/2006/relationships/hyperlink" Target="https://certiport.pearsonvue.com/Certifications/IC3/Digital-Literacy-Certification/Overview" TargetMode="External"/><Relationship Id="rId21" Type="http://schemas.openxmlformats.org/officeDocument/2006/relationships/hyperlink" Target="https://view.officeapps.live.com/op/view.aspx?src=https%3A%2F%2Fospi.k12.wa.us%2Fsites%2Fdefault%2Ffiles%2F2025-09%2Fai-literacy-civic-engagement-110701-august-2025.docx&amp;wdOrigin=BROWSELINK" TargetMode="External"/><Relationship Id="rId34" Type="http://schemas.openxmlformats.org/officeDocument/2006/relationships/hyperlink" Target="https://learn.microsoft.com/en-us/" TargetMode="External"/><Relationship Id="rId42" Type="http://schemas.openxmlformats.org/officeDocument/2006/relationships/hyperlink" Target="https://www.aiedu.org/" TargetMode="External"/><Relationship Id="rId47" Type="http://schemas.openxmlformats.org/officeDocument/2006/relationships/hyperlink" Target="https://raise.mit.edu/" TargetMode="External"/><Relationship Id="rId50" Type="http://schemas.openxmlformats.org/officeDocument/2006/relationships/hyperlink" Target="https://craft.stanford.edu/resources/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ospi.k12.wa.us/student-success/resources-subject-area/human-centered-artificial-intelligence-schools" TargetMode="External"/><Relationship Id="rId29" Type="http://schemas.openxmlformats.org/officeDocument/2006/relationships/hyperlink" Target="https://code.org/en-US/hour-of-ai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oercommons.org/hubs/washington" TargetMode="External"/><Relationship Id="rId32" Type="http://schemas.openxmlformats.org/officeDocument/2006/relationships/hyperlink" Target="https://girlswhocode.com/" TargetMode="External"/><Relationship Id="rId37" Type="http://schemas.openxmlformats.org/officeDocument/2006/relationships/hyperlink" Target="https://www.microsoft.com/en-us/education/learning-tools/learning-accelerators?msockid=2356b18ac7e66dc83f9ba7e5c6776c5f" TargetMode="External"/><Relationship Id="rId40" Type="http://schemas.openxmlformats.org/officeDocument/2006/relationships/hyperlink" Target="https://certiport.pearsonvue.com/Certifications/Microsoft/MCF/Overview.aspx" TargetMode="External"/><Relationship Id="rId45" Type="http://schemas.openxmlformats.org/officeDocument/2006/relationships/hyperlink" Target="https://www.ed3dao.com/portraitofateacher" TargetMode="External"/><Relationship Id="rId53" Type="http://schemas.openxmlformats.org/officeDocument/2006/relationships/header" Target="header4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ospi.k12.wa.us/sites/default/files/2024-07/ethical-considerations-accessible-format.pdf" TargetMode="External"/><Relationship Id="rId31" Type="http://schemas.openxmlformats.org/officeDocument/2006/relationships/hyperlink" Target="https://aireadyskills.com/wa/" TargetMode="External"/><Relationship Id="rId44" Type="http://schemas.openxmlformats.org/officeDocument/2006/relationships/hyperlink" Target="https://csteachers.org/ai-priorities/" TargetMode="External"/><Relationship Id="rId52" Type="http://schemas.openxmlformats.org/officeDocument/2006/relationships/hyperlink" Target="https://www.wa-acte.or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https://certiport.pearsonvue.com/Certifications/CCS/Certification/Certify/Generative-AI-Foundations" TargetMode="External"/><Relationship Id="rId27" Type="http://schemas.openxmlformats.org/officeDocument/2006/relationships/hyperlink" Target="https://studio.code.org/users/sign_in" TargetMode="External"/><Relationship Id="rId30" Type="http://schemas.openxmlformats.org/officeDocument/2006/relationships/hyperlink" Target="https://codingcredentials.com/wa/" TargetMode="External"/><Relationship Id="rId35" Type="http://schemas.openxmlformats.org/officeDocument/2006/relationships/hyperlink" Target="https://www.microsoft.com/en-us/elevate?msockid=3ab47a664b9f6c24283269a94ae76d18" TargetMode="External"/><Relationship Id="rId43" Type="http://schemas.openxmlformats.org/officeDocument/2006/relationships/hyperlink" Target="https://www.colleague.ai/" TargetMode="External"/><Relationship Id="rId48" Type="http://schemas.openxmlformats.org/officeDocument/2006/relationships/hyperlink" Target="https://tsl.mit.edu/ai-guidebook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teachai.org/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https://ospi.k12.wa.us/sites/default/files/2024-07/ai-guidance_foundations.pdf" TargetMode="External"/><Relationship Id="rId25" Type="http://schemas.openxmlformats.org/officeDocument/2006/relationships/hyperlink" Target="https://www.waesd.org/network/inclusionary-practices/pd/" TargetMode="External"/><Relationship Id="rId33" Type="http://schemas.openxmlformats.org/officeDocument/2006/relationships/hyperlink" Target="https://girlswhocode.com/ai-literacy-unit" TargetMode="External"/><Relationship Id="rId38" Type="http://schemas.openxmlformats.org/officeDocument/2006/relationships/hyperlink" Target="https://certiport.pearsonvue.com/Certifications/CCS/Certification/Certify/Generative-AI-Foundations" TargetMode="External"/><Relationship Id="rId46" Type="http://schemas.openxmlformats.org/officeDocument/2006/relationships/hyperlink" Target="https://www.mbaresearch.org/local-educators/teaching-resources/ai-resources-for-the-classroom/" TargetMode="External"/><Relationship Id="rId20" Type="http://schemas.openxmlformats.org/officeDocument/2006/relationships/hyperlink" Target="https://ospi.k12.wa.us/student-success/career-technical-education-cte/cte-resources-essentials/statewide-course-equivalencies" TargetMode="External"/><Relationship Id="rId41" Type="http://schemas.openxmlformats.org/officeDocument/2006/relationships/hyperlink" Target="https://certiport.pearsonvue.com/Certifications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view.officeapps.live.com/op/view.aspx?src=https%3A%2F%2Fospi.k12.wa.us%2Fsites%2Fdefault%2Ffiles%2F2025-03%2Fappendix-ak_irc-codes-2025-26-final.xlsx&amp;wdOrigin=BROWSELINK" TargetMode="External"/><Relationship Id="rId28" Type="http://schemas.openxmlformats.org/officeDocument/2006/relationships/hyperlink" Target="https://code.org/en-US/curriculum/artificial-intelligence-foundations" TargetMode="External"/><Relationship Id="rId36" Type="http://schemas.openxmlformats.org/officeDocument/2006/relationships/hyperlink" Target="https://learn.microsoft.com/en-us/ai/ai-resources/" TargetMode="External"/><Relationship Id="rId49" Type="http://schemas.openxmlformats.org/officeDocument/2006/relationships/hyperlink" Target="https://ncce.org/community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ospi.sharepoint.com/sites/OSPI_Branding_Gallery/Templates/handout-template-v2-05-23-2025.dotx" TargetMode="External"/></Relationships>
</file>

<file path=word/theme/theme1.xml><?xml version="1.0" encoding="utf-8"?>
<a:theme xmlns:a="http://schemas.openxmlformats.org/drawingml/2006/main" name="Office Theme">
  <a:themeElements>
    <a:clrScheme name="OSPI New Palette">
      <a:dk1>
        <a:srgbClr val="40403D"/>
      </a:dk1>
      <a:lt1>
        <a:srgbClr val="F7F5EB"/>
      </a:lt1>
      <a:dk2>
        <a:srgbClr val="40403D"/>
      </a:dk2>
      <a:lt2>
        <a:srgbClr val="F7F5EB"/>
      </a:lt2>
      <a:accent1>
        <a:srgbClr val="FBC639"/>
      </a:accent1>
      <a:accent2>
        <a:srgbClr val="0D5761"/>
      </a:accent2>
      <a:accent3>
        <a:srgbClr val="8CB5AB"/>
      </a:accent3>
      <a:accent4>
        <a:srgbClr val="68829E"/>
      </a:accent4>
      <a:accent5>
        <a:srgbClr val="6FB5BF"/>
      </a:accent5>
      <a:accent6>
        <a:srgbClr val="626D71"/>
      </a:accent6>
      <a:hlink>
        <a:srgbClr val="68829E"/>
      </a:hlink>
      <a:folHlink>
        <a:srgbClr val="C490A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937AD44596748A14C8E1ACF322693" ma:contentTypeVersion="4" ma:contentTypeDescription="Create a new document." ma:contentTypeScope="" ma:versionID="105fd7b8b0ca7132d87bd745df833b5d">
  <xsd:schema xmlns:xsd="http://www.w3.org/2001/XMLSchema" xmlns:xs="http://www.w3.org/2001/XMLSchema" xmlns:p="http://schemas.microsoft.com/office/2006/metadata/properties" xmlns:ns2="52d15a3c-6aac-4ce0-8158-93b56f36cf23" targetNamespace="http://schemas.microsoft.com/office/2006/metadata/properties" ma:root="true" ma:fieldsID="8b748e4f458a1b2b30f1d8c95a82d36e" ns2:_="">
    <xsd:import namespace="52d15a3c-6aac-4ce0-8158-93b56f36cf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15a3c-6aac-4ce0-8158-93b56f36c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3EAB31-3627-441C-974B-B82603C39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1A76B4-1CF9-4C9E-A57F-1A32A7F2E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FB635-1832-4ED8-A27D-D73BF4BF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E116B7-4E3C-4C21-A798-F819D2B70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15a3c-6aac-4ce0-8158-93b56f36c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handout-template-v2-05-23-2025</Template>
  <TotalTime>0</TotalTime>
  <Pages>2</Pages>
  <Words>931</Words>
  <Characters>5714</Characters>
  <Application>Microsoft Office Word</Application>
  <DocSecurity>0</DocSecurity>
  <Lines>142</Lines>
  <Paragraphs>127</Paragraphs>
  <ScaleCrop>false</ScaleCrop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Template updated May 23, 2025</dc:description>
  <cp:lastModifiedBy/>
  <cp:revision>1</cp:revision>
  <dcterms:created xsi:type="dcterms:W3CDTF">2025-12-08T18:19:00Z</dcterms:created>
  <dcterms:modified xsi:type="dcterms:W3CDTF">2025-12-08T18:19:00Z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af3a778d-4aa6-4768-9230-5474778bdd3b</vt:lpwstr>
  </property>
  <property fmtid="{D5CDD505-2E9C-101B-9397-08002B2CF9AE}" pid="3" name="ContentTypeId">
    <vt:lpwstr>0x0101004E2937AD44596748A14C8E1ACF322693</vt:lpwstr>
  </property>
  <property fmtid="{D5CDD505-2E9C-101B-9397-08002B2CF9AE}" pid="4" name="Language">
    <vt:lpwstr>English</vt:lpwstr>
  </property>
  <property fmtid="{D5CDD505-2E9C-101B-9397-08002B2CF9AE}" pid="5" name="MSIP_Label_9145f431-4c8c-42c6-a5a5-ba6d3bdea585_Enabled">
    <vt:lpwstr>true</vt:lpwstr>
  </property>
  <property fmtid="{D5CDD505-2E9C-101B-9397-08002B2CF9AE}" pid="6" name="MSIP_Label_9145f431-4c8c-42c6-a5a5-ba6d3bdea585_SetDate">
    <vt:lpwstr>2024-11-01T15:29:32Z</vt:lpwstr>
  </property>
  <property fmtid="{D5CDD505-2E9C-101B-9397-08002B2CF9AE}" pid="7" name="MSIP_Label_9145f431-4c8c-42c6-a5a5-ba6d3bdea585_Method">
    <vt:lpwstr>Standard</vt:lpwstr>
  </property>
  <property fmtid="{D5CDD505-2E9C-101B-9397-08002B2CF9AE}" pid="8" name="MSIP_Label_9145f431-4c8c-42c6-a5a5-ba6d3bdea585_Name">
    <vt:lpwstr>defa4170-0d19-0005-0004-bc88714345d2</vt:lpwstr>
  </property>
  <property fmtid="{D5CDD505-2E9C-101B-9397-08002B2CF9AE}" pid="9" name="MSIP_Label_9145f431-4c8c-42c6-a5a5-ba6d3bdea585_SiteId">
    <vt:lpwstr>b2fe5ccf-10a5-46fe-ae45-a0267412af7a</vt:lpwstr>
  </property>
  <property fmtid="{D5CDD505-2E9C-101B-9397-08002B2CF9AE}" pid="10" name="MSIP_Label_9145f431-4c8c-42c6-a5a5-ba6d3bdea585_ActionId">
    <vt:lpwstr>379b79fe-469a-4532-aa01-5eb2c0b2aa06</vt:lpwstr>
  </property>
  <property fmtid="{D5CDD505-2E9C-101B-9397-08002B2CF9AE}" pid="11" name="MSIP_Label_9145f431-4c8c-42c6-a5a5-ba6d3bdea585_ContentBits">
    <vt:lpwstr>0</vt:lpwstr>
  </property>
  <property fmtid="{D5CDD505-2E9C-101B-9397-08002B2CF9AE}" pid="12" name="MediaServiceImageTags">
    <vt:lpwstr/>
  </property>
</Properties>
</file>