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6D68" w14:textId="77777777" w:rsidR="001F5716" w:rsidRPr="006C59E3" w:rsidRDefault="001F5716" w:rsidP="001F5716">
      <w:pPr>
        <w:pStyle w:val="Default"/>
        <w:rPr>
          <w:rFonts w:ascii="Segoe UI" w:hAnsi="Segoe UI" w:cs="Segoe UI"/>
          <w:sz w:val="22"/>
          <w:szCs w:val="22"/>
        </w:rPr>
      </w:pPr>
    </w:p>
    <w:p w14:paraId="49880C2E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1"/>
        <w:gridCol w:w="6599"/>
      </w:tblGrid>
      <w:tr w:rsidR="00F970F2" w:rsidRPr="006C59E3" w14:paraId="01D03225" w14:textId="77777777" w:rsidTr="00F970F2">
        <w:tc>
          <w:tcPr>
            <w:tcW w:w="5000" w:type="pct"/>
            <w:gridSpan w:val="2"/>
            <w:shd w:val="clear" w:color="auto" w:fill="FBC639"/>
            <w:vAlign w:val="center"/>
          </w:tcPr>
          <w:p w14:paraId="0348256B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CONSULTANT INFORMATION</w:t>
            </w:r>
          </w:p>
        </w:tc>
      </w:tr>
      <w:tr w:rsidR="00F970F2" w:rsidRPr="006C59E3" w14:paraId="658CFD9B" w14:textId="77777777" w:rsidTr="00723862">
        <w:trPr>
          <w:trHeight w:val="485"/>
        </w:trPr>
        <w:tc>
          <w:tcPr>
            <w:tcW w:w="1471" w:type="pct"/>
            <w:vAlign w:val="center"/>
          </w:tcPr>
          <w:p w14:paraId="2B2078BB" w14:textId="6B101D04" w:rsidR="00F970F2" w:rsidRPr="006C59E3" w:rsidRDefault="00D0125F" w:rsidP="00723862">
            <w:pPr>
              <w:ind w:left="90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Bidder</w:t>
            </w:r>
            <w:r w:rsidR="00F970F2" w:rsidRPr="006C59E3">
              <w:rPr>
                <w:rFonts w:ascii="Segoe UI" w:hAnsi="Segoe UI" w:cs="Segoe UI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3529" w:type="pct"/>
            <w:vAlign w:val="center"/>
          </w:tcPr>
          <w:p w14:paraId="17C46CC2" w14:textId="0ABCE5B7" w:rsidR="00F970F2" w:rsidRPr="006C59E3" w:rsidRDefault="00D0125F" w:rsidP="00723862">
            <w:pPr>
              <w:rPr>
                <w:rFonts w:ascii="Segoe UI" w:hAnsi="Segoe UI" w:cs="Segoe UI"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instrText xml:space="preserve"> FORMTEXT </w:instrTex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separate"/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noProof/>
                <w:sz w:val="22"/>
                <w:szCs w:val="22"/>
                <w:u w:val="single"/>
              </w:rPr>
              <w:t> </w:t>
            </w:r>
            <w:r w:rsidRPr="006C59E3">
              <w:rPr>
                <w:rFonts w:ascii="Segoe UI" w:hAnsi="Segoe UI" w:cs="Segoe UI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3D493536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452F4C40" w14:textId="77777777" w:rsidTr="00F970F2">
        <w:tc>
          <w:tcPr>
            <w:tcW w:w="5000" w:type="pct"/>
            <w:shd w:val="clear" w:color="auto" w:fill="FBC639"/>
            <w:vAlign w:val="center"/>
          </w:tcPr>
          <w:p w14:paraId="3C8B4052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MINIMUM QUALIFICATIONS</w:t>
            </w:r>
          </w:p>
        </w:tc>
      </w:tr>
      <w:tr w:rsidR="00F970F2" w:rsidRPr="006C59E3" w14:paraId="7BC162ED" w14:textId="77777777" w:rsidTr="00D0125F">
        <w:trPr>
          <w:trHeight w:val="1322"/>
        </w:trPr>
        <w:tc>
          <w:tcPr>
            <w:tcW w:w="5000" w:type="pct"/>
            <w:vAlign w:val="center"/>
          </w:tcPr>
          <w:p w14:paraId="428D1183" w14:textId="77777777" w:rsidR="00F970F2" w:rsidRPr="006C59E3" w:rsidRDefault="00F970F2" w:rsidP="00723862">
            <w:pPr>
              <w:pStyle w:val="Default"/>
              <w:ind w:left="450" w:hanging="360"/>
              <w:jc w:val="both"/>
              <w:rPr>
                <w:rFonts w:ascii="Segoe UI" w:hAnsi="Segoe UI" w:cs="Segoe UI"/>
                <w:b/>
                <w:i/>
                <w:sz w:val="22"/>
                <w:szCs w:val="22"/>
                <w:u w:val="single"/>
              </w:rPr>
            </w:pPr>
            <w:r w:rsidRPr="006C59E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bookmarkStart w:id="0" w:name="Text7"/>
          <w:p w14:paraId="72FDB977" w14:textId="1AD98444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Licensed to do business in the State of Washington. If not licensed, provide a written intent to become licensed in Washington within thirty (30) calendar days of being selected as the Apparent Successful Bidder.</w:t>
            </w:r>
            <w:bookmarkEnd w:id="0"/>
          </w:p>
          <w:p w14:paraId="0AC0F3BC" w14:textId="4D29C339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Teaching certificate, administrative credentials, OR experience as/in administrator certified, substitute teaching, educational support roles, community education experience, tribal liaison, or tribal education program development/coordination</w:t>
            </w:r>
          </w:p>
          <w:p w14:paraId="27531D2F" w14:textId="119EEBD2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Administrator Government-to-Government Relationships Training completion OR commitment to complete training prior to contract start OR demonstrated expertise in Tribal government-to-government curriculum or policy development</w:t>
            </w:r>
          </w:p>
          <w:p w14:paraId="3A935C28" w14:textId="22560C20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School, LEA or community program implementation experience with Administrator Government-to-Government Relationships, Government-to-Government and/or a Centennial Accord State Tribal Liaison agency presenter.</w:t>
            </w:r>
          </w:p>
          <w:p w14:paraId="42433A54" w14:textId="249C0631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Knowledge of School Information Systems (SIS), Family Educational Rights and Privacy Act (FERPA), Comprehensive Education Data and Research System (CEDARS), and data sovereignty.</w:t>
            </w:r>
          </w:p>
          <w:p w14:paraId="28219384" w14:textId="6795CDEA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Demonstrated experience in adult professional development or curriculum training (could be workshops, mentoring, instructional coaching, community education, or tribal program facilitation)</w:t>
            </w:r>
          </w:p>
          <w:p w14:paraId="74F09DCF" w14:textId="5E72329A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Strong presentation and facilitation skills with adult learners</w:t>
            </w:r>
          </w:p>
          <w:p w14:paraId="4DE2FF7E" w14:textId="011B468B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Understanding of Tribal Sovereignty concepts and appropriate protocols when working with Tribal content and government-to-government systems</w:t>
            </w:r>
          </w:p>
          <w:p w14:paraId="187050D4" w14:textId="2F5319AA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 xml:space="preserve">Working knowledge and implementation of Every Student Succeed Act (ESSA) and Elementary and Secondary Education Act (ESEA) as pertains to Tribal Consultation and government-to-government relationships </w:t>
            </w:r>
          </w:p>
          <w:p w14:paraId="01A3D5CE" w14:textId="77777777" w:rsidR="00EE305B" w:rsidRDefault="00EE305B" w:rsidP="000276E2">
            <w:pPr>
              <w:tabs>
                <w:tab w:val="left" w:pos="-720"/>
                <w:tab w:val="num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90" w:right="166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1331E240" w14:textId="47F79F37" w:rsidR="000276E2" w:rsidRPr="000276E2" w:rsidRDefault="000276E2" w:rsidP="000276E2">
            <w:pPr>
              <w:tabs>
                <w:tab w:val="left" w:pos="-720"/>
                <w:tab w:val="num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90" w:right="166"/>
              <w:jc w:val="both"/>
              <w:rPr>
                <w:rFonts w:ascii="Segoe UI" w:hAnsi="Segoe UI" w:cs="Segoe UI"/>
                <w:sz w:val="22"/>
                <w:szCs w:val="22"/>
              </w:rPr>
            </w:pPr>
            <w:r w:rsidRPr="000276E2">
              <w:rPr>
                <w:rFonts w:ascii="Segoe UI" w:hAnsi="Segoe UI" w:cs="Segoe UI"/>
                <w:sz w:val="22"/>
                <w:szCs w:val="22"/>
              </w:rPr>
              <w:t>Consultants who do not meet the minimum qualifications noted above will be rejected as non-responsive and will not receive further consideration.  Any proposal that is rejected as non-responsive will not be evaluated or scored.</w:t>
            </w:r>
          </w:p>
        </w:tc>
      </w:tr>
    </w:tbl>
    <w:p w14:paraId="44FD0859" w14:textId="37719F9D" w:rsidR="00EE305B" w:rsidRDefault="00EE305B" w:rsidP="00F970F2">
      <w:pPr>
        <w:rPr>
          <w:rFonts w:ascii="Segoe UI" w:hAnsi="Segoe UI" w:cs="Segoe UI"/>
          <w:sz w:val="22"/>
          <w:szCs w:val="22"/>
        </w:rPr>
      </w:pPr>
    </w:p>
    <w:p w14:paraId="1D052296" w14:textId="77777777" w:rsidR="00EE305B" w:rsidRDefault="00EE305B">
      <w:pPr>
        <w:spacing w:after="160" w:line="259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br w:type="page"/>
      </w:r>
    </w:p>
    <w:p w14:paraId="1848AF16" w14:textId="77777777" w:rsidR="00F970F2" w:rsidRPr="006C59E3" w:rsidRDefault="00F970F2" w:rsidP="00F970F2">
      <w:pPr>
        <w:rPr>
          <w:rFonts w:ascii="Segoe UI" w:hAnsi="Segoe UI" w:cs="Segoe U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F970F2" w:rsidRPr="006C59E3" w14:paraId="62CD27D9" w14:textId="77777777" w:rsidTr="00F970F2">
        <w:tc>
          <w:tcPr>
            <w:tcW w:w="5000" w:type="pct"/>
            <w:shd w:val="clear" w:color="auto" w:fill="FBC639"/>
            <w:vAlign w:val="center"/>
          </w:tcPr>
          <w:p w14:paraId="1A77037A" w14:textId="77777777" w:rsidR="00F970F2" w:rsidRPr="006C59E3" w:rsidRDefault="00F970F2" w:rsidP="00723862">
            <w:pPr>
              <w:jc w:val="center"/>
              <w:rPr>
                <w:rFonts w:ascii="Segoe UI" w:hAnsi="Segoe UI" w:cs="Segoe UI"/>
                <w:b w:val="0"/>
                <w:bCs/>
                <w:sz w:val="22"/>
                <w:szCs w:val="22"/>
              </w:rPr>
            </w:pPr>
            <w:r w:rsidRPr="006C59E3">
              <w:rPr>
                <w:rFonts w:ascii="Segoe UI" w:hAnsi="Segoe UI" w:cs="Segoe UI"/>
                <w:bCs/>
                <w:sz w:val="22"/>
                <w:szCs w:val="22"/>
              </w:rPr>
              <w:t>ADDITIONAL DESIRED QUALIFICATIONS</w:t>
            </w:r>
          </w:p>
        </w:tc>
      </w:tr>
      <w:tr w:rsidR="00F970F2" w:rsidRPr="006C59E3" w14:paraId="12D6E39E" w14:textId="77777777" w:rsidTr="00D0125F">
        <w:trPr>
          <w:trHeight w:val="2015"/>
        </w:trPr>
        <w:tc>
          <w:tcPr>
            <w:tcW w:w="5000" w:type="pct"/>
            <w:vAlign w:val="center"/>
          </w:tcPr>
          <w:p w14:paraId="737EA970" w14:textId="77777777" w:rsidR="00F970F2" w:rsidRPr="006C59E3" w:rsidRDefault="00F970F2" w:rsidP="00723862">
            <w:pPr>
              <w:pStyle w:val="Default"/>
              <w:ind w:left="450" w:hanging="360"/>
              <w:jc w:val="both"/>
              <w:rPr>
                <w:rFonts w:ascii="Segoe UI" w:hAnsi="Segoe UI" w:cs="Segoe UI"/>
                <w:i/>
                <w:sz w:val="22"/>
                <w:szCs w:val="22"/>
                <w:u w:val="single"/>
              </w:rPr>
            </w:pPr>
            <w:r w:rsidRPr="006C59E3">
              <w:rPr>
                <w:rFonts w:ascii="Segoe UI" w:hAnsi="Segoe UI" w:cs="Segoe UI"/>
                <w:i/>
                <w:sz w:val="22"/>
                <w:szCs w:val="22"/>
              </w:rPr>
              <w:t>Please check all boxes that apply.</w:t>
            </w:r>
          </w:p>
          <w:p w14:paraId="1EE35820" w14:textId="77777777" w:rsidR="00EE305B" w:rsidRPr="00EE305B" w:rsidRDefault="00F970F2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18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18"/>
              </w:rPr>
            </w:r>
            <w:r w:rsidRPr="00EE305B">
              <w:rPr>
                <w:rFonts w:ascii="Segoe UI" w:hAnsi="Segoe UI" w:cs="Segoe UI"/>
                <w:sz w:val="22"/>
                <w:szCs w:val="18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18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18"/>
              </w:rPr>
              <w:t xml:space="preserve"> </w:t>
            </w:r>
            <w:r w:rsidR="00EE305B" w:rsidRPr="00EE305B">
              <w:rPr>
                <w:rFonts w:ascii="Segoe UI" w:hAnsi="Segoe UI" w:cs="Segoe UI"/>
                <w:sz w:val="22"/>
                <w:szCs w:val="18"/>
              </w:rPr>
              <w:t>Doctor of Philosophy degree in Education or Educational Leadership, Social Studies, History, Statistics, or related field</w:t>
            </w:r>
          </w:p>
          <w:p w14:paraId="12B897B3" w14:textId="7D34258D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Eligible for or a School Administrator Certified in Washington State</w:t>
            </w:r>
          </w:p>
          <w:p w14:paraId="4DEE2750" w14:textId="58A77867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Curriculum development, instructional design, or educational consulting as relevant experience within educational institutions or tribal government structures</w:t>
            </w:r>
          </w:p>
          <w:p w14:paraId="4466F683" w14:textId="2B64CDAC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Experience working with Tribal governments, communities, families, and students</w:t>
            </w:r>
          </w:p>
          <w:p w14:paraId="3D0BE03F" w14:textId="6DD526C0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Familiarity with Washington State Learning Standards and how administrators integrate with required curriculum OR experience with Tribal education standards and curriculum frameworks</w:t>
            </w:r>
          </w:p>
          <w:p w14:paraId="0BA6B6DE" w14:textId="30216D9A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Familiarity with Washington State Leadership Standards, professional development, and evaluation.</w:t>
            </w:r>
          </w:p>
          <w:p w14:paraId="15C21E4B" w14:textId="7E02F42F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Facilitating Educational Tribal Consultation.</w:t>
            </w:r>
          </w:p>
          <w:p w14:paraId="5310ED33" w14:textId="00DAA565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 xml:space="preserve">Working knowledge and implementation of </w:t>
            </w:r>
            <w:proofErr w:type="gramStart"/>
            <w:r w:rsidRPr="00EE305B">
              <w:rPr>
                <w:rFonts w:ascii="Segoe UI" w:hAnsi="Segoe UI" w:cs="Segoe UI"/>
                <w:sz w:val="22"/>
                <w:szCs w:val="18"/>
              </w:rPr>
              <w:t>the Every</w:t>
            </w:r>
            <w:proofErr w:type="gramEnd"/>
            <w:r w:rsidRPr="00EE305B">
              <w:rPr>
                <w:rFonts w:ascii="Segoe UI" w:hAnsi="Segoe UI" w:cs="Segoe UI"/>
                <w:sz w:val="22"/>
                <w:szCs w:val="18"/>
              </w:rPr>
              <w:t xml:space="preserve"> Student Succeed Act (ESSA) and Elementary and Secondary Education Act (ESEA) as pertains to Tribal Consultation </w:t>
            </w:r>
          </w:p>
          <w:p w14:paraId="4B68A215" w14:textId="7FAC15E0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State agency Tribal Liaison experience</w:t>
            </w:r>
          </w:p>
          <w:p w14:paraId="07946D6F" w14:textId="603D1715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Training or experience in culturally responsive teaching practices (could include workshops, coursework, or demonstrated experience); training or experience in strengthening trust, improving educational outcomes, and upholding the state’s commitment to government-to-government relations.</w:t>
            </w:r>
          </w:p>
          <w:p w14:paraId="64370234" w14:textId="00317F84" w:rsidR="00EE305B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Ability to adapt instruction for diverse learning styles and experience levels</w:t>
            </w:r>
          </w:p>
          <w:p w14:paraId="41090A24" w14:textId="1B137B90" w:rsidR="00F970F2" w:rsidRPr="00EE305B" w:rsidRDefault="00EE305B" w:rsidP="00EE305B">
            <w:pPr>
              <w:pStyle w:val="Default"/>
              <w:ind w:left="450" w:right="168" w:hanging="360"/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305B">
              <w:rPr>
                <w:rFonts w:ascii="Segoe UI" w:hAnsi="Segoe UI" w:cs="Segoe UI"/>
                <w:sz w:val="22"/>
                <w:szCs w:val="22"/>
              </w:rPr>
              <w:instrText xml:space="preserve"> FORMCHECKBOX </w:instrText>
            </w:r>
            <w:r w:rsidRPr="00EE305B">
              <w:rPr>
                <w:rFonts w:ascii="Segoe UI" w:hAnsi="Segoe UI" w:cs="Segoe UI"/>
                <w:sz w:val="22"/>
                <w:szCs w:val="22"/>
              </w:rPr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separate"/>
            </w:r>
            <w:r w:rsidRPr="00EE305B">
              <w:rPr>
                <w:rFonts w:ascii="Segoe UI" w:hAnsi="Segoe UI" w:cs="Segoe UI"/>
                <w:sz w:val="22"/>
                <w:szCs w:val="22"/>
              </w:rPr>
              <w:fldChar w:fldCharType="end"/>
            </w:r>
            <w:r w:rsidRPr="00EE305B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EE305B">
              <w:rPr>
                <w:rFonts w:ascii="Segoe UI" w:hAnsi="Segoe UI" w:cs="Segoe UI"/>
                <w:sz w:val="22"/>
                <w:szCs w:val="18"/>
              </w:rPr>
              <w:t>Experience creating practical, hands-on learning materials or lesson planning resources for educational or tribal community settings</w:t>
            </w:r>
            <w:r w:rsidR="00F970F2" w:rsidRPr="006C59E3">
              <w:rPr>
                <w:rFonts w:ascii="Segoe UI" w:hAnsi="Segoe UI" w:cs="Segoe UI"/>
                <w:sz w:val="22"/>
                <w:szCs w:val="22"/>
              </w:rPr>
              <w:t xml:space="preserve"> </w:t>
            </w:r>
          </w:p>
        </w:tc>
      </w:tr>
    </w:tbl>
    <w:p w14:paraId="58E6E463" w14:textId="77777777" w:rsidR="00F970F2" w:rsidRPr="006C59E3" w:rsidRDefault="00F970F2" w:rsidP="00F970F2">
      <w:pPr>
        <w:pStyle w:val="ListParagraph"/>
        <w:keepNext/>
        <w:keepLines/>
        <w:tabs>
          <w:tab w:val="left" w:pos="-720"/>
          <w:tab w:val="left" w:pos="0"/>
        </w:tabs>
        <w:spacing w:after="0" w:line="240" w:lineRule="auto"/>
        <w:ind w:left="0"/>
        <w:jc w:val="center"/>
        <w:rPr>
          <w:b/>
          <w:caps/>
        </w:rPr>
      </w:pPr>
    </w:p>
    <w:p w14:paraId="2CD48873" w14:textId="107F46CA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i/>
          <w:iCs/>
          <w:sz w:val="22"/>
          <w:szCs w:val="22"/>
        </w:rPr>
      </w:pPr>
      <w:r w:rsidRPr="006C59E3">
        <w:rPr>
          <w:rFonts w:ascii="Segoe UI" w:hAnsi="Segoe UI" w:cs="Segoe UI"/>
          <w:i/>
          <w:iCs/>
          <w:sz w:val="22"/>
          <w:szCs w:val="22"/>
        </w:rPr>
        <w:t>I certify under penalty of perjury of the laws of the State of Washington that the foregoing is true and correct.</w:t>
      </w:r>
    </w:p>
    <w:p w14:paraId="7DCB7F95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b w:val="0"/>
          <w:i/>
          <w:iCs/>
          <w:sz w:val="22"/>
          <w:szCs w:val="22"/>
        </w:rPr>
      </w:pPr>
    </w:p>
    <w:p w14:paraId="70837F7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162E04DD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bookmarkEnd w:id="1"/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7E7D4947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Signature of Bidder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Date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  Place Signed (City, State)</w:t>
      </w:r>
    </w:p>
    <w:p w14:paraId="2771356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3D1BBAEA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 xml:space="preserve">________________________ 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59E3">
        <w:rPr>
          <w:rFonts w:ascii="Segoe UI" w:hAnsi="Segoe UI" w:cs="Segoe UI"/>
          <w:sz w:val="22"/>
          <w:szCs w:val="22"/>
          <w:u w:val="single"/>
        </w:rPr>
        <w:instrText xml:space="preserve"> FORMTEXT </w:instrText>
      </w:r>
      <w:r w:rsidRPr="006C59E3">
        <w:rPr>
          <w:rFonts w:ascii="Segoe UI" w:hAnsi="Segoe UI" w:cs="Segoe UI"/>
          <w:sz w:val="22"/>
          <w:szCs w:val="22"/>
          <w:u w:val="single"/>
        </w:rPr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separate"/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noProof/>
          <w:sz w:val="22"/>
          <w:szCs w:val="22"/>
          <w:u w:val="single"/>
        </w:rPr>
        <w:t> </w:t>
      </w:r>
      <w:r w:rsidRPr="006C59E3">
        <w:rPr>
          <w:rFonts w:ascii="Segoe UI" w:hAnsi="Segoe UI" w:cs="Segoe UI"/>
          <w:sz w:val="22"/>
          <w:szCs w:val="22"/>
          <w:u w:val="single"/>
        </w:rPr>
        <w:fldChar w:fldCharType="end"/>
      </w:r>
      <w:r w:rsidRPr="006C59E3">
        <w:rPr>
          <w:rFonts w:ascii="Segoe UI" w:hAnsi="Segoe UI" w:cs="Segoe UI"/>
          <w:sz w:val="22"/>
          <w:szCs w:val="22"/>
        </w:rPr>
        <w:t>________________________</w:t>
      </w:r>
    </w:p>
    <w:p w14:paraId="6BDE89CF" w14:textId="77777777" w:rsidR="00F970F2" w:rsidRPr="006C59E3" w:rsidRDefault="00F970F2" w:rsidP="00F970F2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  <w:r w:rsidRPr="006C59E3">
        <w:rPr>
          <w:rFonts w:ascii="Segoe UI" w:hAnsi="Segoe UI" w:cs="Segoe UI"/>
          <w:sz w:val="22"/>
          <w:szCs w:val="22"/>
        </w:rPr>
        <w:tab/>
        <w:t>Printed Name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>Title</w:t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</w:r>
      <w:r w:rsidRPr="006C59E3">
        <w:rPr>
          <w:rFonts w:ascii="Segoe UI" w:hAnsi="Segoe UI" w:cs="Segoe UI"/>
          <w:sz w:val="22"/>
          <w:szCs w:val="22"/>
        </w:rPr>
        <w:tab/>
        <w:t xml:space="preserve"> Organization Name</w:t>
      </w:r>
    </w:p>
    <w:p w14:paraId="6B816A62" w14:textId="2D705560" w:rsidR="001F5716" w:rsidRPr="006C59E3" w:rsidRDefault="001F5716" w:rsidP="001F5716">
      <w:pPr>
        <w:tabs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Segoe UI" w:hAnsi="Segoe UI" w:cs="Segoe UI"/>
          <w:sz w:val="22"/>
          <w:szCs w:val="22"/>
        </w:rPr>
      </w:pPr>
    </w:p>
    <w:p w14:paraId="01B3A647" w14:textId="77777777" w:rsidR="00940269" w:rsidRPr="006C59E3" w:rsidRDefault="00940269">
      <w:pPr>
        <w:rPr>
          <w:rFonts w:ascii="Segoe UI" w:hAnsi="Segoe UI" w:cs="Segoe UI"/>
          <w:sz w:val="22"/>
          <w:szCs w:val="22"/>
        </w:rPr>
      </w:pPr>
    </w:p>
    <w:sectPr w:rsidR="00940269" w:rsidRPr="006C59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796E3" w14:textId="77777777" w:rsidR="00A518A8" w:rsidRDefault="00A518A8" w:rsidP="001F5716">
      <w:r>
        <w:separator/>
      </w:r>
    </w:p>
  </w:endnote>
  <w:endnote w:type="continuationSeparator" w:id="0">
    <w:p w14:paraId="3602367D" w14:textId="77777777" w:rsidR="00A518A8" w:rsidRDefault="00A518A8" w:rsidP="001F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ACB05" w14:textId="7B091E16" w:rsidR="00D0125F" w:rsidRPr="00D0125F" w:rsidRDefault="00D0125F">
    <w:pPr>
      <w:pStyle w:val="Footer"/>
      <w:rPr>
        <w:rFonts w:ascii="Segoe UI" w:hAnsi="Segoe UI" w:cs="Segoe UI"/>
        <w:b w:val="0"/>
        <w:bCs/>
        <w:sz w:val="20"/>
      </w:rPr>
    </w:pPr>
    <w:r w:rsidRPr="00E325D0">
      <w:rPr>
        <w:rFonts w:ascii="Segoe UI" w:hAnsi="Segoe UI" w:cs="Segoe UI"/>
        <w:b w:val="0"/>
        <w:bCs/>
        <w:sz w:val="20"/>
      </w:rPr>
      <w:t xml:space="preserve">Qualification Affirmations | </w:t>
    </w:r>
    <w:r>
      <w:rPr>
        <w:rFonts w:ascii="Segoe UI" w:hAnsi="Segoe UI" w:cs="Segoe UI"/>
        <w:b w:val="0"/>
        <w:bCs/>
        <w:sz w:val="20"/>
      </w:rPr>
      <w:t>RFP</w:t>
    </w:r>
    <w:r w:rsidRPr="00E325D0">
      <w:rPr>
        <w:rFonts w:ascii="Segoe UI" w:hAnsi="Segoe UI" w:cs="Segoe UI"/>
        <w:b w:val="0"/>
        <w:bCs/>
        <w:sz w:val="20"/>
      </w:rPr>
      <w:t xml:space="preserve"> No. </w:t>
    </w:r>
    <w:r w:rsidR="00CF203B">
      <w:rPr>
        <w:rFonts w:ascii="Segoe UI" w:hAnsi="Segoe UI" w:cs="Segoe UI"/>
        <w:b w:val="0"/>
        <w:bCs/>
        <w:sz w:val="20"/>
      </w:rPr>
      <w:t>2026-</w:t>
    </w:r>
    <w:r w:rsidR="00EE305B">
      <w:rPr>
        <w:rFonts w:ascii="Segoe UI" w:hAnsi="Segoe UI" w:cs="Segoe UI"/>
        <w:b w:val="0"/>
        <w:bCs/>
        <w:sz w:val="20"/>
      </w:rPr>
      <w:t>2</w:t>
    </w:r>
    <w:r w:rsidR="00CF203B">
      <w:rPr>
        <w:rFonts w:ascii="Segoe UI" w:hAnsi="Segoe UI" w:cs="Segoe UI"/>
        <w:b w:val="0"/>
        <w:bCs/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72CE4" w14:textId="77777777" w:rsidR="00A518A8" w:rsidRDefault="00A518A8" w:rsidP="001F5716">
      <w:r>
        <w:separator/>
      </w:r>
    </w:p>
  </w:footnote>
  <w:footnote w:type="continuationSeparator" w:id="0">
    <w:p w14:paraId="3EF73072" w14:textId="77777777" w:rsidR="00A518A8" w:rsidRDefault="00A518A8" w:rsidP="001F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842E" w14:textId="6B98B658" w:rsidR="001F5716" w:rsidRPr="001F5716" w:rsidRDefault="001F5716" w:rsidP="001F5716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  <w:szCs w:val="24"/>
      </w:rPr>
    </w:pPr>
    <w:r w:rsidRPr="001F5716">
      <w:rPr>
        <w:rFonts w:ascii="Segoe UI" w:hAnsi="Segoe UI" w:cs="Segoe UI"/>
        <w:sz w:val="28"/>
        <w:szCs w:val="24"/>
      </w:rPr>
      <w:t xml:space="preserve">EXHIBIT </w:t>
    </w:r>
    <w:r w:rsidR="00F970F2">
      <w:rPr>
        <w:rFonts w:ascii="Segoe UI" w:hAnsi="Segoe UI" w:cs="Segoe UI"/>
        <w:sz w:val="28"/>
        <w:szCs w:val="24"/>
      </w:rPr>
      <w:t>B</w:t>
    </w:r>
  </w:p>
  <w:p w14:paraId="6FF2D6D1" w14:textId="015A7A8F" w:rsidR="001F5716" w:rsidRPr="001F5716" w:rsidRDefault="00F970F2" w:rsidP="001F5716">
    <w:pPr>
      <w:keepNext/>
      <w:keepLines/>
      <w:tabs>
        <w:tab w:val="left" w:pos="-720"/>
        <w:tab w:val="left" w:pos="0"/>
      </w:tabs>
      <w:jc w:val="center"/>
      <w:rPr>
        <w:rFonts w:ascii="Segoe UI" w:hAnsi="Segoe UI" w:cs="Segoe UI"/>
        <w:b w:val="0"/>
      </w:rPr>
    </w:pPr>
    <w:r>
      <w:rPr>
        <w:rFonts w:ascii="Segoe UI" w:hAnsi="Segoe UI" w:cs="Segoe UI"/>
      </w:rPr>
      <w:t>QUALIFICATION AFFIRMATIONS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E197E"/>
    <w:multiLevelType w:val="singleLevel"/>
    <w:tmpl w:val="5162B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CCE1711"/>
    <w:multiLevelType w:val="hybridMultilevel"/>
    <w:tmpl w:val="D5F4794E"/>
    <w:lvl w:ilvl="0" w:tplc="0A80563C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637DC"/>
    <w:multiLevelType w:val="hybridMultilevel"/>
    <w:tmpl w:val="4F88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F7149"/>
    <w:multiLevelType w:val="multilevel"/>
    <w:tmpl w:val="9C120E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86E8E"/>
    <w:multiLevelType w:val="multilevel"/>
    <w:tmpl w:val="3D380A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11A31"/>
    <w:multiLevelType w:val="multilevel"/>
    <w:tmpl w:val="0B6EE6A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8C3895"/>
    <w:multiLevelType w:val="multilevel"/>
    <w:tmpl w:val="9E48A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E0F591A"/>
    <w:multiLevelType w:val="multilevel"/>
    <w:tmpl w:val="1E0070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033309874">
    <w:abstractNumId w:val="6"/>
  </w:num>
  <w:num w:numId="2" w16cid:durableId="1454787943">
    <w:abstractNumId w:val="0"/>
  </w:num>
  <w:num w:numId="3" w16cid:durableId="1961571731">
    <w:abstractNumId w:val="1"/>
  </w:num>
  <w:num w:numId="4" w16cid:durableId="1769084852">
    <w:abstractNumId w:val="2"/>
  </w:num>
  <w:num w:numId="5" w16cid:durableId="679626408">
    <w:abstractNumId w:val="3"/>
  </w:num>
  <w:num w:numId="6" w16cid:durableId="966542236">
    <w:abstractNumId w:val="5"/>
  </w:num>
  <w:num w:numId="7" w16cid:durableId="94982051">
    <w:abstractNumId w:val="7"/>
  </w:num>
  <w:num w:numId="8" w16cid:durableId="725303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/Xl4c4k+TrpTWq7xu2mN+dit8dG/SBqw/ienZeunqk2ZRKWpfRwxsWo355LL0om2l1gjL8JFNDEjoV/F7CHTA==" w:salt="q7fSCG1SB8eCYwtsUptOW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68"/>
    <w:rsid w:val="000276E2"/>
    <w:rsid w:val="000A1668"/>
    <w:rsid w:val="001F5716"/>
    <w:rsid w:val="00403A9B"/>
    <w:rsid w:val="00493E24"/>
    <w:rsid w:val="006C59E3"/>
    <w:rsid w:val="008542EF"/>
    <w:rsid w:val="00940269"/>
    <w:rsid w:val="00A518A8"/>
    <w:rsid w:val="00AD3356"/>
    <w:rsid w:val="00CF203B"/>
    <w:rsid w:val="00D0125F"/>
    <w:rsid w:val="00DF262D"/>
    <w:rsid w:val="00EE305B"/>
    <w:rsid w:val="00EF3F28"/>
    <w:rsid w:val="00F9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A6570"/>
  <w15:chartTrackingRefBased/>
  <w15:docId w15:val="{A1D55460-4127-4C17-9556-04FD28E3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68"/>
    <w:pPr>
      <w:spacing w:after="0" w:line="240" w:lineRule="auto"/>
    </w:pPr>
    <w:rPr>
      <w:rFonts w:ascii="Univers (WN)" w:eastAsia="Times New Roman" w:hAnsi="Univers (WN)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A166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1668"/>
    <w:rPr>
      <w:rFonts w:ascii="Arial" w:eastAsia="Times New Roman" w:hAnsi="Arial" w:cs="Arial"/>
      <w:b/>
    </w:rPr>
  </w:style>
  <w:style w:type="paragraph" w:customStyle="1" w:styleId="Default">
    <w:name w:val="Default"/>
    <w:rsid w:val="000A16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F57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16"/>
    <w:rPr>
      <w:rFonts w:ascii="Univers (WN)" w:eastAsia="Times New Roman" w:hAnsi="Univers (WN)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970F2"/>
    <w:pPr>
      <w:spacing w:after="160" w:line="259" w:lineRule="auto"/>
      <w:ind w:left="720"/>
      <w:contextualSpacing/>
    </w:pPr>
    <w:rPr>
      <w:rFonts w:ascii="Segoe UI" w:eastAsiaTheme="minorHAnsi" w:hAnsi="Segoe UI" w:cs="Segoe U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DAD0-38DD-4E33-B626-F4D78808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647</Words>
  <Characters>3779</Characters>
  <Application>Microsoft Office Word</Application>
  <DocSecurity>0</DocSecurity>
  <Lines>83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Johannah Renfroe</dc:creator>
  <cp:keywords/>
  <dc:description/>
  <cp:lastModifiedBy>Kyla Moore (OSPI)</cp:lastModifiedBy>
  <cp:revision>11</cp:revision>
  <dcterms:created xsi:type="dcterms:W3CDTF">2019-10-22T17:37:00Z</dcterms:created>
  <dcterms:modified xsi:type="dcterms:W3CDTF">2026-07-28T22:31:00Z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2026-05-18T19:21:12Z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bf042809-ff42-4a95-bf9b-b72a9ca0d81c</vt:lpwstr>
  </property>
  <property fmtid="{D5CDD505-2E9C-101B-9397-08002B2CF9AE}" pid="8" name="MSIP_Label_9145f431-4c8c-42c6-a5a5-ba6d3bdea585_ContentBits">
    <vt:lpwstr>0</vt:lpwstr>
  </property>
  <property fmtid="{D5CDD505-2E9C-101B-9397-08002B2CF9AE}" pid="9" name="MSIP_Label_9145f431-4c8c-42c6-a5a5-ba6d3bdea585_Tag">
    <vt:lpwstr>10, 3, 0, 1</vt:lpwstr>
  </property>
</Properties>
</file>