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6D68" w14:textId="77777777" w:rsidR="001F5716" w:rsidRPr="006C59E3" w:rsidRDefault="001F5716" w:rsidP="001F5716">
      <w:pPr>
        <w:pStyle w:val="Default"/>
        <w:rPr>
          <w:rFonts w:ascii="Segoe UI" w:hAnsi="Segoe UI" w:cs="Segoe UI"/>
          <w:sz w:val="22"/>
          <w:szCs w:val="22"/>
        </w:rPr>
      </w:pPr>
    </w:p>
    <w:p w14:paraId="49880C2E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6599"/>
      </w:tblGrid>
      <w:tr w:rsidR="00F970F2" w:rsidRPr="006C59E3" w14:paraId="01D03225" w14:textId="77777777" w:rsidTr="00F970F2">
        <w:tc>
          <w:tcPr>
            <w:tcW w:w="5000" w:type="pct"/>
            <w:gridSpan w:val="2"/>
            <w:shd w:val="clear" w:color="auto" w:fill="FBC639"/>
            <w:vAlign w:val="center"/>
          </w:tcPr>
          <w:p w14:paraId="0348256B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CONSULTANT INFORMATION</w:t>
            </w:r>
          </w:p>
        </w:tc>
      </w:tr>
      <w:tr w:rsidR="00F970F2" w:rsidRPr="006C59E3" w14:paraId="658CFD9B" w14:textId="77777777" w:rsidTr="00723862">
        <w:trPr>
          <w:trHeight w:val="485"/>
        </w:trPr>
        <w:tc>
          <w:tcPr>
            <w:tcW w:w="1471" w:type="pct"/>
            <w:vAlign w:val="center"/>
          </w:tcPr>
          <w:p w14:paraId="2B2078BB" w14:textId="6B101D04" w:rsidR="00F970F2" w:rsidRPr="006C59E3" w:rsidRDefault="00D0125F" w:rsidP="00723862">
            <w:pPr>
              <w:ind w:left="90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Bidder</w:t>
            </w:r>
            <w:r w:rsidR="00F970F2" w:rsidRPr="006C59E3">
              <w:rPr>
                <w:rFonts w:ascii="Segoe UI" w:hAnsi="Segoe UI" w:cs="Segoe UI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3529" w:type="pct"/>
            <w:vAlign w:val="center"/>
          </w:tcPr>
          <w:p w14:paraId="17C46CC2" w14:textId="0ABCE5B7" w:rsidR="00F970F2" w:rsidRPr="006C59E3" w:rsidRDefault="00D0125F" w:rsidP="00723862">
            <w:pPr>
              <w:rPr>
                <w:rFonts w:ascii="Segoe UI" w:hAnsi="Segoe UI" w:cs="Segoe UI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instrText xml:space="preserve"> FORMTEXT </w:instrTex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separate"/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3D493536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970F2" w:rsidRPr="006C59E3" w14:paraId="452F4C40" w14:textId="77777777" w:rsidTr="00F970F2">
        <w:tc>
          <w:tcPr>
            <w:tcW w:w="5000" w:type="pct"/>
            <w:shd w:val="clear" w:color="auto" w:fill="FBC639"/>
            <w:vAlign w:val="center"/>
          </w:tcPr>
          <w:p w14:paraId="3C8B4052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MINIMUM QUALIFICATIONS</w:t>
            </w:r>
          </w:p>
        </w:tc>
      </w:tr>
      <w:tr w:rsidR="00F970F2" w:rsidRPr="006C59E3" w14:paraId="7BC162ED" w14:textId="77777777" w:rsidTr="00D0125F">
        <w:trPr>
          <w:trHeight w:val="1322"/>
        </w:trPr>
        <w:tc>
          <w:tcPr>
            <w:tcW w:w="5000" w:type="pct"/>
            <w:vAlign w:val="center"/>
          </w:tcPr>
          <w:p w14:paraId="66D97A4A" w14:textId="77777777" w:rsidR="00B853C1" w:rsidRPr="00B853C1" w:rsidRDefault="00B853C1" w:rsidP="00B853C1">
            <w:pPr>
              <w:tabs>
                <w:tab w:val="left" w:pos="-720"/>
                <w:tab w:val="num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70" w:right="170"/>
              <w:jc w:val="both"/>
              <w:rPr>
                <w:rFonts w:ascii="Segoe UI" w:hAnsi="Segoe UI" w:cs="Segoe UI"/>
                <w:b w:val="0"/>
                <w:bCs/>
                <w:sz w:val="22"/>
                <w:szCs w:val="18"/>
              </w:rPr>
            </w:pPr>
            <w:r w:rsidRPr="00B853C1">
              <w:rPr>
                <w:rFonts w:ascii="Segoe UI" w:hAnsi="Segoe UI" w:cs="Segoe UI"/>
                <w:bCs/>
                <w:sz w:val="22"/>
                <w:szCs w:val="18"/>
              </w:rPr>
              <w:t>Consultants who do not meet the minimum qualifications noted above will be rejected as non-responsive and will not receive further consideration.  Any proposal that is rejected as non-responsive will not be evaluated or scored.</w:t>
            </w:r>
          </w:p>
          <w:p w14:paraId="403558C0" w14:textId="77777777" w:rsidR="00B853C1" w:rsidRDefault="00B853C1" w:rsidP="00B853C1">
            <w:pPr>
              <w:pStyle w:val="Default"/>
              <w:ind w:left="450" w:hanging="360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</w:p>
          <w:p w14:paraId="599A9EDB" w14:textId="77777777" w:rsidR="00B853C1" w:rsidRPr="003866A3" w:rsidRDefault="00B853C1" w:rsidP="00B853C1">
            <w:pPr>
              <w:pStyle w:val="Default"/>
              <w:ind w:left="450" w:hanging="360"/>
              <w:jc w:val="both"/>
              <w:rPr>
                <w:rFonts w:ascii="Segoe UI" w:hAnsi="Segoe UI" w:cs="Segoe UI"/>
                <w:b/>
                <w:i/>
                <w:sz w:val="22"/>
                <w:szCs w:val="22"/>
                <w:u w:val="single"/>
              </w:rPr>
            </w:pPr>
            <w:r w:rsidRPr="003866A3">
              <w:rPr>
                <w:rFonts w:ascii="Segoe UI" w:hAnsi="Segoe UI" w:cs="Segoe UI"/>
                <w:i/>
                <w:sz w:val="22"/>
                <w:szCs w:val="22"/>
              </w:rPr>
              <w:t>Please check all boxes that apply.</w:t>
            </w:r>
          </w:p>
          <w:p w14:paraId="1BCD20FC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3866A3">
              <w:rPr>
                <w:rFonts w:ascii="Segoe UI" w:hAnsi="Segoe UI" w:cs="Segoe UI"/>
                <w:sz w:val="22"/>
                <w:szCs w:val="22"/>
              </w:rPr>
              <w:t xml:space="preserve"> Licensed to do business in the State of Washington.  If not licensed, provide a written intent to become licensed in Washington within thirty (30) calendar days of being selected as the Apparently Successful Contractor.</w:t>
            </w:r>
          </w:p>
          <w:p w14:paraId="27772CD4" w14:textId="77777777" w:rsidR="00B853C1" w:rsidRPr="00EE195C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>Licensed or formerly licensed school psychologist with direct experience conducting and/or supervising SLD eligibility determinations using an instructional-data or RTI methodology in a state that has discontinued the use of severe discrepancy as an eligibility methodology.</w:t>
            </w:r>
          </w:p>
          <w:p w14:paraId="21FF8D38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     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>The lead consultant must demonstrate experience supporting implementation of instructional-data approaches beyond individual evaluations, including district, regional, or state-level implementation efforts.</w:t>
            </w:r>
          </w:p>
          <w:p w14:paraId="63D96CC4" w14:textId="77777777" w:rsidR="00B853C1" w:rsidRPr="00EE195C" w:rsidRDefault="00B853C1" w:rsidP="00B853C1">
            <w:pPr>
              <w:pStyle w:val="Default"/>
              <w:ind w:left="45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>Demonstrated experience leading educational systems-change initiatives, including:</w:t>
            </w:r>
          </w:p>
          <w:p w14:paraId="272E89B9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Implementation planning</w:t>
            </w:r>
          </w:p>
          <w:p w14:paraId="3F6654F9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Project coordination</w:t>
            </w:r>
          </w:p>
          <w:p w14:paraId="53D6BB55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Partner engagement</w:t>
            </w:r>
          </w:p>
          <w:p w14:paraId="6FDD94C7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System-wide professional learning design and delivery</w:t>
            </w:r>
          </w:p>
          <w:p w14:paraId="22A17B86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Continuous improvement processes</w:t>
            </w:r>
          </w:p>
          <w:p w14:paraId="280C8671" w14:textId="77777777" w:rsidR="00B853C1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Organizational change management</w:t>
            </w:r>
          </w:p>
          <w:p w14:paraId="038E70D3" w14:textId="77777777" w:rsidR="00B853C1" w:rsidRPr="00EE195C" w:rsidRDefault="00B853C1" w:rsidP="00B853C1">
            <w:pPr>
              <w:pStyle w:val="Default"/>
              <w:ind w:left="45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>Demonstrated experience working effectively with:</w:t>
            </w:r>
          </w:p>
          <w:p w14:paraId="0A8B04FB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School districts</w:t>
            </w:r>
          </w:p>
          <w:p w14:paraId="124AB8C0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State education agencies</w:t>
            </w:r>
          </w:p>
          <w:p w14:paraId="579E4DA1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Educational Service Districts or regional support agencies</w:t>
            </w:r>
          </w:p>
          <w:p w14:paraId="6F14F5F2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Institutions of higher education</w:t>
            </w:r>
          </w:p>
          <w:p w14:paraId="122C4AAA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Professional associations</w:t>
            </w:r>
          </w:p>
          <w:p w14:paraId="48391813" w14:textId="77777777" w:rsidR="00B853C1" w:rsidRPr="00EE195C" w:rsidRDefault="00B853C1" w:rsidP="00B853C1">
            <w:pPr>
              <w:pStyle w:val="Default"/>
              <w:ind w:left="810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195C">
              <w:rPr>
                <w:rFonts w:ascii="Segoe UI" w:hAnsi="Segoe UI" w:cs="Segoe UI"/>
                <w:sz w:val="22"/>
                <w:szCs w:val="22"/>
              </w:rPr>
              <w:t>•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Family and community partners</w:t>
            </w:r>
          </w:p>
          <w:p w14:paraId="1331E240" w14:textId="08329462" w:rsidR="000276E2" w:rsidRPr="00B853C1" w:rsidRDefault="00B853C1" w:rsidP="00B853C1">
            <w:pPr>
              <w:tabs>
                <w:tab w:val="left" w:pos="-720"/>
                <w:tab w:val="num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90" w:right="166"/>
              <w:jc w:val="both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B853C1">
              <w:rPr>
                <w:rFonts w:ascii="Segoe UI" w:hAnsi="Segoe UI" w:cs="Segoe UI"/>
                <w:b w:val="0"/>
                <w:bCs/>
                <w:sz w:val="22"/>
                <w:szCs w:val="22"/>
              </w:rPr>
              <w:t xml:space="preserve">The proposer does not need to </w:t>
            </w:r>
            <w:proofErr w:type="gramStart"/>
            <w:r w:rsidRPr="00B853C1">
              <w:rPr>
                <w:rFonts w:ascii="Segoe UI" w:hAnsi="Segoe UI" w:cs="Segoe UI"/>
                <w:b w:val="0"/>
                <w:bCs/>
                <w:sz w:val="22"/>
                <w:szCs w:val="22"/>
              </w:rPr>
              <w:t>be located in</w:t>
            </w:r>
            <w:proofErr w:type="gramEnd"/>
            <w:r w:rsidRPr="00B853C1">
              <w:rPr>
                <w:rFonts w:ascii="Segoe UI" w:hAnsi="Segoe UI" w:cs="Segoe UI"/>
                <w:b w:val="0"/>
                <w:bCs/>
                <w:sz w:val="22"/>
                <w:szCs w:val="22"/>
              </w:rPr>
              <w:t xml:space="preserve"> Washington State. However, the proposer must demonstrate an ability to effectively engage with Washington’s educational systems and partners and participate in in-person meetings and activities when needed.</w:t>
            </w:r>
          </w:p>
        </w:tc>
      </w:tr>
    </w:tbl>
    <w:p w14:paraId="44FD0859" w14:textId="78A03B27" w:rsidR="00B853C1" w:rsidRDefault="00B853C1" w:rsidP="00F970F2">
      <w:pPr>
        <w:rPr>
          <w:rFonts w:ascii="Segoe UI" w:hAnsi="Segoe UI" w:cs="Segoe UI"/>
          <w:sz w:val="22"/>
          <w:szCs w:val="22"/>
        </w:rPr>
      </w:pPr>
    </w:p>
    <w:p w14:paraId="360A4BCB" w14:textId="77777777" w:rsidR="00B853C1" w:rsidRDefault="00B853C1">
      <w:pPr>
        <w:spacing w:after="160" w:line="259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14:paraId="27C62C5A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970F2" w:rsidRPr="006C59E3" w14:paraId="62CD27D9" w14:textId="77777777" w:rsidTr="00F970F2">
        <w:tc>
          <w:tcPr>
            <w:tcW w:w="5000" w:type="pct"/>
            <w:shd w:val="clear" w:color="auto" w:fill="FBC639"/>
            <w:vAlign w:val="center"/>
          </w:tcPr>
          <w:p w14:paraId="1A77037A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ADDITIONAL DESIRED QUALIFICATIONS</w:t>
            </w:r>
          </w:p>
        </w:tc>
      </w:tr>
      <w:tr w:rsidR="00F970F2" w:rsidRPr="006C59E3" w14:paraId="12D6E39E" w14:textId="77777777" w:rsidTr="00D0125F">
        <w:trPr>
          <w:trHeight w:val="2015"/>
        </w:trPr>
        <w:tc>
          <w:tcPr>
            <w:tcW w:w="5000" w:type="pct"/>
            <w:vAlign w:val="center"/>
          </w:tcPr>
          <w:p w14:paraId="737EA970" w14:textId="77777777" w:rsidR="00F970F2" w:rsidRPr="006C59E3" w:rsidRDefault="00F970F2" w:rsidP="00723862">
            <w:pPr>
              <w:pStyle w:val="Default"/>
              <w:ind w:left="450" w:hanging="3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  <w:r w:rsidRPr="006C59E3">
              <w:rPr>
                <w:rFonts w:ascii="Segoe UI" w:hAnsi="Segoe UI" w:cs="Segoe UI"/>
                <w:i/>
                <w:sz w:val="22"/>
                <w:szCs w:val="22"/>
              </w:rPr>
              <w:t>Please check all boxes that apply.</w:t>
            </w:r>
          </w:p>
          <w:p w14:paraId="24908952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3866A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 xml:space="preserve">Supporting implementation of SLD eligibility policies in states that have </w:t>
            </w:r>
            <w:proofErr w:type="gramStart"/>
            <w:r w:rsidRPr="00EE195C">
              <w:rPr>
                <w:rFonts w:ascii="Segoe UI" w:hAnsi="Segoe UI" w:cs="Segoe UI"/>
                <w:sz w:val="22"/>
                <w:szCs w:val="22"/>
              </w:rPr>
              <w:t>transitioned away</w:t>
            </w:r>
            <w:proofErr w:type="gramEnd"/>
            <w:r w:rsidRPr="00EE195C">
              <w:rPr>
                <w:rFonts w:ascii="Segoe UI" w:hAnsi="Segoe UI" w:cs="Segoe UI"/>
                <w:sz w:val="22"/>
                <w:szCs w:val="22"/>
              </w:rPr>
              <w:t xml:space="preserve"> from severe discrepancy</w:t>
            </w:r>
          </w:p>
          <w:p w14:paraId="57F0D106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>Leading statewide implementation initiatives</w:t>
            </w:r>
          </w:p>
          <w:p w14:paraId="4C8FC2E6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Developing implementation resources, rubrics, toolkits, guidance documents, or implementation frameworks</w:t>
            </w:r>
          </w:p>
          <w:p w14:paraId="4234C4BA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3866A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Designing statewide professional learning systems</w:t>
            </w:r>
          </w:p>
          <w:p w14:paraId="7D6BDEDF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Supporting secondary-level RTI implementation</w:t>
            </w:r>
          </w:p>
          <w:p w14:paraId="2E51FFE8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Facilitating cross-sector partner engagement</w:t>
            </w:r>
          </w:p>
          <w:p w14:paraId="1AD33A87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3866A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Supporting state education agency initiatives</w:t>
            </w:r>
          </w:p>
          <w:p w14:paraId="34791F51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Developing model forms, implementation guidance, and technical assistance resources</w:t>
            </w:r>
          </w:p>
          <w:p w14:paraId="25B32AD6" w14:textId="77777777" w:rsidR="00B853C1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B853C1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  <w:t>Coordinating implementation efforts across multiple organizations and partner groups</w:t>
            </w:r>
          </w:p>
          <w:p w14:paraId="41090A24" w14:textId="657F275C" w:rsidR="00F970F2" w:rsidRPr="006C59E3" w:rsidRDefault="00B853C1" w:rsidP="00B853C1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6A3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3866A3">
              <w:rPr>
                <w:rFonts w:ascii="Segoe UI" w:hAnsi="Segoe UI" w:cs="Segoe UI"/>
                <w:sz w:val="22"/>
                <w:szCs w:val="22"/>
              </w:rPr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866A3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3866A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195C">
              <w:rPr>
                <w:rFonts w:ascii="Segoe UI" w:hAnsi="Segoe UI" w:cs="Segoe UI"/>
                <w:sz w:val="22"/>
                <w:szCs w:val="22"/>
              </w:rPr>
              <w:tab/>
            </w:r>
            <w:r w:rsidRPr="00B853C1">
              <w:rPr>
                <w:rFonts w:ascii="Segoe UI" w:hAnsi="Segoe UI" w:cs="Segoe UI"/>
                <w:sz w:val="22"/>
                <w:szCs w:val="22"/>
              </w:rPr>
              <w:t>Building systems that align instruction, intervention, evaluation, and eligibility decision-making</w:t>
            </w:r>
          </w:p>
        </w:tc>
      </w:tr>
    </w:tbl>
    <w:p w14:paraId="58E6E463" w14:textId="77777777" w:rsidR="00F970F2" w:rsidRPr="006C59E3" w:rsidRDefault="00F970F2" w:rsidP="00F970F2">
      <w:pPr>
        <w:pStyle w:val="ListParagraph"/>
        <w:keepNext/>
        <w:keepLines/>
        <w:tabs>
          <w:tab w:val="left" w:pos="-720"/>
          <w:tab w:val="left" w:pos="0"/>
        </w:tabs>
        <w:spacing w:after="0" w:line="240" w:lineRule="auto"/>
        <w:ind w:left="0"/>
        <w:jc w:val="center"/>
        <w:rPr>
          <w:b/>
          <w:caps/>
        </w:rPr>
      </w:pPr>
    </w:p>
    <w:p w14:paraId="2CD48873" w14:textId="107F46CA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i/>
          <w:iCs/>
          <w:sz w:val="22"/>
          <w:szCs w:val="22"/>
        </w:rPr>
      </w:pPr>
      <w:r w:rsidRPr="006C59E3">
        <w:rPr>
          <w:rFonts w:ascii="Segoe UI" w:hAnsi="Segoe UI" w:cs="Segoe UI"/>
          <w:i/>
          <w:iCs/>
          <w:sz w:val="22"/>
          <w:szCs w:val="22"/>
        </w:rPr>
        <w:t>I certify under penalty of perjury of the laws of the State of Washington that the foregoing is true and correct.</w:t>
      </w:r>
    </w:p>
    <w:p w14:paraId="7DCB7F95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b w:val="0"/>
          <w:i/>
          <w:iCs/>
          <w:sz w:val="22"/>
          <w:szCs w:val="22"/>
        </w:rPr>
      </w:pPr>
    </w:p>
    <w:p w14:paraId="70837F7D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162E04DD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bookmarkEnd w:id="0"/>
      <w:r w:rsidRPr="006C59E3">
        <w:rPr>
          <w:rFonts w:ascii="Segoe UI" w:hAnsi="Segoe UI" w:cs="Segoe UI"/>
          <w:sz w:val="22"/>
          <w:szCs w:val="22"/>
        </w:rPr>
        <w:t xml:space="preserve">________________________ 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________________________</w:t>
      </w:r>
    </w:p>
    <w:p w14:paraId="7E7D4947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Signature of Bidder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>Date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 xml:space="preserve">   Place Signed (City, State)</w:t>
      </w:r>
    </w:p>
    <w:p w14:paraId="2771356F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3D1BBAEA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 xml:space="preserve">________________________ 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________________________</w:t>
      </w:r>
    </w:p>
    <w:p w14:paraId="6BDE89CF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Printed Name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>Title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 xml:space="preserve"> Organization Name</w:t>
      </w:r>
    </w:p>
    <w:p w14:paraId="6B816A62" w14:textId="2D705560" w:rsidR="001F5716" w:rsidRPr="006C59E3" w:rsidRDefault="001F5716" w:rsidP="001F5716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01B3A647" w14:textId="77777777" w:rsidR="00940269" w:rsidRPr="006C59E3" w:rsidRDefault="00940269">
      <w:pPr>
        <w:rPr>
          <w:rFonts w:ascii="Segoe UI" w:hAnsi="Segoe UI" w:cs="Segoe UI"/>
          <w:sz w:val="22"/>
          <w:szCs w:val="22"/>
        </w:rPr>
      </w:pPr>
    </w:p>
    <w:sectPr w:rsidR="00940269" w:rsidRPr="006C59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5777" w14:textId="77777777" w:rsidR="00A91585" w:rsidRDefault="00A91585" w:rsidP="001F5716">
      <w:r>
        <w:separator/>
      </w:r>
    </w:p>
  </w:endnote>
  <w:endnote w:type="continuationSeparator" w:id="0">
    <w:p w14:paraId="7CBFDD4D" w14:textId="77777777" w:rsidR="00A91585" w:rsidRDefault="00A91585" w:rsidP="001F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CB05" w14:textId="0D8F1728" w:rsidR="00D0125F" w:rsidRPr="00D0125F" w:rsidRDefault="00D0125F">
    <w:pPr>
      <w:pStyle w:val="Footer"/>
      <w:rPr>
        <w:rFonts w:ascii="Segoe UI" w:hAnsi="Segoe UI" w:cs="Segoe UI"/>
        <w:b w:val="0"/>
        <w:bCs/>
        <w:sz w:val="20"/>
      </w:rPr>
    </w:pPr>
    <w:r w:rsidRPr="00E325D0">
      <w:rPr>
        <w:rFonts w:ascii="Segoe UI" w:hAnsi="Segoe UI" w:cs="Segoe UI"/>
        <w:b w:val="0"/>
        <w:bCs/>
        <w:sz w:val="20"/>
      </w:rPr>
      <w:t xml:space="preserve">Qualification Affirmations | </w:t>
    </w:r>
    <w:r>
      <w:rPr>
        <w:rFonts w:ascii="Segoe UI" w:hAnsi="Segoe UI" w:cs="Segoe UI"/>
        <w:b w:val="0"/>
        <w:bCs/>
        <w:sz w:val="20"/>
      </w:rPr>
      <w:t>RF</w:t>
    </w:r>
    <w:r w:rsidR="00B853C1">
      <w:rPr>
        <w:rFonts w:ascii="Segoe UI" w:hAnsi="Segoe UI" w:cs="Segoe UI"/>
        <w:b w:val="0"/>
        <w:bCs/>
        <w:sz w:val="20"/>
      </w:rPr>
      <w:t>Q</w:t>
    </w:r>
    <w:r w:rsidRPr="00E325D0">
      <w:rPr>
        <w:rFonts w:ascii="Segoe UI" w:hAnsi="Segoe UI" w:cs="Segoe UI"/>
        <w:b w:val="0"/>
        <w:bCs/>
        <w:sz w:val="20"/>
      </w:rPr>
      <w:t xml:space="preserve"> No. </w:t>
    </w:r>
    <w:r w:rsidR="00B853C1">
      <w:rPr>
        <w:rFonts w:ascii="Segoe UI" w:hAnsi="Segoe UI" w:cs="Segoe UI"/>
        <w:b w:val="0"/>
        <w:bCs/>
        <w:sz w:val="20"/>
      </w:rPr>
      <w:t>2027-01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A1CC" w14:textId="77777777" w:rsidR="00A91585" w:rsidRDefault="00A91585" w:rsidP="001F5716">
      <w:r>
        <w:separator/>
      </w:r>
    </w:p>
  </w:footnote>
  <w:footnote w:type="continuationSeparator" w:id="0">
    <w:p w14:paraId="28233535" w14:textId="77777777" w:rsidR="00A91585" w:rsidRDefault="00A91585" w:rsidP="001F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842E" w14:textId="6B98B658" w:rsidR="001F5716" w:rsidRPr="001F5716" w:rsidRDefault="001F5716" w:rsidP="001F5716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b w:val="0"/>
        <w:sz w:val="28"/>
        <w:szCs w:val="24"/>
      </w:rPr>
    </w:pPr>
    <w:r w:rsidRPr="001F5716">
      <w:rPr>
        <w:rFonts w:ascii="Segoe UI" w:hAnsi="Segoe UI" w:cs="Segoe UI"/>
        <w:sz w:val="28"/>
        <w:szCs w:val="24"/>
      </w:rPr>
      <w:t xml:space="preserve">EXHIBIT </w:t>
    </w:r>
    <w:r w:rsidR="00F970F2">
      <w:rPr>
        <w:rFonts w:ascii="Segoe UI" w:hAnsi="Segoe UI" w:cs="Segoe UI"/>
        <w:sz w:val="28"/>
        <w:szCs w:val="24"/>
      </w:rPr>
      <w:t>B</w:t>
    </w:r>
  </w:p>
  <w:p w14:paraId="6FF2D6D1" w14:textId="015A7A8F" w:rsidR="001F5716" w:rsidRPr="001F5716" w:rsidRDefault="00F970F2" w:rsidP="001F5716">
    <w:pPr>
      <w:keepNext/>
      <w:keepLines/>
      <w:tabs>
        <w:tab w:val="left" w:pos="-720"/>
        <w:tab w:val="left" w:pos="0"/>
      </w:tabs>
      <w:jc w:val="center"/>
      <w:rPr>
        <w:rFonts w:ascii="Segoe UI" w:hAnsi="Segoe UI" w:cs="Segoe UI"/>
        <w:b w:val="0"/>
      </w:rPr>
    </w:pPr>
    <w:r>
      <w:rPr>
        <w:rFonts w:ascii="Segoe UI" w:hAnsi="Segoe UI" w:cs="Segoe UI"/>
      </w:rPr>
      <w:t>QUALIFICATION AFFIRMATIONS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E197E"/>
    <w:multiLevelType w:val="singleLevel"/>
    <w:tmpl w:val="5162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CCE1711"/>
    <w:multiLevelType w:val="hybridMultilevel"/>
    <w:tmpl w:val="D5F4794E"/>
    <w:lvl w:ilvl="0" w:tplc="0A80563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8C3895"/>
    <w:multiLevelType w:val="multilevel"/>
    <w:tmpl w:val="9E48A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33309874">
    <w:abstractNumId w:val="2"/>
  </w:num>
  <w:num w:numId="2" w16cid:durableId="1454787943">
    <w:abstractNumId w:val="0"/>
  </w:num>
  <w:num w:numId="3" w16cid:durableId="1961571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li6PH0psd/bRmVEn1VJFc8SqKUURGgbztKJ0TEnoDPlfAOFjJF88NHMT45AMQM5IVgglr5XJ0v91xowzXpglg==" w:salt="gumML/2TcLLt34yox94g5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68"/>
    <w:rsid w:val="000276E2"/>
    <w:rsid w:val="000A1668"/>
    <w:rsid w:val="001F5716"/>
    <w:rsid w:val="004E2CD9"/>
    <w:rsid w:val="006C59E3"/>
    <w:rsid w:val="00940269"/>
    <w:rsid w:val="00A91585"/>
    <w:rsid w:val="00AE67F0"/>
    <w:rsid w:val="00B853C1"/>
    <w:rsid w:val="00D0125F"/>
    <w:rsid w:val="00DF262D"/>
    <w:rsid w:val="00EF3F28"/>
    <w:rsid w:val="00F9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6570"/>
  <w15:chartTrackingRefBased/>
  <w15:docId w15:val="{A1D55460-4127-4C17-9556-04FD28E3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668"/>
    <w:pPr>
      <w:spacing w:after="0" w:line="240" w:lineRule="auto"/>
    </w:pPr>
    <w:rPr>
      <w:rFonts w:ascii="Univers (WN)" w:eastAsia="Times New Roman" w:hAnsi="Univers (WN)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A16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1668"/>
    <w:rPr>
      <w:rFonts w:ascii="Arial" w:eastAsia="Times New Roman" w:hAnsi="Arial" w:cs="Arial"/>
      <w:b/>
    </w:rPr>
  </w:style>
  <w:style w:type="paragraph" w:customStyle="1" w:styleId="Default">
    <w:name w:val="Default"/>
    <w:rsid w:val="000A16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57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16"/>
    <w:rPr>
      <w:rFonts w:ascii="Univers (WN)" w:eastAsia="Times New Roman" w:hAnsi="Univers (WN)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F57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16"/>
    <w:rPr>
      <w:rFonts w:ascii="Univers (WN)" w:eastAsia="Times New Roman" w:hAnsi="Univers (WN)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970F2"/>
    <w:pPr>
      <w:spacing w:after="160" w:line="259" w:lineRule="auto"/>
      <w:ind w:left="720"/>
      <w:contextualSpacing/>
    </w:pPr>
    <w:rPr>
      <w:rFonts w:ascii="Segoe UI" w:eastAsiaTheme="minorHAnsi" w:hAnsi="Segoe UI" w:cs="Segoe U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DAD0-38DD-4E33-B626-F4D78808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Johannah Renfroe</dc:creator>
  <cp:keywords/>
  <dc:description/>
  <cp:lastModifiedBy>Kyla Moore (OSPI)</cp:lastModifiedBy>
  <cp:revision>10</cp:revision>
  <dcterms:created xsi:type="dcterms:W3CDTF">2019-10-22T17:37:00Z</dcterms:created>
  <dcterms:modified xsi:type="dcterms:W3CDTF">2026-07-29T21:22:00Z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2026-07-29T21:22:12Z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19bb2656-5d4e-4215-98bf-0c5d2e4f2a46</vt:lpwstr>
  </property>
  <property fmtid="{D5CDD505-2E9C-101B-9397-08002B2CF9AE}" pid="8" name="MSIP_Label_9145f431-4c8c-42c6-a5a5-ba6d3bdea585_ContentBits">
    <vt:lpwstr>0</vt:lpwstr>
  </property>
  <property fmtid="{D5CDD505-2E9C-101B-9397-08002B2CF9AE}" pid="9" name="MSIP_Label_9145f431-4c8c-42c6-a5a5-ba6d3bdea585_Tag">
    <vt:lpwstr>10, 3, 0, 1</vt:lpwstr>
  </property>
</Properties>
</file>