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CAEFF08" w14:textId="1781309D" w:rsidR="00DA4236" w:rsidRPr="00DD6FBA" w:rsidRDefault="00B8396E" w:rsidP="006A3950">
      <w:pPr>
        <w:jc w:val="center"/>
        <w:rPr>
          <w:rFonts w:ascii="Segoe UI" w:hAnsi="Segoe UI" w:cs="Segoe UI"/>
          <w:b/>
          <w:sz w:val="22"/>
          <w:szCs w:val="22"/>
        </w:rPr>
      </w:pPr>
      <w:r>
        <w:rPr>
          <w:rFonts w:ascii="Segoe UI" w:hAnsi="Segoe UI" w:cs="Segoe UI"/>
          <w:sz w:val="22"/>
          <w:szCs w:val="22"/>
          <w:lang w:val="so"/>
        </w:rPr>
        <w:fldChar w:fldCharType="begin">
          <w:ffData>
            <w:name w:val="Text1"/>
            <w:enabled/>
            <w:calcOnExit w:val="0"/>
            <w:textInput>
              <w:default w:val="Child and Adult Care Food Program"/>
            </w:textInput>
          </w:ffData>
        </w:fldChar>
      </w:r>
      <w:r>
        <w:rPr>
          <w:rFonts w:ascii="Segoe UI" w:hAnsi="Segoe UI" w:cs="Segoe UI"/>
          <w:sz w:val="22"/>
          <w:szCs w:val="22"/>
          <w:lang w:val="so"/>
        </w:rPr>
        <w:instrText xml:space="preserve"> FORMTEXT </w:instrText>
      </w:r>
      <w:r>
        <w:rPr>
          <w:rFonts w:ascii="Segoe UI" w:hAnsi="Segoe UI" w:cs="Segoe UI"/>
          <w:sz w:val="22"/>
          <w:szCs w:val="22"/>
          <w:lang w:val="so"/>
        </w:rPr>
      </w:r>
      <w:r>
        <w:rPr>
          <w:rFonts w:ascii="Segoe UI" w:hAnsi="Segoe UI" w:cs="Segoe UI"/>
          <w:sz w:val="22"/>
          <w:szCs w:val="22"/>
          <w:lang w:val="so"/>
        </w:rPr>
        <w:fldChar w:fldCharType="separate"/>
      </w:r>
      <w:r>
        <w:rPr>
          <w:rFonts w:ascii="Segoe UI" w:hAnsi="Segoe UI" w:cs="Segoe UI"/>
          <w:b/>
          <w:bCs/>
          <w:noProof/>
          <w:sz w:val="22"/>
          <w:szCs w:val="22"/>
          <w:lang w:val="so"/>
        </w:rPr>
        <w:t>Barnaamijka Cuntada Daryeelka Caruurta iyo Dadka Waaweyn</w:t>
      </w:r>
      <w:r>
        <w:rPr>
          <w:rFonts w:ascii="Segoe UI" w:hAnsi="Segoe UI" w:cs="Segoe UI"/>
          <w:sz w:val="22"/>
          <w:szCs w:val="22"/>
          <w:lang w:val="so"/>
        </w:rPr>
        <w:fldChar w:fldCharType="end"/>
      </w:r>
      <w:bookmarkEnd w:id="0"/>
    </w:p>
    <w:p w14:paraId="207AA3AF" w14:textId="5E9DD374" w:rsidR="00883BC3" w:rsidRPr="00DD6FBA" w:rsidRDefault="00954B4C" w:rsidP="006A3950">
      <w:pPr>
        <w:jc w:val="center"/>
        <w:rPr>
          <w:rFonts w:ascii="Segoe UI" w:hAnsi="Segoe UI" w:cs="Segoe UI"/>
          <w:b/>
          <w:sz w:val="22"/>
          <w:szCs w:val="22"/>
        </w:rPr>
      </w:pPr>
      <w:r>
        <w:rPr>
          <w:rFonts w:ascii="Segoe UI" w:hAnsi="Segoe UI" w:cs="Segoe UI"/>
          <w:sz w:val="22"/>
          <w:szCs w:val="22"/>
          <w:lang w:val="so"/>
        </w:rPr>
        <w:fldChar w:fldCharType="begin">
          <w:ffData>
            <w:name w:val="Text2"/>
            <w:enabled/>
            <w:calcOnExit w:val="0"/>
            <w:textInput>
              <w:default w:val=" LETTER TO PARENTS"/>
            </w:textInput>
          </w:ffData>
        </w:fldChar>
      </w:r>
      <w:bookmarkStart w:id="1" w:name="Text2"/>
      <w:r>
        <w:rPr>
          <w:rFonts w:ascii="Segoe UI" w:hAnsi="Segoe UI" w:cs="Segoe UI"/>
          <w:sz w:val="22"/>
          <w:szCs w:val="22"/>
          <w:lang w:val="so"/>
        </w:rPr>
        <w:instrText xml:space="preserve"> FORMTEXT </w:instrText>
      </w:r>
      <w:r>
        <w:rPr>
          <w:rFonts w:ascii="Segoe UI" w:hAnsi="Segoe UI" w:cs="Segoe UI"/>
          <w:sz w:val="22"/>
          <w:szCs w:val="22"/>
          <w:lang w:val="so"/>
        </w:rPr>
      </w:r>
      <w:r>
        <w:rPr>
          <w:rFonts w:ascii="Segoe UI" w:hAnsi="Segoe UI" w:cs="Segoe UI"/>
          <w:sz w:val="22"/>
          <w:szCs w:val="22"/>
          <w:lang w:val="so"/>
        </w:rPr>
        <w:fldChar w:fldCharType="separate"/>
      </w:r>
      <w:r>
        <w:rPr>
          <w:rFonts w:ascii="Segoe UI" w:hAnsi="Segoe UI" w:cs="Segoe UI"/>
          <w:b/>
          <w:bCs/>
          <w:noProof/>
          <w:sz w:val="22"/>
          <w:szCs w:val="22"/>
          <w:lang w:val="so"/>
        </w:rPr>
        <w:t xml:space="preserve"> WARQADA LOO DIRO WAALIDKA</w:t>
      </w:r>
      <w:r>
        <w:rPr>
          <w:rFonts w:ascii="Segoe UI" w:hAnsi="Segoe UI" w:cs="Segoe UI"/>
          <w:sz w:val="22"/>
          <w:szCs w:val="22"/>
          <w:lang w:val="so"/>
        </w:rPr>
        <w:fldChar w:fldCharType="end"/>
      </w:r>
      <w:bookmarkEnd w:id="1"/>
    </w:p>
    <w:bookmarkStart w:id="2" w:name="Text3"/>
    <w:p w14:paraId="1BE638E2" w14:textId="77777777" w:rsidR="00DA4236" w:rsidRPr="006A3950" w:rsidRDefault="00B8396E" w:rsidP="006A3950">
      <w:pPr>
        <w:jc w:val="center"/>
        <w:rPr>
          <w:rFonts w:ascii="Segoe UI" w:hAnsi="Segoe UI" w:cs="Segoe UI"/>
          <w:b/>
          <w:sz w:val="22"/>
          <w:szCs w:val="22"/>
        </w:rPr>
      </w:pPr>
      <w:r>
        <w:rPr>
          <w:rFonts w:ascii="Segoe UI" w:hAnsi="Segoe UI" w:cs="Segoe UI"/>
          <w:sz w:val="22"/>
          <w:szCs w:val="22"/>
          <w:lang w:val="so"/>
        </w:rPr>
        <w:fldChar w:fldCharType="begin">
          <w:ffData>
            <w:name w:val="Text3"/>
            <w:enabled/>
            <w:calcOnExit w:val="0"/>
            <w:textInput>
              <w:default w:val="Child Care Centers"/>
            </w:textInput>
          </w:ffData>
        </w:fldChar>
      </w:r>
      <w:r>
        <w:rPr>
          <w:rFonts w:ascii="Segoe UI" w:hAnsi="Segoe UI" w:cs="Segoe UI"/>
          <w:sz w:val="22"/>
          <w:szCs w:val="22"/>
          <w:lang w:val="so"/>
        </w:rPr>
        <w:instrText xml:space="preserve"> FORMTEXT </w:instrText>
      </w:r>
      <w:r>
        <w:rPr>
          <w:rFonts w:ascii="Segoe UI" w:hAnsi="Segoe UI" w:cs="Segoe UI"/>
          <w:sz w:val="22"/>
          <w:szCs w:val="22"/>
          <w:lang w:val="so"/>
        </w:rPr>
      </w:r>
      <w:r>
        <w:rPr>
          <w:rFonts w:ascii="Segoe UI" w:hAnsi="Segoe UI" w:cs="Segoe UI"/>
          <w:sz w:val="22"/>
          <w:szCs w:val="22"/>
          <w:lang w:val="so"/>
        </w:rPr>
        <w:fldChar w:fldCharType="separate"/>
      </w:r>
      <w:r>
        <w:rPr>
          <w:rFonts w:ascii="Segoe UI" w:hAnsi="Segoe UI" w:cs="Segoe UI"/>
          <w:b/>
          <w:bCs/>
          <w:noProof/>
          <w:sz w:val="22"/>
          <w:szCs w:val="22"/>
          <w:lang w:val="so"/>
        </w:rPr>
        <w:t>Xarumaha Daryeelka Ilmaha</w:t>
      </w:r>
      <w:r>
        <w:rPr>
          <w:rFonts w:ascii="Segoe UI" w:hAnsi="Segoe UI" w:cs="Segoe UI"/>
          <w:sz w:val="22"/>
          <w:szCs w:val="22"/>
          <w:lang w:val="so"/>
        </w:rPr>
        <w:fldChar w:fldCharType="end"/>
      </w:r>
      <w:bookmarkEnd w:id="2"/>
    </w:p>
    <w:p w14:paraId="6A20F471" w14:textId="4E4F5A16" w:rsidR="00883BC3" w:rsidRDefault="00883BC3">
      <w:pPr>
        <w:rPr>
          <w:rFonts w:ascii="Segoe UI" w:hAnsi="Segoe UI" w:cs="Segoe UI"/>
          <w:sz w:val="20"/>
          <w:szCs w:val="20"/>
        </w:rPr>
      </w:pPr>
    </w:p>
    <w:p w14:paraId="32645206" w14:textId="2D48DD89" w:rsidR="00954B4C" w:rsidRPr="00013B64" w:rsidRDefault="002A68C8">
      <w:pPr>
        <w:rPr>
          <w:rFonts w:ascii="Segoe UI" w:hAnsi="Segoe UI" w:cs="Segoe UI"/>
          <w:sz w:val="20"/>
          <w:szCs w:val="20"/>
          <w:lang w:val="pl-PL"/>
        </w:rPr>
      </w:pPr>
      <w:r>
        <w:rPr>
          <w:rFonts w:ascii="Segoe UI" w:hAnsi="Segoe UI" w:cs="Segoe UI"/>
          <w:sz w:val="20"/>
          <w:szCs w:val="20"/>
          <w:lang w:val="so"/>
        </w:rPr>
        <w:t>Magaca Ururka:</w:t>
      </w:r>
    </w:p>
    <w:p w14:paraId="35AF2A66" w14:textId="5F679D32" w:rsidR="002A68C8" w:rsidRPr="00013B64" w:rsidRDefault="002A68C8" w:rsidP="00BA34FB">
      <w:pPr>
        <w:spacing w:before="80"/>
        <w:rPr>
          <w:rFonts w:ascii="Segoe UI" w:hAnsi="Segoe UI" w:cs="Segoe UI"/>
          <w:sz w:val="20"/>
          <w:szCs w:val="20"/>
          <w:lang w:val="pl-PL"/>
        </w:rPr>
      </w:pPr>
      <w:r>
        <w:rPr>
          <w:rFonts w:ascii="Segoe UI" w:hAnsi="Segoe UI" w:cs="Segoe UI"/>
          <w:sz w:val="20"/>
          <w:szCs w:val="20"/>
          <w:lang w:val="so"/>
        </w:rPr>
        <w:t>Ciwaanka Deegaanka:</w:t>
      </w:r>
    </w:p>
    <w:p w14:paraId="09758047" w14:textId="40F47D39" w:rsidR="002A68C8" w:rsidRPr="004F4D7F" w:rsidRDefault="002A68C8" w:rsidP="00BA34FB">
      <w:pPr>
        <w:spacing w:before="80"/>
        <w:rPr>
          <w:rFonts w:ascii="Segoe UI" w:hAnsi="Segoe UI" w:cs="Segoe UI"/>
          <w:sz w:val="20"/>
          <w:szCs w:val="20"/>
          <w:lang w:val="es-PE"/>
        </w:rPr>
      </w:pPr>
      <w:r>
        <w:rPr>
          <w:rFonts w:ascii="Segoe UI" w:hAnsi="Segoe UI" w:cs="Segoe UI"/>
          <w:sz w:val="20"/>
          <w:szCs w:val="20"/>
          <w:lang w:val="so"/>
        </w:rPr>
        <w:t>Lambarka Talefoonka</w:t>
      </w:r>
      <w:r w:rsidR="004F4D7F">
        <w:rPr>
          <w:rFonts w:ascii="Segoe UI" w:hAnsi="Segoe UI" w:cs="Segoe UI"/>
          <w:sz w:val="20"/>
          <w:szCs w:val="20"/>
          <w:lang w:val="es-PE"/>
        </w:rPr>
        <w:t>:</w:t>
      </w:r>
    </w:p>
    <w:p w14:paraId="6E75FEA6" w14:textId="77777777" w:rsidR="00954B4C" w:rsidRPr="00BA34FB" w:rsidRDefault="00954B4C">
      <w:pPr>
        <w:rPr>
          <w:rFonts w:ascii="Segoe UI" w:hAnsi="Segoe UI" w:cs="Segoe UI"/>
          <w:sz w:val="14"/>
          <w:szCs w:val="14"/>
          <w:lang w:val="pl-PL"/>
        </w:rPr>
      </w:pPr>
    </w:p>
    <w:p w14:paraId="0D4E71B0" w14:textId="77777777" w:rsidR="00883BC3" w:rsidRPr="00013B64" w:rsidRDefault="00883BC3">
      <w:pPr>
        <w:rPr>
          <w:rFonts w:ascii="Segoe UI" w:hAnsi="Segoe UI" w:cs="Segoe UI"/>
          <w:sz w:val="20"/>
          <w:szCs w:val="20"/>
          <w:lang w:val="pl-PL"/>
        </w:rPr>
      </w:pPr>
    </w:p>
    <w:p w14:paraId="156C303A" w14:textId="77777777" w:rsidR="005023BA" w:rsidRPr="00013B64" w:rsidRDefault="005023BA">
      <w:pPr>
        <w:rPr>
          <w:rFonts w:ascii="Segoe UI" w:hAnsi="Segoe UI" w:cs="Segoe UI"/>
          <w:sz w:val="20"/>
          <w:szCs w:val="20"/>
          <w:lang w:val="pl-PL"/>
        </w:rPr>
        <w:sectPr w:rsidR="005023BA" w:rsidRPr="00013B64"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013B64" w:rsidRDefault="00883BC3">
      <w:pPr>
        <w:rPr>
          <w:rFonts w:ascii="Segoe UI" w:hAnsi="Segoe UI" w:cs="Segoe UI"/>
          <w:sz w:val="20"/>
          <w:szCs w:val="20"/>
          <w:lang w:val="pl-PL"/>
        </w:rPr>
      </w:pPr>
      <w:r>
        <w:rPr>
          <w:rFonts w:ascii="Segoe UI" w:hAnsi="Segoe UI" w:cs="Segoe UI"/>
          <w:sz w:val="20"/>
          <w:szCs w:val="20"/>
          <w:lang w:val="so"/>
        </w:rPr>
        <w:t>Waalidka Qaaliga ah:</w:t>
      </w:r>
    </w:p>
    <w:p w14:paraId="20C78908" w14:textId="77777777" w:rsidR="00883BC3" w:rsidRPr="00013B64" w:rsidRDefault="00883BC3">
      <w:pPr>
        <w:rPr>
          <w:rFonts w:ascii="Segoe UI" w:hAnsi="Segoe UI" w:cs="Segoe UI"/>
          <w:sz w:val="20"/>
          <w:szCs w:val="20"/>
          <w:lang w:val="pl-PL"/>
        </w:rPr>
      </w:pPr>
    </w:p>
    <w:p w14:paraId="21E0C875" w14:textId="77777777" w:rsidR="00883BC3" w:rsidRPr="00013B64" w:rsidRDefault="007C548E" w:rsidP="005D21FE">
      <w:pPr>
        <w:spacing w:after="240"/>
        <w:rPr>
          <w:rFonts w:ascii="Segoe UI" w:hAnsi="Segoe UI" w:cs="Segoe UI"/>
          <w:sz w:val="20"/>
          <w:szCs w:val="20"/>
          <w:lang w:val="so"/>
        </w:rPr>
      </w:pPr>
      <w:r>
        <w:rPr>
          <w:rFonts w:ascii="Segoe UI" w:hAnsi="Segoe UI" w:cs="Segoe UI"/>
          <w:sz w:val="20"/>
          <w:szCs w:val="20"/>
          <w:lang w:val="so"/>
        </w:rPr>
        <w:t>Xarunteenu si gooni ah wax lacag ah ugama dalacado cuntada sababtoo ah waxay ka qaybqaataa Barnaamijka Cuntada Daryeelka Ilmaha iyo Dadka Waaweyn (Child and Adult Care Food Program, CACFP) ee Waaxda Beeraha ee Maraykanka (U.S. Department of Agriculture, USDA). Barnaamijkani wuxuu lacag siiyaa xarumaha cuntada nafaqada leh ee la siiyo dhamaan caruurta inta lagu jiro daryeelka.</w:t>
      </w:r>
    </w:p>
    <w:p w14:paraId="4776EE18" w14:textId="77777777" w:rsidR="00FB5ED9" w:rsidRPr="00013B64" w:rsidRDefault="00FB5ED9">
      <w:pPr>
        <w:rPr>
          <w:rFonts w:ascii="Segoe UI" w:hAnsi="Segoe UI" w:cs="Segoe UI"/>
          <w:b/>
          <w:sz w:val="20"/>
          <w:szCs w:val="20"/>
          <w:lang w:val="so"/>
        </w:rPr>
      </w:pPr>
      <w:r>
        <w:rPr>
          <w:rFonts w:ascii="Segoe UI" w:hAnsi="Segoe UI" w:cs="Segoe UI"/>
          <w:b/>
          <w:bCs/>
          <w:sz w:val="20"/>
          <w:szCs w:val="20"/>
          <w:lang w:val="so"/>
        </w:rPr>
        <w:t>Intee in le'eg ayay xaruntu ka hesha cuntada la siiyo ilmahayga inta aan ku jiro daryeelka?</w:t>
      </w:r>
    </w:p>
    <w:p w14:paraId="3898F466" w14:textId="77777777" w:rsidR="00D10756" w:rsidRPr="00013B64" w:rsidRDefault="00FB5ED9" w:rsidP="005D21FE">
      <w:pPr>
        <w:spacing w:after="240"/>
        <w:rPr>
          <w:rFonts w:ascii="Segoe UI" w:hAnsi="Segoe UI" w:cs="Segoe UI"/>
          <w:sz w:val="20"/>
          <w:szCs w:val="20"/>
          <w:lang w:val="so"/>
        </w:rPr>
      </w:pPr>
      <w:r>
        <w:rPr>
          <w:rFonts w:ascii="Segoe UI" w:hAnsi="Segoe UI" w:cs="Segoe UI"/>
          <w:sz w:val="20"/>
          <w:szCs w:val="20"/>
          <w:lang w:val="so"/>
        </w:rPr>
        <w:t>Qadarka lacag bixinta ee la helay waxay ku salaysan tahay heerka dakhliga qoysaska xaruntayada. Waxaan ka helnaa lacag badan qoysaska dakhligoodu yar yahay.</w:t>
      </w:r>
    </w:p>
    <w:p w14:paraId="5EE4B330" w14:textId="77777777" w:rsidR="00C432BD" w:rsidRPr="00013B64" w:rsidRDefault="00C432BD" w:rsidP="00C432BD">
      <w:pPr>
        <w:rPr>
          <w:rFonts w:ascii="Segoe UI" w:hAnsi="Segoe UI" w:cs="Segoe UI"/>
          <w:b/>
          <w:sz w:val="20"/>
          <w:szCs w:val="20"/>
          <w:lang w:val="so"/>
        </w:rPr>
      </w:pPr>
      <w:r>
        <w:rPr>
          <w:rFonts w:ascii="Segoe UI" w:hAnsi="Segoe UI" w:cs="Segoe UI"/>
          <w:b/>
          <w:bCs/>
          <w:sz w:val="20"/>
          <w:szCs w:val="20"/>
          <w:lang w:val="so"/>
        </w:rPr>
        <w:t>Sidee ayaad ku ogaataa xaalada dakhliga qoyskayga?</w:t>
      </w:r>
    </w:p>
    <w:p w14:paraId="06BB12E1" w14:textId="77777777" w:rsidR="00C432BD" w:rsidRPr="00013B64" w:rsidRDefault="00C432BD" w:rsidP="005D21FE">
      <w:pPr>
        <w:spacing w:after="240"/>
        <w:rPr>
          <w:rFonts w:ascii="Segoe UI" w:hAnsi="Segoe UI" w:cs="Segoe UI"/>
          <w:sz w:val="20"/>
          <w:szCs w:val="20"/>
          <w:lang w:val="so"/>
        </w:rPr>
      </w:pPr>
      <w:r>
        <w:rPr>
          <w:rFonts w:ascii="Segoe UI" w:hAnsi="Segoe UI" w:cs="Segoe UI"/>
          <w:sz w:val="20"/>
          <w:szCs w:val="20"/>
          <w:lang w:val="so"/>
        </w:rPr>
        <w:t>Macluumaadka aad ku bixisid ee ku lifaaqan Codsiga Diiwaangelinta/Dakhliga U qalmitaanka ayaa go'aamiya heerka dakhliga iyo heerka lacag bixinta.</w:t>
      </w:r>
    </w:p>
    <w:p w14:paraId="51CFFE6E" w14:textId="77777777" w:rsidR="002B6E20" w:rsidRPr="00013B64" w:rsidRDefault="002B6E20" w:rsidP="002B6E20">
      <w:pPr>
        <w:rPr>
          <w:rFonts w:ascii="Segoe UI" w:hAnsi="Segoe UI" w:cs="Segoe UI"/>
          <w:sz w:val="20"/>
          <w:szCs w:val="20"/>
          <w:lang w:val="so"/>
        </w:rPr>
      </w:pPr>
      <w:r>
        <w:rPr>
          <w:rFonts w:ascii="Segoe UI" w:hAnsi="Segoe UI" w:cs="Segoe UI"/>
          <w:b/>
          <w:bCs/>
          <w:sz w:val="20"/>
          <w:szCs w:val="20"/>
          <w:lang w:val="so"/>
        </w:rPr>
        <w:t>Ma hubo haddii dakhliga qoyskayga u qalmo. Sidee ayaan u go'aansadaa?</w:t>
      </w:r>
    </w:p>
    <w:p w14:paraId="3360A0BF" w14:textId="77777777" w:rsidR="002B6E20" w:rsidRPr="00013B64" w:rsidRDefault="002B6E20" w:rsidP="005D21FE">
      <w:pPr>
        <w:spacing w:after="240"/>
        <w:rPr>
          <w:rFonts w:ascii="Segoe UI" w:hAnsi="Segoe UI" w:cs="Segoe UI"/>
          <w:sz w:val="20"/>
          <w:szCs w:val="20"/>
          <w:lang w:val="so"/>
        </w:rPr>
      </w:pPr>
      <w:r>
        <w:rPr>
          <w:rFonts w:ascii="Segoe UI" w:hAnsi="Segoe UI" w:cs="Segoe UI"/>
          <w:sz w:val="20"/>
          <w:szCs w:val="20"/>
          <w:lang w:val="so"/>
        </w:rPr>
        <w:t xml:space="preserve">Haddii dakhligaaga guud (kahor inta aan wax lacag ah laga jarin) uu la mid yahay ama ka yar yahay xadiga ku qoran xariiqda tirada qoyskaaga ee shaxda dakhliga ee hoose, xaruntu waxay xaq u leedahay lacag bixinta sare ee cunugaaga(ilmahaaga). Marka aad iskaa u shaqaysato, dakhliga saafiga ah ayaa laga yaabaa in la soo sheego. </w:t>
      </w:r>
      <w:r>
        <w:rPr>
          <w:rFonts w:ascii="Segoe UI" w:hAnsi="Segoe UI" w:cs="Segoe UI"/>
          <w:b/>
          <w:bCs/>
          <w:sz w:val="20"/>
          <w:szCs w:val="20"/>
          <w:lang w:val="so"/>
        </w:rPr>
        <w:t>Fadlan ku buuxi Codsiga Diiwaangelinta/Dakhliga U-qalmitaanka khad oo ku soo celi xafiiskayaga sida ugu dhakhsaha badan.</w:t>
      </w:r>
    </w:p>
    <w:p w14:paraId="1D03909D" w14:textId="77777777" w:rsidR="002B6E20" w:rsidRPr="00013B64" w:rsidRDefault="002B6E20" w:rsidP="005962B1">
      <w:pPr>
        <w:spacing w:before="480"/>
        <w:jc w:val="center"/>
        <w:rPr>
          <w:rFonts w:ascii="Segoe UI" w:hAnsi="Segoe UI" w:cs="Segoe UI"/>
          <w:b/>
          <w:sz w:val="20"/>
          <w:szCs w:val="20"/>
          <w:lang w:val="so"/>
        </w:rPr>
      </w:pPr>
      <w:r>
        <w:rPr>
          <w:rFonts w:ascii="Segoe UI" w:hAnsi="Segoe UI" w:cs="Segoe UI"/>
          <w:b/>
          <w:bCs/>
          <w:sz w:val="20"/>
          <w:szCs w:val="20"/>
          <w:lang w:val="so"/>
        </w:rPr>
        <w:t>Tilmaamaha Dakhliga</w:t>
      </w:r>
    </w:p>
    <w:p w14:paraId="2CCF869E" w14:textId="77777777" w:rsidR="002B6E20" w:rsidRPr="00013B64" w:rsidRDefault="002B6E20" w:rsidP="002B6E20">
      <w:pPr>
        <w:jc w:val="center"/>
        <w:rPr>
          <w:rFonts w:ascii="Segoe UI" w:hAnsi="Segoe UI" w:cs="Segoe UI"/>
          <w:b/>
          <w:sz w:val="20"/>
          <w:szCs w:val="20"/>
          <w:lang w:val="so"/>
        </w:rPr>
      </w:pPr>
      <w:r>
        <w:rPr>
          <w:rFonts w:ascii="Segoe UI" w:hAnsi="Segoe UI" w:cs="Segoe UI"/>
          <w:b/>
          <w:bCs/>
          <w:sz w:val="20"/>
          <w:szCs w:val="20"/>
          <w:lang w:val="so"/>
        </w:rPr>
        <w:t>Cuntooyinka Qiimaha Laga Dhimay</w:t>
      </w:r>
    </w:p>
    <w:p w14:paraId="3E7A826A" w14:textId="3ECD0D1F" w:rsidR="002B6E20" w:rsidRPr="00013B64" w:rsidRDefault="002B6E20" w:rsidP="005D21FE">
      <w:pPr>
        <w:spacing w:after="240"/>
        <w:jc w:val="center"/>
        <w:rPr>
          <w:rFonts w:ascii="Segoe UI" w:hAnsi="Segoe UI" w:cs="Segoe UI"/>
          <w:sz w:val="18"/>
          <w:szCs w:val="20"/>
          <w:lang w:val="so"/>
        </w:rPr>
      </w:pPr>
      <w:r>
        <w:rPr>
          <w:rFonts w:ascii="Segoe UI" w:hAnsi="Segoe UI" w:cs="Segoe UI"/>
          <w:sz w:val="18"/>
          <w:szCs w:val="20"/>
          <w:lang w:val="so"/>
        </w:rPr>
        <w:t>Dhaqangal ah laga bilaabo Luuliyo 1, 2026–Juun 30, 2027</w:t>
      </w:r>
    </w:p>
    <w:tbl>
      <w:tblPr>
        <w:tblStyle w:val="Tablaconcuadrcula"/>
        <w:tblW w:w="5000" w:type="pct"/>
        <w:tblLook w:val="0020" w:firstRow="1" w:lastRow="0" w:firstColumn="0" w:lastColumn="0" w:noHBand="0" w:noVBand="0"/>
      </w:tblPr>
      <w:tblGrid>
        <w:gridCol w:w="2824"/>
        <w:gridCol w:w="1328"/>
        <w:gridCol w:w="1201"/>
        <w:gridCol w:w="1307"/>
        <w:gridCol w:w="1554"/>
        <w:gridCol w:w="1424"/>
      </w:tblGrid>
      <w:tr w:rsidR="00C63811" w:rsidRPr="00B77F8E" w14:paraId="11828D42" w14:textId="77777777" w:rsidTr="00013B64">
        <w:trPr>
          <w:trHeight w:val="629"/>
        </w:trPr>
        <w:tc>
          <w:tcPr>
            <w:tcW w:w="1465" w:type="pct"/>
          </w:tcPr>
          <w:p w14:paraId="12B89E84" w14:textId="77777777" w:rsidR="00C63811" w:rsidRPr="00B77F8E" w:rsidRDefault="00C63811" w:rsidP="00AC00FE">
            <w:pPr>
              <w:keepNext/>
              <w:tabs>
                <w:tab w:val="center" w:pos="900"/>
                <w:tab w:val="left" w:pos="2430"/>
                <w:tab w:val="right" w:pos="4320"/>
                <w:tab w:val="right" w:pos="5760"/>
                <w:tab w:val="right" w:pos="7200"/>
                <w:tab w:val="right" w:pos="10080"/>
                <w:tab w:val="right" w:pos="11520"/>
                <w:tab w:val="right" w:pos="12960"/>
              </w:tabs>
              <w:spacing w:before="120"/>
              <w:jc w:val="center"/>
              <w:outlineLvl w:val="0"/>
              <w:rPr>
                <w:rFonts w:ascii="Calibri" w:hAnsi="Calibri" w:cs="Arial"/>
                <w:b/>
                <w:sz w:val="20"/>
              </w:rPr>
            </w:pPr>
            <w:r>
              <w:rPr>
                <w:rFonts w:ascii="Calibri" w:hAnsi="Calibri" w:cs="Arial"/>
                <w:b/>
                <w:bCs/>
                <w:sz w:val="20"/>
                <w:lang w:val="so"/>
              </w:rPr>
              <w:t>Tirada Qoyska</w:t>
            </w:r>
          </w:p>
        </w:tc>
        <w:tc>
          <w:tcPr>
            <w:tcW w:w="689" w:type="pct"/>
          </w:tcPr>
          <w:p w14:paraId="4FA5D849" w14:textId="77777777" w:rsidR="00C63811" w:rsidRPr="00B77F8E" w:rsidRDefault="00C63811" w:rsidP="00AC00FE">
            <w:pPr>
              <w:tabs>
                <w:tab w:val="center" w:pos="52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so"/>
              </w:rPr>
              <w:t>Sanadle ah</w:t>
            </w:r>
          </w:p>
        </w:tc>
        <w:tc>
          <w:tcPr>
            <w:tcW w:w="623" w:type="pct"/>
          </w:tcPr>
          <w:p w14:paraId="28675A6A" w14:textId="77777777" w:rsidR="00C63811" w:rsidRPr="00B77F8E" w:rsidRDefault="00C63811" w:rsidP="00AC00FE">
            <w:pPr>
              <w:tabs>
                <w:tab w:val="center" w:pos="61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so"/>
              </w:rPr>
              <w:t>Bile ah</w:t>
            </w:r>
          </w:p>
        </w:tc>
        <w:tc>
          <w:tcPr>
            <w:tcW w:w="678" w:type="pct"/>
          </w:tcPr>
          <w:p w14:paraId="20044B95"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after="120"/>
              <w:jc w:val="center"/>
              <w:rPr>
                <w:rFonts w:ascii="Calibri" w:hAnsi="Calibri" w:cs="Arial"/>
                <w:b/>
                <w:sz w:val="20"/>
              </w:rPr>
            </w:pPr>
            <w:r>
              <w:rPr>
                <w:rFonts w:ascii="Calibri" w:hAnsi="Calibri" w:cs="Arial"/>
                <w:b/>
                <w:bCs/>
                <w:sz w:val="20"/>
                <w:lang w:val="so"/>
              </w:rPr>
              <w:t>Labo jeer Bishiiba</w:t>
            </w:r>
          </w:p>
        </w:tc>
        <w:tc>
          <w:tcPr>
            <w:tcW w:w="806" w:type="pct"/>
          </w:tcPr>
          <w:p w14:paraId="5FD45A02"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so"/>
              </w:rPr>
              <w:t>Labo Todobaad ee Kasta</w:t>
            </w:r>
          </w:p>
        </w:tc>
        <w:tc>
          <w:tcPr>
            <w:tcW w:w="739" w:type="pct"/>
          </w:tcPr>
          <w:p w14:paraId="708DF87B"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so"/>
              </w:rPr>
              <w:t>Todobaadle ah</w:t>
            </w:r>
          </w:p>
        </w:tc>
      </w:tr>
      <w:tr w:rsidR="00C63811" w:rsidRPr="00B77F8E" w14:paraId="49F9B57E" w14:textId="77777777" w:rsidTr="00013B64">
        <w:trPr>
          <w:trHeight w:val="341"/>
        </w:trPr>
        <w:tc>
          <w:tcPr>
            <w:tcW w:w="1465" w:type="pct"/>
          </w:tcPr>
          <w:p w14:paraId="5871D925"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1</w:t>
            </w:r>
          </w:p>
        </w:tc>
        <w:tc>
          <w:tcPr>
            <w:tcW w:w="689" w:type="pct"/>
          </w:tcPr>
          <w:p w14:paraId="22A434D0" w14:textId="00FCFCE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$29,526</w:t>
            </w:r>
          </w:p>
        </w:tc>
        <w:tc>
          <w:tcPr>
            <w:tcW w:w="623" w:type="pct"/>
          </w:tcPr>
          <w:p w14:paraId="108AD746" w14:textId="705BEEB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$2,461</w:t>
            </w:r>
          </w:p>
        </w:tc>
        <w:tc>
          <w:tcPr>
            <w:tcW w:w="678" w:type="pct"/>
          </w:tcPr>
          <w:p w14:paraId="39714563" w14:textId="7C7DCBC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$1,231</w:t>
            </w:r>
          </w:p>
        </w:tc>
        <w:tc>
          <w:tcPr>
            <w:tcW w:w="806" w:type="pct"/>
          </w:tcPr>
          <w:p w14:paraId="497FC034" w14:textId="6D274C4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$1,136</w:t>
            </w:r>
          </w:p>
        </w:tc>
        <w:tc>
          <w:tcPr>
            <w:tcW w:w="739" w:type="pct"/>
          </w:tcPr>
          <w:p w14:paraId="44FD718B" w14:textId="37DF8EB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$568</w:t>
            </w:r>
          </w:p>
        </w:tc>
      </w:tr>
      <w:tr w:rsidR="00C63811" w:rsidRPr="00B77F8E" w14:paraId="0E756576" w14:textId="77777777" w:rsidTr="00013B64">
        <w:trPr>
          <w:trHeight w:val="350"/>
        </w:trPr>
        <w:tc>
          <w:tcPr>
            <w:tcW w:w="1465" w:type="pct"/>
          </w:tcPr>
          <w:p w14:paraId="0BB46E01"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2</w:t>
            </w:r>
          </w:p>
        </w:tc>
        <w:tc>
          <w:tcPr>
            <w:tcW w:w="689" w:type="pct"/>
          </w:tcPr>
          <w:p w14:paraId="23ECDDED" w14:textId="230FD1B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$40,034</w:t>
            </w:r>
          </w:p>
        </w:tc>
        <w:tc>
          <w:tcPr>
            <w:tcW w:w="623" w:type="pct"/>
          </w:tcPr>
          <w:p w14:paraId="510AA477" w14:textId="7BF0A06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$3,337</w:t>
            </w:r>
          </w:p>
        </w:tc>
        <w:tc>
          <w:tcPr>
            <w:tcW w:w="678" w:type="pct"/>
          </w:tcPr>
          <w:p w14:paraId="20543B21" w14:textId="34B0648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$1,669</w:t>
            </w:r>
          </w:p>
        </w:tc>
        <w:tc>
          <w:tcPr>
            <w:tcW w:w="806" w:type="pct"/>
          </w:tcPr>
          <w:p w14:paraId="5A6D28EB" w14:textId="6A3DE2BC"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$1,540</w:t>
            </w:r>
          </w:p>
        </w:tc>
        <w:tc>
          <w:tcPr>
            <w:tcW w:w="739" w:type="pct"/>
          </w:tcPr>
          <w:p w14:paraId="28C7A799" w14:textId="5807EA1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$770</w:t>
            </w:r>
          </w:p>
        </w:tc>
      </w:tr>
      <w:tr w:rsidR="00C63811" w:rsidRPr="00B77F8E" w14:paraId="104A0892" w14:textId="77777777" w:rsidTr="00013B64">
        <w:trPr>
          <w:trHeight w:val="350"/>
        </w:trPr>
        <w:tc>
          <w:tcPr>
            <w:tcW w:w="1465" w:type="pct"/>
          </w:tcPr>
          <w:p w14:paraId="48C2214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3</w:t>
            </w:r>
          </w:p>
        </w:tc>
        <w:tc>
          <w:tcPr>
            <w:tcW w:w="689" w:type="pct"/>
          </w:tcPr>
          <w:p w14:paraId="5A839096" w14:textId="609DD09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$50,542</w:t>
            </w:r>
          </w:p>
        </w:tc>
        <w:tc>
          <w:tcPr>
            <w:tcW w:w="623" w:type="pct"/>
          </w:tcPr>
          <w:p w14:paraId="044EA4A3" w14:textId="0B2D34FF"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$4,212</w:t>
            </w:r>
          </w:p>
        </w:tc>
        <w:tc>
          <w:tcPr>
            <w:tcW w:w="678" w:type="pct"/>
          </w:tcPr>
          <w:p w14:paraId="580EA208" w14:textId="2CE1CFA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$2,106</w:t>
            </w:r>
          </w:p>
        </w:tc>
        <w:tc>
          <w:tcPr>
            <w:tcW w:w="806" w:type="pct"/>
          </w:tcPr>
          <w:p w14:paraId="446AFC2D" w14:textId="4F421844"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$1,944</w:t>
            </w:r>
          </w:p>
        </w:tc>
        <w:tc>
          <w:tcPr>
            <w:tcW w:w="739" w:type="pct"/>
          </w:tcPr>
          <w:p w14:paraId="57591A12" w14:textId="4319D257" w:rsidR="00C63811" w:rsidRPr="002A68C8" w:rsidRDefault="00C10EFC" w:rsidP="00AC00FE">
            <w:pPr>
              <w:jc w:val="center"/>
              <w:rPr>
                <w:rFonts w:asciiTheme="minorHAnsi" w:hAnsiTheme="minorHAnsi" w:cstheme="minorHAnsi"/>
                <w:sz w:val="20"/>
                <w:szCs w:val="20"/>
              </w:rPr>
            </w:pPr>
            <w:r>
              <w:rPr>
                <w:rFonts w:asciiTheme="minorHAnsi" w:hAnsiTheme="minorHAnsi" w:cstheme="minorHAnsi"/>
                <w:sz w:val="20"/>
                <w:szCs w:val="20"/>
                <w:lang w:val="so"/>
              </w:rPr>
              <w:t>$972</w:t>
            </w:r>
          </w:p>
        </w:tc>
      </w:tr>
      <w:tr w:rsidR="00C63811" w:rsidRPr="00B77F8E" w14:paraId="76A2E833" w14:textId="77777777" w:rsidTr="00013B64">
        <w:trPr>
          <w:trHeight w:val="359"/>
        </w:trPr>
        <w:tc>
          <w:tcPr>
            <w:tcW w:w="1465" w:type="pct"/>
          </w:tcPr>
          <w:p w14:paraId="03378F53"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4</w:t>
            </w:r>
          </w:p>
        </w:tc>
        <w:tc>
          <w:tcPr>
            <w:tcW w:w="689" w:type="pct"/>
          </w:tcPr>
          <w:p w14:paraId="0582252B" w14:textId="7049CFF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$61,050</w:t>
            </w:r>
          </w:p>
        </w:tc>
        <w:tc>
          <w:tcPr>
            <w:tcW w:w="623" w:type="pct"/>
          </w:tcPr>
          <w:p w14:paraId="6CD89712" w14:textId="5326B87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$5,088</w:t>
            </w:r>
          </w:p>
        </w:tc>
        <w:tc>
          <w:tcPr>
            <w:tcW w:w="678" w:type="pct"/>
          </w:tcPr>
          <w:p w14:paraId="4C288411" w14:textId="30FC060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$2,544</w:t>
            </w:r>
          </w:p>
        </w:tc>
        <w:tc>
          <w:tcPr>
            <w:tcW w:w="806" w:type="pct"/>
          </w:tcPr>
          <w:p w14:paraId="495F5884" w14:textId="0B74B72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$2,349</w:t>
            </w:r>
          </w:p>
        </w:tc>
        <w:tc>
          <w:tcPr>
            <w:tcW w:w="739" w:type="pct"/>
          </w:tcPr>
          <w:p w14:paraId="69D39FB6" w14:textId="3718F4C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$1,175</w:t>
            </w:r>
          </w:p>
        </w:tc>
      </w:tr>
      <w:tr w:rsidR="00C63811" w:rsidRPr="00B77F8E" w14:paraId="5590AB8E" w14:textId="77777777" w:rsidTr="00013B64">
        <w:trPr>
          <w:trHeight w:val="341"/>
        </w:trPr>
        <w:tc>
          <w:tcPr>
            <w:tcW w:w="1465" w:type="pct"/>
          </w:tcPr>
          <w:p w14:paraId="62B2D99F"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5</w:t>
            </w:r>
          </w:p>
        </w:tc>
        <w:tc>
          <w:tcPr>
            <w:tcW w:w="689" w:type="pct"/>
          </w:tcPr>
          <w:p w14:paraId="02539496" w14:textId="453C62F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$71,558</w:t>
            </w:r>
          </w:p>
        </w:tc>
        <w:tc>
          <w:tcPr>
            <w:tcW w:w="623" w:type="pct"/>
          </w:tcPr>
          <w:p w14:paraId="5B780094" w14:textId="4798568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$5,964</w:t>
            </w:r>
          </w:p>
        </w:tc>
        <w:tc>
          <w:tcPr>
            <w:tcW w:w="678" w:type="pct"/>
          </w:tcPr>
          <w:p w14:paraId="25BB0F8D" w14:textId="0A9D9650"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$2,982</w:t>
            </w:r>
          </w:p>
        </w:tc>
        <w:tc>
          <w:tcPr>
            <w:tcW w:w="806" w:type="pct"/>
          </w:tcPr>
          <w:p w14:paraId="14506047" w14:textId="2CCD032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$2,753</w:t>
            </w:r>
          </w:p>
        </w:tc>
        <w:tc>
          <w:tcPr>
            <w:tcW w:w="739" w:type="pct"/>
          </w:tcPr>
          <w:p w14:paraId="6A8A4547" w14:textId="41A9C61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$1,377</w:t>
            </w:r>
          </w:p>
        </w:tc>
      </w:tr>
      <w:tr w:rsidR="00C63811" w:rsidRPr="00B77F8E" w14:paraId="6B729B16" w14:textId="77777777" w:rsidTr="00013B64">
        <w:trPr>
          <w:trHeight w:val="350"/>
        </w:trPr>
        <w:tc>
          <w:tcPr>
            <w:tcW w:w="1465" w:type="pct"/>
          </w:tcPr>
          <w:p w14:paraId="2A123C9B"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6</w:t>
            </w:r>
          </w:p>
        </w:tc>
        <w:tc>
          <w:tcPr>
            <w:tcW w:w="689" w:type="pct"/>
          </w:tcPr>
          <w:p w14:paraId="18ABCDDE" w14:textId="3B9D07D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$82,066</w:t>
            </w:r>
          </w:p>
        </w:tc>
        <w:tc>
          <w:tcPr>
            <w:tcW w:w="623" w:type="pct"/>
          </w:tcPr>
          <w:p w14:paraId="12058309" w14:textId="195637FC"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$6,839</w:t>
            </w:r>
          </w:p>
        </w:tc>
        <w:tc>
          <w:tcPr>
            <w:tcW w:w="678" w:type="pct"/>
          </w:tcPr>
          <w:p w14:paraId="7880AB63" w14:textId="50CE3C9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$3,420</w:t>
            </w:r>
          </w:p>
        </w:tc>
        <w:tc>
          <w:tcPr>
            <w:tcW w:w="806" w:type="pct"/>
          </w:tcPr>
          <w:p w14:paraId="7B3BDADD" w14:textId="25902F4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$3,157</w:t>
            </w:r>
          </w:p>
        </w:tc>
        <w:tc>
          <w:tcPr>
            <w:tcW w:w="739" w:type="pct"/>
          </w:tcPr>
          <w:p w14:paraId="424851B0" w14:textId="69677C6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$1,579</w:t>
            </w:r>
          </w:p>
        </w:tc>
      </w:tr>
      <w:tr w:rsidR="00C63811" w:rsidRPr="00B77F8E" w14:paraId="28270AF2" w14:textId="77777777" w:rsidTr="00013B64">
        <w:trPr>
          <w:trHeight w:val="350"/>
        </w:trPr>
        <w:tc>
          <w:tcPr>
            <w:tcW w:w="1465" w:type="pct"/>
          </w:tcPr>
          <w:p w14:paraId="26B48624"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7</w:t>
            </w:r>
          </w:p>
        </w:tc>
        <w:tc>
          <w:tcPr>
            <w:tcW w:w="689" w:type="pct"/>
          </w:tcPr>
          <w:p w14:paraId="768AE353" w14:textId="25069E5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$92,574</w:t>
            </w:r>
          </w:p>
        </w:tc>
        <w:tc>
          <w:tcPr>
            <w:tcW w:w="623" w:type="pct"/>
          </w:tcPr>
          <w:p w14:paraId="493FD599" w14:textId="58DF7B0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$7,715</w:t>
            </w:r>
          </w:p>
        </w:tc>
        <w:tc>
          <w:tcPr>
            <w:tcW w:w="678" w:type="pct"/>
          </w:tcPr>
          <w:p w14:paraId="30F21E88" w14:textId="168EF72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$3,858</w:t>
            </w:r>
          </w:p>
        </w:tc>
        <w:tc>
          <w:tcPr>
            <w:tcW w:w="806" w:type="pct"/>
          </w:tcPr>
          <w:p w14:paraId="538A19FA" w14:textId="1F3FF5FD"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$3,561</w:t>
            </w:r>
          </w:p>
        </w:tc>
        <w:tc>
          <w:tcPr>
            <w:tcW w:w="739" w:type="pct"/>
          </w:tcPr>
          <w:p w14:paraId="74136C1A" w14:textId="3961C3E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$1,781</w:t>
            </w:r>
          </w:p>
        </w:tc>
      </w:tr>
      <w:tr w:rsidR="00C63811" w:rsidRPr="00B77F8E" w14:paraId="573C2D0F" w14:textId="77777777" w:rsidTr="00013B64">
        <w:trPr>
          <w:trHeight w:val="359"/>
        </w:trPr>
        <w:tc>
          <w:tcPr>
            <w:tcW w:w="1465" w:type="pct"/>
          </w:tcPr>
          <w:p w14:paraId="7CDBB629"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so"/>
              </w:rPr>
              <w:t>8</w:t>
            </w:r>
          </w:p>
        </w:tc>
        <w:tc>
          <w:tcPr>
            <w:tcW w:w="689" w:type="pct"/>
          </w:tcPr>
          <w:p w14:paraId="13E83158" w14:textId="09410CB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$103,082</w:t>
            </w:r>
          </w:p>
        </w:tc>
        <w:tc>
          <w:tcPr>
            <w:tcW w:w="623" w:type="pct"/>
          </w:tcPr>
          <w:p w14:paraId="4DB9A68E" w14:textId="3CBB71F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$8,591</w:t>
            </w:r>
          </w:p>
        </w:tc>
        <w:tc>
          <w:tcPr>
            <w:tcW w:w="678" w:type="pct"/>
          </w:tcPr>
          <w:p w14:paraId="66376828" w14:textId="7E1A0EE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so"/>
              </w:rPr>
              <w:t>$4,296</w:t>
            </w:r>
          </w:p>
        </w:tc>
        <w:tc>
          <w:tcPr>
            <w:tcW w:w="806" w:type="pct"/>
          </w:tcPr>
          <w:p w14:paraId="76A3A6D0" w14:textId="47CB4E4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$3,965</w:t>
            </w:r>
          </w:p>
        </w:tc>
        <w:tc>
          <w:tcPr>
            <w:tcW w:w="739" w:type="pct"/>
          </w:tcPr>
          <w:p w14:paraId="7F43630F" w14:textId="6CEABE2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$1,983</w:t>
            </w:r>
          </w:p>
        </w:tc>
      </w:tr>
      <w:tr w:rsidR="00C63811" w:rsidRPr="00B77F8E" w14:paraId="1C7C7C1B" w14:textId="77777777" w:rsidTr="00013B64">
        <w:trPr>
          <w:trHeight w:val="341"/>
        </w:trPr>
        <w:tc>
          <w:tcPr>
            <w:tcW w:w="1465" w:type="pct"/>
          </w:tcPr>
          <w:p w14:paraId="3A9986F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rPr>
                <w:rFonts w:asciiTheme="minorHAnsi" w:hAnsiTheme="minorHAnsi" w:cstheme="minorHAnsi"/>
                <w:sz w:val="20"/>
              </w:rPr>
            </w:pPr>
            <w:r>
              <w:rPr>
                <w:rFonts w:asciiTheme="minorHAnsi" w:hAnsiTheme="minorHAnsi" w:cstheme="minorHAnsi"/>
                <w:sz w:val="20"/>
                <w:lang w:val="so"/>
              </w:rPr>
              <w:t>Xubin kasta oo kamid ah qoyska oo lagu daray, ku dar:</w:t>
            </w:r>
          </w:p>
        </w:tc>
        <w:tc>
          <w:tcPr>
            <w:tcW w:w="689" w:type="pct"/>
          </w:tcPr>
          <w:p w14:paraId="2EDBAEDD" w14:textId="6108A5A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$10,508</w:t>
            </w:r>
          </w:p>
        </w:tc>
        <w:tc>
          <w:tcPr>
            <w:tcW w:w="623" w:type="pct"/>
          </w:tcPr>
          <w:p w14:paraId="3CD014CD" w14:textId="1E8B748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$876</w:t>
            </w:r>
          </w:p>
        </w:tc>
        <w:tc>
          <w:tcPr>
            <w:tcW w:w="678" w:type="pct"/>
          </w:tcPr>
          <w:p w14:paraId="15BABF03" w14:textId="4FD4134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$438</w:t>
            </w:r>
          </w:p>
        </w:tc>
        <w:tc>
          <w:tcPr>
            <w:tcW w:w="806" w:type="pct"/>
          </w:tcPr>
          <w:p w14:paraId="383E94F5" w14:textId="01C9D2F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$405</w:t>
            </w:r>
          </w:p>
        </w:tc>
        <w:tc>
          <w:tcPr>
            <w:tcW w:w="739" w:type="pct"/>
          </w:tcPr>
          <w:p w14:paraId="53E53DB0" w14:textId="184F396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so"/>
              </w:rPr>
              <w:t>$203</w:t>
            </w:r>
          </w:p>
        </w:tc>
      </w:tr>
    </w:tbl>
    <w:p w14:paraId="3169D9B2" w14:textId="77777777" w:rsidR="00A203C5" w:rsidRPr="006A3950" w:rsidRDefault="00A203C5" w:rsidP="00C14151">
      <w:pPr>
        <w:spacing w:before="240"/>
        <w:rPr>
          <w:rFonts w:ascii="Segoe UI" w:hAnsi="Segoe UI" w:cs="Segoe UI"/>
          <w:sz w:val="20"/>
          <w:szCs w:val="20"/>
        </w:rPr>
      </w:pPr>
      <w:r>
        <w:rPr>
          <w:rFonts w:ascii="Segoe UI" w:hAnsi="Segoe UI" w:cs="Segoe UI"/>
          <w:b/>
          <w:bCs/>
          <w:sz w:val="20"/>
          <w:szCs w:val="20"/>
          <w:lang w:val="so"/>
        </w:rPr>
        <w:lastRenderedPageBreak/>
        <w:t>Haddii aan lacag ka helo Department of Social and Health Services (DSHS)</w:t>
      </w:r>
      <w:r>
        <w:rPr>
          <w:rFonts w:ascii="Segoe UI" w:hAnsi="Segoe UI" w:cs="Segoe UI"/>
          <w:sz w:val="20"/>
          <w:szCs w:val="20"/>
          <w:lang w:val="so"/>
        </w:rPr>
        <w:t xml:space="preserve"> </w:t>
      </w:r>
      <w:r>
        <w:rPr>
          <w:rFonts w:ascii="Segoe UI" w:hAnsi="Segoe UI" w:cs="Segoe UI"/>
          <w:b/>
          <w:bCs/>
          <w:sz w:val="20"/>
          <w:szCs w:val="20"/>
          <w:lang w:val="so"/>
        </w:rPr>
        <w:t>oo loogu talagalau daryeelka ilmaha, miyaan buuxiyaa foomamkan?</w:t>
      </w:r>
    </w:p>
    <w:p w14:paraId="44D14660" w14:textId="77777777" w:rsidR="00A203C5" w:rsidRPr="006A3950" w:rsidRDefault="00A203C5" w:rsidP="00A203C5">
      <w:pPr>
        <w:rPr>
          <w:rFonts w:ascii="Segoe UI" w:hAnsi="Segoe UI" w:cs="Segoe UI"/>
          <w:sz w:val="20"/>
          <w:szCs w:val="20"/>
        </w:rPr>
      </w:pPr>
      <w:r>
        <w:rPr>
          <w:rFonts w:ascii="Segoe UI" w:hAnsi="Segoe UI" w:cs="Segoe UI"/>
          <w:sz w:val="20"/>
          <w:szCs w:val="20"/>
          <w:lang w:val="so"/>
        </w:rPr>
        <w:t>Haa. Lacagaha DSHS ee daryeelka ilmaha uma qalmaan qoyska lacag bixinta sare.</w:t>
      </w:r>
    </w:p>
    <w:p w14:paraId="2B859A02" w14:textId="77777777" w:rsidR="00A203C5" w:rsidRPr="006A3950" w:rsidRDefault="00A203C5" w:rsidP="002B6E20">
      <w:pPr>
        <w:rPr>
          <w:rFonts w:ascii="Segoe UI" w:hAnsi="Segoe UI" w:cs="Segoe UI"/>
          <w:b/>
          <w:sz w:val="20"/>
          <w:szCs w:val="20"/>
        </w:rPr>
      </w:pPr>
    </w:p>
    <w:p w14:paraId="3F71FCFE" w14:textId="77777777" w:rsidR="002B6E20" w:rsidRPr="006A3950" w:rsidRDefault="002B6E20" w:rsidP="002B6E20">
      <w:pPr>
        <w:rPr>
          <w:rFonts w:ascii="Segoe UI" w:hAnsi="Segoe UI" w:cs="Segoe UI"/>
          <w:b/>
          <w:sz w:val="20"/>
          <w:szCs w:val="20"/>
        </w:rPr>
      </w:pPr>
      <w:r>
        <w:rPr>
          <w:rFonts w:ascii="Segoe UI" w:hAnsi="Segoe UI" w:cs="Segoe UI"/>
          <w:b/>
          <w:bCs/>
          <w:sz w:val="20"/>
          <w:szCs w:val="20"/>
          <w:lang w:val="so"/>
        </w:rPr>
        <w:t>Haddii dakhliga qoyskaygu ka badan yahay tilmaamaha dakhliga ee cuntooyinka qiimaha jaban, ama haddii aan doorto inaanan soo sheegin dakhligayga, maxaan sameeyaa?</w:t>
      </w:r>
    </w:p>
    <w:p w14:paraId="130373F1" w14:textId="60FCEA18" w:rsidR="002B6E20" w:rsidRPr="006A3950" w:rsidRDefault="002B6E20" w:rsidP="002B6E20">
      <w:pPr>
        <w:rPr>
          <w:rFonts w:ascii="Segoe UI" w:hAnsi="Segoe UI" w:cs="Segoe UI"/>
          <w:sz w:val="20"/>
          <w:szCs w:val="20"/>
        </w:rPr>
      </w:pPr>
      <w:r>
        <w:rPr>
          <w:rFonts w:ascii="Segoe UI" w:hAnsi="Segoe UI" w:cs="Segoe UI"/>
          <w:sz w:val="20"/>
          <w:szCs w:val="20"/>
          <w:lang w:val="so"/>
        </w:rPr>
        <w:t>Waa inaad buuxisaa Qaybaha 1 iyo 5 oo laga yaabaa inaad ku qorto "heerka sare" Qaybta 3.</w:t>
      </w:r>
    </w:p>
    <w:p w14:paraId="0683ABF6" w14:textId="77777777" w:rsidR="002507E9" w:rsidRPr="006A3950" w:rsidRDefault="002507E9" w:rsidP="00C432BD">
      <w:pPr>
        <w:rPr>
          <w:rFonts w:ascii="Segoe UI" w:hAnsi="Segoe UI" w:cs="Segoe UI"/>
          <w:b/>
          <w:sz w:val="20"/>
          <w:szCs w:val="20"/>
        </w:rPr>
      </w:pPr>
    </w:p>
    <w:p w14:paraId="0468B3D1" w14:textId="77777777" w:rsidR="00C432BD" w:rsidRPr="00013B64" w:rsidRDefault="00C432BD" w:rsidP="00C432BD">
      <w:pPr>
        <w:rPr>
          <w:rFonts w:ascii="Segoe UI" w:hAnsi="Segoe UI" w:cs="Segoe UI"/>
          <w:b/>
          <w:sz w:val="20"/>
          <w:szCs w:val="20"/>
          <w:lang w:val="so"/>
        </w:rPr>
      </w:pPr>
      <w:r>
        <w:rPr>
          <w:rFonts w:ascii="Segoe UI" w:hAnsi="Segoe UI" w:cs="Segoe UI"/>
          <w:b/>
          <w:bCs/>
          <w:sz w:val="20"/>
          <w:szCs w:val="20"/>
          <w:lang w:val="so"/>
        </w:rPr>
        <w:t xml:space="preserve"> Haddii aan doorto inaanan soo sheegin dakhliga qoyskayga, miyaan wali u baahanahay inaan soo celiyo Codsiga Diiwaangalinta/Dakhliga U Qalmitaanka?</w:t>
      </w:r>
    </w:p>
    <w:p w14:paraId="3FC71C49" w14:textId="77777777" w:rsidR="00C432BD" w:rsidRPr="00013B64" w:rsidRDefault="00C432BD" w:rsidP="00C432BD">
      <w:pPr>
        <w:rPr>
          <w:rFonts w:ascii="Segoe UI" w:hAnsi="Segoe UI" w:cs="Segoe UI"/>
          <w:sz w:val="20"/>
          <w:szCs w:val="20"/>
          <w:lang w:val="so"/>
        </w:rPr>
      </w:pPr>
      <w:r>
        <w:rPr>
          <w:rFonts w:ascii="Segoe UI" w:hAnsi="Segoe UI" w:cs="Segoe UI"/>
          <w:sz w:val="20"/>
          <w:szCs w:val="20"/>
          <w:lang w:val="so"/>
        </w:rPr>
        <w:t>Haa. Haddii aad doorato inaadan buuxin qaybta dakhliga ee Codsiga Diwaangalinta/Dakhliga U-qalmitaanka (Enrollment/Income Eligibility Application, E/IEA), waa inaad wali buuxisaa Qaybta I, qaybta "Macluumaad Caruurta (Children’s Information)", iyo Qaybta 5. Xeerarka dawlada dhexe waxay u baahan yihiin in dhamaan xarumaha daryeelka ilmaha ay ururiyaan macluumaadka maalmaha caadiga ah iyo saacadaha cunugaaga(ilmahaaga) la filayo inay ku jiraan daryeelka iyo cuntada la filayo in la helo.</w:t>
      </w:r>
    </w:p>
    <w:p w14:paraId="549501AC" w14:textId="77777777" w:rsidR="00A203C5" w:rsidRPr="00013B64" w:rsidRDefault="00A203C5" w:rsidP="002B6E20">
      <w:pPr>
        <w:rPr>
          <w:rFonts w:ascii="Segoe UI" w:hAnsi="Segoe UI" w:cs="Segoe UI"/>
          <w:b/>
          <w:sz w:val="20"/>
          <w:szCs w:val="20"/>
          <w:lang w:val="so"/>
        </w:rPr>
      </w:pPr>
    </w:p>
    <w:p w14:paraId="736E0590" w14:textId="77777777" w:rsidR="00FB5ED9" w:rsidRPr="00013B64" w:rsidRDefault="00D10756" w:rsidP="002B6E20">
      <w:pPr>
        <w:rPr>
          <w:rFonts w:ascii="Segoe UI" w:hAnsi="Segoe UI" w:cs="Segoe UI"/>
          <w:spacing w:val="-2"/>
          <w:sz w:val="20"/>
          <w:szCs w:val="20"/>
          <w:lang w:val="so"/>
        </w:rPr>
      </w:pPr>
      <w:r w:rsidRPr="00013B64">
        <w:rPr>
          <w:rFonts w:ascii="Segoe UI" w:hAnsi="Segoe UI" w:cs="Segoe UI"/>
          <w:b/>
          <w:bCs/>
          <w:spacing w:val="-2"/>
          <w:sz w:val="20"/>
          <w:szCs w:val="20"/>
          <w:lang w:val="so"/>
        </w:rPr>
        <w:t>Ma jiraa hab kale oo ay xaruntu ku hesho lacag bixin sare oo aan ahayn isticmaalka dakhliga qoyskayga?</w:t>
      </w:r>
    </w:p>
    <w:p w14:paraId="5ED85C99" w14:textId="77777777" w:rsidR="00D10756" w:rsidRPr="00013B64" w:rsidRDefault="00D10756">
      <w:pPr>
        <w:rPr>
          <w:rFonts w:ascii="Segoe UI" w:hAnsi="Segoe UI" w:cs="Segoe UI"/>
          <w:sz w:val="20"/>
          <w:szCs w:val="20"/>
          <w:lang w:val="so"/>
        </w:rPr>
      </w:pPr>
      <w:r>
        <w:rPr>
          <w:rFonts w:ascii="Segoe UI" w:hAnsi="Segoe UI" w:cs="Segoe UI"/>
          <w:sz w:val="20"/>
          <w:szCs w:val="20"/>
          <w:lang w:val="so"/>
        </w:rPr>
        <w:t>Haa. Cunugaaga(ilmahaaga) waxaa laga yaabaa inay u qalmaan lacag bixinta sare iyadoo lagu salaynayo mid kamid ah waxyaabahan soo socda:</w:t>
      </w:r>
    </w:p>
    <w:p w14:paraId="2D653A04" w14:textId="77777777" w:rsidR="00D10756" w:rsidRPr="00013B64" w:rsidRDefault="00A005FB" w:rsidP="00D10756">
      <w:pPr>
        <w:numPr>
          <w:ilvl w:val="0"/>
          <w:numId w:val="1"/>
        </w:numPr>
        <w:rPr>
          <w:rFonts w:ascii="Segoe UI" w:hAnsi="Segoe UI" w:cs="Segoe UI"/>
          <w:spacing w:val="-3"/>
          <w:sz w:val="20"/>
          <w:szCs w:val="20"/>
          <w:lang w:val="so"/>
        </w:rPr>
      </w:pPr>
      <w:r w:rsidRPr="00013B64">
        <w:rPr>
          <w:rFonts w:ascii="Segoe UI" w:hAnsi="Segoe UI" w:cs="Segoe UI"/>
          <w:spacing w:val="-3"/>
          <w:sz w:val="20"/>
          <w:szCs w:val="20"/>
          <w:lang w:val="so"/>
        </w:rPr>
        <w:t>Waxaad helaysaa Cuntada Aasaasiga ah, Kaalmada Mudada gaaban ah ee Qoysaska Baahan (Temporary Assistance for Needy Families, TANF), ama Barnaamijka Qaybinta Cuntada ee Deegaanka Dadka Hindida ah (Food Distribution Program on Indian Reservations, FDPIR) xubin kasta oo qoyskaaga ah.</w:t>
      </w:r>
    </w:p>
    <w:p w14:paraId="1F6F7C87" w14:textId="77777777" w:rsidR="00D10756" w:rsidRPr="006A3950" w:rsidRDefault="00D10756" w:rsidP="00D10756">
      <w:pPr>
        <w:numPr>
          <w:ilvl w:val="0"/>
          <w:numId w:val="1"/>
        </w:numPr>
        <w:rPr>
          <w:rFonts w:ascii="Segoe UI" w:hAnsi="Segoe UI" w:cs="Segoe UI"/>
          <w:sz w:val="20"/>
          <w:szCs w:val="20"/>
        </w:rPr>
      </w:pPr>
      <w:r>
        <w:rPr>
          <w:rFonts w:ascii="Segoe UI" w:hAnsi="Segoe UI" w:cs="Segoe UI"/>
          <w:sz w:val="20"/>
          <w:szCs w:val="20"/>
          <w:lang w:val="so"/>
        </w:rPr>
        <w:t>Ilmahaaga waa ilmo la koriyo.</w:t>
      </w:r>
    </w:p>
    <w:p w14:paraId="13090F0D" w14:textId="77777777" w:rsidR="00D10756" w:rsidRPr="006A3950" w:rsidRDefault="00D10756" w:rsidP="00D10756">
      <w:pPr>
        <w:rPr>
          <w:rFonts w:ascii="Segoe UI" w:hAnsi="Segoe UI" w:cs="Segoe UI"/>
          <w:sz w:val="20"/>
          <w:szCs w:val="20"/>
        </w:rPr>
      </w:pPr>
    </w:p>
    <w:p w14:paraId="5D932E8D" w14:textId="77777777" w:rsidR="00D10756" w:rsidRPr="006A3950" w:rsidRDefault="00D10756" w:rsidP="00D10756">
      <w:pPr>
        <w:rPr>
          <w:rFonts w:ascii="Segoe UI" w:hAnsi="Segoe UI" w:cs="Segoe UI"/>
          <w:b/>
          <w:sz w:val="20"/>
          <w:szCs w:val="20"/>
        </w:rPr>
      </w:pPr>
      <w:r>
        <w:rPr>
          <w:rFonts w:ascii="Segoe UI" w:hAnsi="Segoe UI" w:cs="Segoe UI"/>
          <w:b/>
          <w:bCs/>
          <w:sz w:val="20"/>
          <w:szCs w:val="20"/>
          <w:lang w:val="so"/>
        </w:rPr>
        <w:t>Haddii xubin qoyska ka tirsan uu hadda ka helo dheefaha mid ka mid ah barnaamijyadan, ama aan aaminsanahay in dakhliga qoyskaygu uu u qalmo ilmahayga, maxaan sameeyaa?</w:t>
      </w:r>
    </w:p>
    <w:p w14:paraId="726DC657" w14:textId="77777777" w:rsidR="00C60E25" w:rsidRPr="00013B64" w:rsidRDefault="00741CE0">
      <w:pPr>
        <w:rPr>
          <w:rFonts w:ascii="Segoe UI" w:hAnsi="Segoe UI" w:cs="Segoe UI"/>
          <w:sz w:val="20"/>
          <w:szCs w:val="20"/>
          <w:lang w:val="so"/>
        </w:rPr>
      </w:pPr>
      <w:r>
        <w:rPr>
          <w:rFonts w:ascii="Segoe UI" w:hAnsi="Segoe UI" w:cs="Segoe UI"/>
          <w:sz w:val="20"/>
          <w:szCs w:val="20"/>
          <w:lang w:val="so"/>
        </w:rPr>
        <w:t>Buuxi codsiga Diiwaangelinta/Dakhliga U Qalmitaanka ku faaqan, raac tilmaamaha ku qoran foomka. Waxaa jiro qeyb gooni ah oo qaab walboo canugaaga u qalma.</w:t>
      </w:r>
    </w:p>
    <w:p w14:paraId="785EDFC1" w14:textId="77777777" w:rsidR="005A42EF" w:rsidRPr="00013B64" w:rsidRDefault="005A42EF" w:rsidP="00156DA5">
      <w:pPr>
        <w:rPr>
          <w:rFonts w:ascii="Segoe UI" w:hAnsi="Segoe UI" w:cs="Segoe UI"/>
          <w:b/>
          <w:sz w:val="20"/>
          <w:szCs w:val="20"/>
          <w:lang w:val="so"/>
        </w:rPr>
      </w:pPr>
    </w:p>
    <w:p w14:paraId="6ABADB88" w14:textId="77777777" w:rsidR="002B6E20" w:rsidRPr="00013B64" w:rsidRDefault="002B6E20" w:rsidP="002B6E20">
      <w:pPr>
        <w:rPr>
          <w:rFonts w:ascii="Segoe UI" w:hAnsi="Segoe UI" w:cs="Segoe UI"/>
          <w:sz w:val="20"/>
          <w:szCs w:val="20"/>
          <w:lang w:val="es-PE"/>
        </w:rPr>
      </w:pPr>
      <w:r>
        <w:rPr>
          <w:rFonts w:ascii="Segoe UI" w:hAnsi="Segoe UI" w:cs="Segoe UI"/>
          <w:b/>
          <w:bCs/>
          <w:sz w:val="20"/>
          <w:szCs w:val="20"/>
          <w:lang w:val="so"/>
        </w:rPr>
        <w:t>Miyaa macluumaadkan la qarin doonaa?</w:t>
      </w:r>
    </w:p>
    <w:p w14:paraId="1D84EA51" w14:textId="02D62DD3" w:rsidR="002B6E20" w:rsidRPr="00013B64" w:rsidRDefault="002B6E20" w:rsidP="007C548E">
      <w:pPr>
        <w:rPr>
          <w:rFonts w:ascii="Segoe UI" w:hAnsi="Segoe UI" w:cs="Segoe UI"/>
          <w:spacing w:val="-2"/>
          <w:sz w:val="20"/>
          <w:szCs w:val="20"/>
          <w:lang w:val="es-PE"/>
        </w:rPr>
      </w:pPr>
      <w:r w:rsidRPr="00013B64">
        <w:rPr>
          <w:rFonts w:ascii="Segoe UI" w:hAnsi="Segoe UI" w:cs="Segoe UI"/>
          <w:spacing w:val="-2"/>
          <w:sz w:val="20"/>
          <w:szCs w:val="20"/>
          <w:lang w:val="so"/>
        </w:rPr>
        <w:t>Haa. Macluumaadka waxa la siin doonaa oo kaliya tiro kooban oo kamid ah shaqaalaheena ama shaqaalaha Xafiiska Kormeeraha Guud ee Waxbarashada Dadweynaha (Office of Superintendent of Public Instruction), U.S.</w:t>
      </w:r>
      <w:r w:rsidR="00013B64">
        <w:rPr>
          <w:rFonts w:ascii="Segoe UI" w:hAnsi="Segoe UI" w:cs="Segoe UI"/>
          <w:spacing w:val="-2"/>
          <w:sz w:val="20"/>
          <w:szCs w:val="20"/>
          <w:lang w:val="es-PE"/>
        </w:rPr>
        <w:t> </w:t>
      </w:r>
      <w:r w:rsidRPr="00013B64">
        <w:rPr>
          <w:rFonts w:ascii="Segoe UI" w:hAnsi="Segoe UI" w:cs="Segoe UI"/>
          <w:spacing w:val="-2"/>
          <w:sz w:val="20"/>
          <w:szCs w:val="20"/>
          <w:lang w:val="so"/>
        </w:rPr>
        <w:t>Department of Agriculture, ama U.S. General Accounting Office marka ay dib u eegayaan barnaamijkayaga.</w:t>
      </w:r>
    </w:p>
    <w:p w14:paraId="0F1DED36" w14:textId="77777777" w:rsidR="00156DA5" w:rsidRPr="00013B64" w:rsidRDefault="00156DA5" w:rsidP="005535E0">
      <w:pPr>
        <w:rPr>
          <w:rFonts w:ascii="Segoe UI" w:hAnsi="Segoe UI" w:cs="Segoe UI"/>
          <w:b/>
          <w:sz w:val="20"/>
          <w:szCs w:val="20"/>
          <w:lang w:val="es-PE"/>
        </w:rPr>
      </w:pPr>
    </w:p>
    <w:p w14:paraId="0A21E48C" w14:textId="77777777" w:rsidR="00FF3119" w:rsidRPr="00013B64" w:rsidRDefault="00156DA5" w:rsidP="00156DA5">
      <w:pPr>
        <w:tabs>
          <w:tab w:val="left" w:pos="540"/>
          <w:tab w:val="left" w:pos="2430"/>
          <w:tab w:val="right" w:pos="4320"/>
          <w:tab w:val="right" w:pos="5760"/>
          <w:tab w:val="right" w:pos="7200"/>
          <w:tab w:val="right" w:pos="10080"/>
          <w:tab w:val="right" w:pos="11520"/>
          <w:tab w:val="right" w:pos="12960"/>
        </w:tabs>
        <w:rPr>
          <w:rFonts w:ascii="Segoe UI" w:hAnsi="Segoe UI" w:cs="Segoe UI"/>
          <w:sz w:val="20"/>
          <w:szCs w:val="20"/>
          <w:lang w:val="es-PE"/>
        </w:rPr>
      </w:pPr>
      <w:r>
        <w:rPr>
          <w:rFonts w:ascii="Segoe UI" w:hAnsi="Segoe UI" w:cs="Segoe UI"/>
          <w:b/>
          <w:bCs/>
          <w:sz w:val="20"/>
          <w:szCs w:val="20"/>
          <w:lang w:val="so"/>
        </w:rPr>
        <w:t>Xaruntu miyay ilmahayga u samayn doontaa badaalka liistada cuntada?</w:t>
      </w:r>
    </w:p>
    <w:p w14:paraId="51497D9D" w14:textId="77777777" w:rsidR="00156DA5" w:rsidRPr="00013B64" w:rsidRDefault="009D47C1" w:rsidP="009D47C1">
      <w:pPr>
        <w:rPr>
          <w:rFonts w:ascii="Segoe UI" w:hAnsi="Segoe UI" w:cs="Segoe UI"/>
          <w:spacing w:val="-7"/>
          <w:sz w:val="20"/>
          <w:szCs w:val="20"/>
          <w:lang w:val="es-PE"/>
        </w:rPr>
      </w:pPr>
      <w:r w:rsidRPr="00013B64">
        <w:rPr>
          <w:rFonts w:ascii="Segoe UI" w:hAnsi="Segoe UI" w:cs="Segoe UI"/>
          <w:spacing w:val="-7"/>
          <w:sz w:val="20"/>
          <w:szCs w:val="20"/>
          <w:lang w:val="so"/>
        </w:rPr>
        <w:t>Haddii ilmahaagu u go'aamiyay dhakhtar inuu naafo yahay, oo naafadu ay ka hor istaagayso ilmaha inuu ku cuno cuntooyinka caadiga ah xarunta, waxaanu ku samayn doonaa badalitaan kasta oo dhakhtarku qoray si lacag la'aan ah.</w:t>
      </w:r>
    </w:p>
    <w:p w14:paraId="0B64D711" w14:textId="77777777" w:rsidR="00156DA5" w:rsidRPr="00013B64" w:rsidRDefault="00156DA5" w:rsidP="009D47C1">
      <w:pPr>
        <w:rPr>
          <w:rFonts w:ascii="Segoe UI" w:hAnsi="Segoe UI" w:cs="Segoe UI"/>
          <w:sz w:val="20"/>
          <w:szCs w:val="20"/>
          <w:lang w:val="es-PE"/>
        </w:rPr>
      </w:pPr>
    </w:p>
    <w:p w14:paraId="369B5149" w14:textId="77777777" w:rsidR="00156DA5" w:rsidRPr="00013B64" w:rsidRDefault="00156DA5" w:rsidP="009D47C1">
      <w:pPr>
        <w:rPr>
          <w:rFonts w:ascii="Segoe UI" w:hAnsi="Segoe UI" w:cs="Segoe UI"/>
          <w:b/>
          <w:sz w:val="20"/>
          <w:szCs w:val="20"/>
          <w:lang w:val="es-PE"/>
        </w:rPr>
      </w:pPr>
      <w:r>
        <w:rPr>
          <w:rFonts w:ascii="Segoe UI" w:hAnsi="Segoe UI" w:cs="Segoe UI"/>
          <w:b/>
          <w:bCs/>
          <w:sz w:val="20"/>
          <w:szCs w:val="20"/>
          <w:lang w:val="so"/>
        </w:rPr>
        <w:t>Maxaan u baahanahay inaan keeno xarunta haddii ilmahaygy u baahan yahay ka badalitaanka liistada cuntada?</w:t>
      </w:r>
    </w:p>
    <w:p w14:paraId="7F8A3A81" w14:textId="77777777" w:rsidR="009D47C1" w:rsidRPr="00013B64" w:rsidRDefault="00156DA5" w:rsidP="009D47C1">
      <w:pPr>
        <w:rPr>
          <w:rFonts w:ascii="Segoe UI" w:hAnsi="Segoe UI" w:cs="Segoe UI"/>
          <w:sz w:val="20"/>
          <w:szCs w:val="20"/>
          <w:lang w:val="es-PE"/>
        </w:rPr>
      </w:pPr>
      <w:r>
        <w:rPr>
          <w:rFonts w:ascii="Segoe UI" w:hAnsi="Segoe UI" w:cs="Segoe UI"/>
          <w:sz w:val="20"/>
          <w:szCs w:val="20"/>
          <w:lang w:val="so"/>
        </w:rPr>
        <w:t>Waa inaad keentaa warqada dhakhtarka oo qoraysa cuntooyinka kale ee loo baahan yahay oo cadaynaya in cuntooyin gaar ah loo baahan yahay naafanimada awgeed.</w:t>
      </w:r>
    </w:p>
    <w:p w14:paraId="74F350A9" w14:textId="77777777" w:rsidR="00156DA5" w:rsidRPr="00013B64" w:rsidRDefault="00156DA5" w:rsidP="009D47C1">
      <w:pPr>
        <w:rPr>
          <w:rFonts w:ascii="Segoe UI" w:hAnsi="Segoe UI" w:cs="Segoe UI"/>
          <w:sz w:val="20"/>
          <w:szCs w:val="20"/>
          <w:lang w:val="es-PE"/>
        </w:rPr>
      </w:pPr>
    </w:p>
    <w:p w14:paraId="356A4F84" w14:textId="77777777" w:rsidR="00156DA5" w:rsidRPr="00013B64" w:rsidRDefault="00156DA5" w:rsidP="009D47C1">
      <w:pPr>
        <w:rPr>
          <w:rFonts w:ascii="Segoe UI" w:hAnsi="Segoe UI" w:cs="Segoe UI"/>
          <w:b/>
          <w:sz w:val="20"/>
          <w:szCs w:val="20"/>
          <w:lang w:val="es-PE"/>
        </w:rPr>
      </w:pPr>
      <w:r>
        <w:rPr>
          <w:rFonts w:ascii="Segoe UI" w:hAnsi="Segoe UI" w:cs="Segoe UI"/>
          <w:b/>
          <w:bCs/>
          <w:sz w:val="20"/>
          <w:szCs w:val="20"/>
          <w:lang w:val="so"/>
        </w:rPr>
        <w:t>Yaan la soo xiriiraa haddii aan qabo wax su'aalo ah?</w:t>
      </w:r>
    </w:p>
    <w:p w14:paraId="4A7958FD" w14:textId="02A9BCA1" w:rsidR="00156DA5" w:rsidRPr="00013B64" w:rsidRDefault="00156DA5" w:rsidP="009D47C1">
      <w:pPr>
        <w:rPr>
          <w:rFonts w:ascii="Segoe UI" w:hAnsi="Segoe UI" w:cs="Segoe UI"/>
          <w:sz w:val="20"/>
          <w:szCs w:val="20"/>
          <w:lang w:val="es-PE"/>
        </w:rPr>
      </w:pPr>
      <w:r>
        <w:rPr>
          <w:rFonts w:ascii="Segoe UI" w:hAnsi="Segoe UI" w:cs="Segoe UI"/>
          <w:sz w:val="20"/>
          <w:szCs w:val="20"/>
          <w:lang w:val="so"/>
        </w:rPr>
        <w:t xml:space="preserve">La xiriir xafiiskayaga adiga oo ka wacaya </w:t>
      </w:r>
      <w:r>
        <w:rPr>
          <w:rFonts w:ascii="Segoe UI" w:hAnsi="Segoe UI" w:cs="Segoe UI"/>
          <w:sz w:val="20"/>
          <w:szCs w:val="20"/>
          <w:lang w:val="so"/>
        </w:rPr>
        <w:fldChar w:fldCharType="begin">
          <w:ffData>
            <w:name w:val="Text4"/>
            <w:enabled/>
            <w:calcOnExit w:val="0"/>
            <w:textInput/>
          </w:ffData>
        </w:fldChar>
      </w:r>
      <w:bookmarkStart w:id="3" w:name="Text4"/>
      <w:r>
        <w:rPr>
          <w:rFonts w:ascii="Segoe UI" w:hAnsi="Segoe UI" w:cs="Segoe UI"/>
          <w:sz w:val="20"/>
          <w:szCs w:val="20"/>
          <w:lang w:val="so"/>
        </w:rPr>
        <w:instrText xml:space="preserve"> FORMTEXT </w:instrText>
      </w:r>
      <w:r>
        <w:rPr>
          <w:rFonts w:ascii="Segoe UI" w:hAnsi="Segoe UI" w:cs="Segoe UI"/>
          <w:sz w:val="20"/>
          <w:szCs w:val="20"/>
          <w:lang w:val="so"/>
        </w:rPr>
      </w:r>
      <w:r>
        <w:rPr>
          <w:rFonts w:ascii="Segoe UI" w:hAnsi="Segoe UI" w:cs="Segoe UI"/>
          <w:sz w:val="20"/>
          <w:szCs w:val="20"/>
          <w:lang w:val="so"/>
        </w:rPr>
        <w:fldChar w:fldCharType="separate"/>
      </w:r>
      <w:r>
        <w:rPr>
          <w:rFonts w:ascii="Segoe UI" w:hAnsi="Segoe UI" w:cs="Segoe UI"/>
          <w:noProof/>
          <w:sz w:val="20"/>
          <w:szCs w:val="20"/>
          <w:u w:val="single"/>
          <w:lang w:val="so"/>
        </w:rPr>
        <w:t>     </w:t>
      </w:r>
      <w:r>
        <w:rPr>
          <w:rFonts w:ascii="Segoe UI" w:hAnsi="Segoe UI" w:cs="Segoe UI"/>
          <w:sz w:val="20"/>
          <w:szCs w:val="20"/>
          <w:u w:val="single"/>
          <w:lang w:val="so"/>
        </w:rPr>
        <w:fldChar w:fldCharType="end"/>
      </w:r>
      <w:bookmarkEnd w:id="3"/>
      <w:r>
        <w:rPr>
          <w:rFonts w:ascii="Segoe UI" w:hAnsi="Segoe UI" w:cs="Segoe UI"/>
          <w:sz w:val="20"/>
          <w:szCs w:val="20"/>
          <w:u w:val="single"/>
          <w:lang w:val="so"/>
        </w:rPr>
        <w:t>______</w:t>
      </w:r>
      <w:r>
        <w:rPr>
          <w:rFonts w:ascii="Segoe UI" w:hAnsi="Segoe UI" w:cs="Segoe UI"/>
          <w:sz w:val="20"/>
          <w:szCs w:val="20"/>
          <w:lang w:val="so"/>
        </w:rPr>
        <w:t>.</w:t>
      </w:r>
    </w:p>
    <w:p w14:paraId="2C57BA2D" w14:textId="77777777" w:rsidR="00156DA5" w:rsidRPr="00013B64" w:rsidRDefault="00156DA5" w:rsidP="009D47C1">
      <w:pPr>
        <w:rPr>
          <w:rFonts w:ascii="Segoe UI" w:hAnsi="Segoe UI" w:cs="Segoe UI"/>
          <w:b/>
          <w:sz w:val="20"/>
          <w:szCs w:val="20"/>
          <w:lang w:val="es-PE"/>
        </w:rPr>
      </w:pPr>
    </w:p>
    <w:p w14:paraId="3C8E2923" w14:textId="77777777" w:rsidR="008A090A" w:rsidRPr="00013B64" w:rsidRDefault="008A090A" w:rsidP="008A090A">
      <w:pPr>
        <w:rPr>
          <w:rFonts w:ascii="Segoe UI" w:hAnsi="Segoe UI" w:cs="Segoe UI"/>
          <w:sz w:val="20"/>
          <w:szCs w:val="20"/>
          <w:lang w:val="es-PE"/>
        </w:rPr>
      </w:pPr>
      <w:r>
        <w:rPr>
          <w:rFonts w:ascii="Segoe UI" w:hAnsi="Segoe UI" w:cs="Segoe UI"/>
          <w:sz w:val="20"/>
          <w:szCs w:val="20"/>
          <w:lang w:val="so"/>
        </w:rPr>
        <w:t>Waad ku mahadsan tahay inaad naga caawisay inaan ilmahaaga siino cunto caafimaad leh.</w:t>
      </w:r>
    </w:p>
    <w:p w14:paraId="34CD06EC" w14:textId="77777777" w:rsidR="008A090A" w:rsidRPr="00013B64" w:rsidRDefault="008A090A" w:rsidP="008A090A">
      <w:pPr>
        <w:rPr>
          <w:rFonts w:ascii="Segoe UI" w:hAnsi="Segoe UI" w:cs="Segoe UI"/>
          <w:sz w:val="20"/>
          <w:szCs w:val="20"/>
          <w:lang w:val="es-PE"/>
        </w:rPr>
      </w:pPr>
    </w:p>
    <w:p w14:paraId="388F5218" w14:textId="77777777" w:rsidR="00BF742C" w:rsidRPr="006A3950" w:rsidRDefault="00BF742C" w:rsidP="00BF742C">
      <w:pPr>
        <w:rPr>
          <w:rFonts w:ascii="Segoe UI" w:hAnsi="Segoe UI" w:cs="Segoe UI"/>
          <w:sz w:val="20"/>
          <w:szCs w:val="20"/>
        </w:rPr>
      </w:pPr>
      <w:r>
        <w:rPr>
          <w:rFonts w:ascii="Segoe UI" w:hAnsi="Segoe UI" w:cs="Segoe UI"/>
          <w:sz w:val="20"/>
          <w:szCs w:val="20"/>
          <w:lang w:val="so"/>
        </w:rPr>
        <w:t>Si daacadnimo ah,</w:t>
      </w:r>
    </w:p>
    <w:p w14:paraId="6D4D2BB2" w14:textId="77777777" w:rsidR="00BF742C" w:rsidRPr="006A3950" w:rsidRDefault="00BF742C" w:rsidP="00BF742C">
      <w:pPr>
        <w:rPr>
          <w:rFonts w:ascii="Segoe UI" w:hAnsi="Segoe UI" w:cs="Segoe UI"/>
          <w:sz w:val="20"/>
          <w:szCs w:val="20"/>
        </w:rPr>
      </w:pPr>
    </w:p>
    <w:p w14:paraId="449248B8" w14:textId="77777777" w:rsidR="00BF742C" w:rsidRPr="006A3950" w:rsidRDefault="00BF742C" w:rsidP="00BF742C">
      <w:pPr>
        <w:rPr>
          <w:rFonts w:ascii="Segoe UI" w:hAnsi="Segoe UI" w:cs="Segoe UI"/>
          <w:sz w:val="20"/>
          <w:szCs w:val="20"/>
        </w:rPr>
      </w:pPr>
    </w:p>
    <w:p w14:paraId="3AFC9AD4" w14:textId="77777777" w:rsidR="00BF742C" w:rsidRPr="006A3950" w:rsidRDefault="00BF742C" w:rsidP="00BF742C">
      <w:pPr>
        <w:tabs>
          <w:tab w:val="left" w:pos="4320"/>
        </w:tabs>
        <w:rPr>
          <w:rFonts w:ascii="Segoe UI" w:hAnsi="Segoe UI" w:cs="Segoe UI"/>
          <w:sz w:val="20"/>
          <w:szCs w:val="20"/>
        </w:rPr>
      </w:pPr>
      <w:r>
        <w:rPr>
          <w:rFonts w:ascii="Segoe UI" w:hAnsi="Segoe UI" w:cs="Segoe UI"/>
          <w:sz w:val="20"/>
          <w:szCs w:val="20"/>
          <w:u w:val="single"/>
          <w:lang w:val="so"/>
        </w:rPr>
        <w:fldChar w:fldCharType="begin">
          <w:ffData>
            <w:name w:val="Text3"/>
            <w:enabled/>
            <w:calcOnExit w:val="0"/>
            <w:textInput/>
          </w:ffData>
        </w:fldChar>
      </w:r>
      <w:r>
        <w:rPr>
          <w:rFonts w:ascii="Segoe UI" w:hAnsi="Segoe UI" w:cs="Segoe UI"/>
          <w:sz w:val="20"/>
          <w:szCs w:val="20"/>
          <w:u w:val="single"/>
          <w:lang w:val="so"/>
        </w:rPr>
        <w:instrText xml:space="preserve"> FORMTEXT </w:instrText>
      </w:r>
      <w:r>
        <w:rPr>
          <w:rFonts w:ascii="Segoe UI" w:hAnsi="Segoe UI" w:cs="Segoe UI"/>
          <w:sz w:val="20"/>
          <w:szCs w:val="20"/>
          <w:u w:val="single"/>
          <w:lang w:val="so"/>
        </w:rPr>
      </w:r>
      <w:r>
        <w:rPr>
          <w:rFonts w:ascii="Segoe UI" w:hAnsi="Segoe UI" w:cs="Segoe UI"/>
          <w:sz w:val="20"/>
          <w:szCs w:val="20"/>
          <w:u w:val="single"/>
          <w:lang w:val="so"/>
        </w:rPr>
        <w:fldChar w:fldCharType="separate"/>
      </w:r>
      <w:r>
        <w:rPr>
          <w:rFonts w:ascii="Segoe UI" w:hAnsi="Segoe UI" w:cs="Segoe UI"/>
          <w:noProof/>
          <w:sz w:val="20"/>
          <w:szCs w:val="20"/>
          <w:u w:val="single"/>
          <w:lang w:val="so"/>
        </w:rPr>
        <w:t> </w:t>
      </w:r>
      <w:r>
        <w:rPr>
          <w:rFonts w:ascii="Segoe UI" w:hAnsi="Segoe UI" w:cs="Segoe UI"/>
          <w:noProof/>
          <w:sz w:val="20"/>
          <w:szCs w:val="20"/>
          <w:u w:val="single"/>
          <w:lang w:val="so"/>
        </w:rPr>
        <w:t> </w:t>
      </w:r>
      <w:r>
        <w:rPr>
          <w:rFonts w:ascii="Segoe UI" w:hAnsi="Segoe UI" w:cs="Segoe UI"/>
          <w:noProof/>
          <w:sz w:val="20"/>
          <w:szCs w:val="20"/>
          <w:u w:val="single"/>
          <w:lang w:val="so"/>
        </w:rPr>
        <w:t> </w:t>
      </w:r>
      <w:r>
        <w:rPr>
          <w:rFonts w:ascii="Segoe UI" w:hAnsi="Segoe UI" w:cs="Segoe UI"/>
          <w:noProof/>
          <w:sz w:val="20"/>
          <w:szCs w:val="20"/>
          <w:u w:val="single"/>
          <w:lang w:val="so"/>
        </w:rPr>
        <w:t> </w:t>
      </w:r>
      <w:r>
        <w:rPr>
          <w:rFonts w:ascii="Segoe UI" w:hAnsi="Segoe UI" w:cs="Segoe UI"/>
          <w:noProof/>
          <w:sz w:val="20"/>
          <w:szCs w:val="20"/>
          <w:u w:val="single"/>
          <w:lang w:val="so"/>
        </w:rPr>
        <w:t> </w:t>
      </w:r>
      <w:r>
        <w:rPr>
          <w:rFonts w:ascii="Segoe UI" w:hAnsi="Segoe UI" w:cs="Segoe UI"/>
          <w:sz w:val="20"/>
          <w:szCs w:val="20"/>
          <w:u w:val="single"/>
          <w:lang w:val="so"/>
        </w:rPr>
        <w:fldChar w:fldCharType="end"/>
      </w:r>
      <w:r>
        <w:rPr>
          <w:rFonts w:ascii="Segoe UI" w:hAnsi="Segoe UI" w:cs="Segoe UI"/>
          <w:sz w:val="20"/>
          <w:szCs w:val="20"/>
          <w:u w:val="single"/>
          <w:lang w:val="so"/>
        </w:rPr>
        <w:tab/>
      </w:r>
    </w:p>
    <w:p w14:paraId="07CC84A5" w14:textId="77777777" w:rsidR="00C432BD" w:rsidRPr="006A3950" w:rsidRDefault="00BF742C" w:rsidP="00BF742C">
      <w:pPr>
        <w:rPr>
          <w:rFonts w:ascii="Segoe UI" w:hAnsi="Segoe UI" w:cs="Segoe UI"/>
          <w:sz w:val="20"/>
          <w:szCs w:val="20"/>
        </w:rPr>
      </w:pPr>
      <w:r>
        <w:rPr>
          <w:rFonts w:ascii="Segoe UI" w:hAnsi="Segoe UI" w:cs="Segoe UI"/>
          <w:sz w:val="20"/>
          <w:szCs w:val="20"/>
          <w:lang w:val="so"/>
        </w:rPr>
        <w:t>Saxeexa Agaasimaha Xarunta</w:t>
      </w:r>
    </w:p>
    <w:p w14:paraId="497B0302" w14:textId="06A43BBD" w:rsidR="00396919" w:rsidRPr="00013B64" w:rsidRDefault="00396919" w:rsidP="00396919">
      <w:pPr>
        <w:shd w:val="clear" w:color="auto" w:fill="FFFFFF"/>
        <w:spacing w:before="100" w:beforeAutospacing="1" w:after="100" w:afterAutospacing="1"/>
        <w:rPr>
          <w:rFonts w:ascii="Segoe UI" w:hAnsi="Segoe UI" w:cs="Segoe UI"/>
          <w:color w:val="1B1B1B"/>
          <w:spacing w:val="-4"/>
          <w:sz w:val="20"/>
          <w:szCs w:val="20"/>
        </w:rPr>
      </w:pPr>
      <w:r w:rsidRPr="00013B64">
        <w:rPr>
          <w:rFonts w:ascii="Segoe UI" w:hAnsi="Segoe UI" w:cs="Segoe UI"/>
          <w:color w:val="1B1B1B"/>
          <w:spacing w:val="-4"/>
          <w:sz w:val="20"/>
          <w:szCs w:val="20"/>
          <w:lang w:val="so"/>
        </w:rPr>
        <w:lastRenderedPageBreak/>
        <w:t>Sida waafaqsan sharciga xaquuqaha madaniga ee dawlada dhexe iyo qaanuunada iyo xeerarka xaquuqaha rayidka Waaxda Beeraha Mareykanka (U.S. Department of Agriculture, USDA), machadkan waa ka mamnuuc takoorida ku saleysan isirka, midabka, wadanka u dhalashada, jinsiga (oo ay ku jiraan aqoonsiga jinsiga iyo dookha galmada), naafonimada, da'da, ama ka aargudashada ama ka argoosiga howsha hore ee xuquuqaha rayidka.</w:t>
      </w:r>
    </w:p>
    <w:p w14:paraId="0F2F401E" w14:textId="77777777" w:rsidR="00396919" w:rsidRPr="00013B64" w:rsidRDefault="00396919" w:rsidP="00396919">
      <w:pPr>
        <w:shd w:val="clear" w:color="auto" w:fill="FFFFFF"/>
        <w:spacing w:before="100" w:beforeAutospacing="1" w:after="100" w:afterAutospacing="1"/>
        <w:rPr>
          <w:rFonts w:ascii="Segoe UI" w:hAnsi="Segoe UI" w:cs="Segoe UI"/>
          <w:color w:val="1B1B1B"/>
          <w:sz w:val="20"/>
          <w:szCs w:val="20"/>
          <w:lang w:val="so"/>
        </w:rPr>
      </w:pPr>
      <w:r>
        <w:rPr>
          <w:rFonts w:ascii="Segoe UI" w:hAnsi="Segoe UI" w:cs="Segoe UI"/>
          <w:color w:val="1B1B1B"/>
          <w:sz w:val="20"/>
          <w:szCs w:val="20"/>
          <w:lang w:val="so"/>
        </w:rPr>
        <w:t>Macluumaadka barnaamijka waxaa lagu diyaarin karaa luuqado aan ka aheyn luuqada Ingiriisi. Dadka naafada ah ee u baahan qaabab kale oo isgaarsiineed si ay u helaan macluumaadka barnaamijka (tusaale ahaan, Qoraalka indhoolayaasha, daabacaad weyn, cajalad maqal ah, ama Luuqadda Calaamadaha ee Dhagoolaha), waa in ay la xiriiraan hay’adda gobolka ama hay’adda maxalliga ah ee masuulka ka ah fulinta barnaamijka. Waxa kale oo ay la xiriiri karaan Xarunta Tignoolajiyada iyo Kheyraadka La Heli Karo ee Bixiya Shaqo Maanta (Technology and Accessible Resources Give Employment Today Center, USDA’s TARGET Center) oo laga heli karo lambarka (202) 720-2600 (cod iyo TTY), ama ay kala xiriiri karaan USDA iyaga oo adeegsanaya Adeegga Isgaarsiinta Federaalka ee Relay Service lambarka (800) 877-8339.</w:t>
      </w:r>
    </w:p>
    <w:p w14:paraId="22BB70F4" w14:textId="77777777" w:rsidR="00396919" w:rsidRPr="00013B64" w:rsidRDefault="00396919" w:rsidP="00396919">
      <w:pPr>
        <w:shd w:val="clear" w:color="auto" w:fill="FFFFFF"/>
        <w:spacing w:before="100" w:beforeAutospacing="1" w:after="100" w:afterAutospacing="1"/>
        <w:rPr>
          <w:rFonts w:ascii="Segoe UI" w:hAnsi="Segoe UI" w:cs="Segoe UI"/>
          <w:color w:val="1B1B1B"/>
          <w:sz w:val="20"/>
          <w:szCs w:val="20"/>
          <w:lang w:val="so"/>
        </w:rPr>
      </w:pPr>
      <w:r>
        <w:rPr>
          <w:rFonts w:ascii="Segoe UI" w:hAnsi="Segoe UI" w:cs="Segoe UI"/>
          <w:color w:val="1B1B1B"/>
          <w:sz w:val="20"/>
          <w:szCs w:val="20"/>
          <w:lang w:val="so"/>
        </w:rPr>
        <w:t>Si aad u xareysid cabashada takoorista barnaamijka, Qofka cabashada gudbinayaa waa inuu buuxiyaa Foomka AD-3027, Foomka Cabashada Takoorista Barnaamijka USDA kaasoo laga heli karo khadka onlaynka ah: </w:t>
      </w:r>
      <w:hyperlink r:id="rId10" w:history="1">
        <w:r>
          <w:rPr>
            <w:rFonts w:ascii="Segoe UI" w:hAnsi="Segoe UI" w:cs="Segoe UI"/>
            <w:color w:val="0070C0"/>
            <w:sz w:val="20"/>
            <w:szCs w:val="20"/>
            <w:u w:val="single"/>
            <w:lang w:val="so"/>
          </w:rPr>
          <w:t>https://www.usda.gov/sites/default/files/documents/USDA-OASCR%20P-Complaint-Form-0508-0002-508-11-28-17Fax2Mail.pdf</w:t>
        </w:r>
      </w:hyperlink>
      <w:r>
        <w:rPr>
          <w:rFonts w:ascii="Segoe UI" w:hAnsi="Segoe UI" w:cs="Segoe UI"/>
          <w:color w:val="1B1B1B"/>
          <w:sz w:val="20"/>
          <w:szCs w:val="20"/>
          <w:lang w:val="so"/>
        </w:rPr>
        <w:t>, oo laga heli karos xafiiska kasta ee USDA, iyadoo la wacayo (866) 632-9992, ama qoraal loou dirayo warqad USDA. Warqada waa inay ku jiraan magaca qofka cabanaya, ciwaanka deegaanka, lambarka talefoonka, iyo sharaxaada qoraalka ah ee falka takoorida lagu eedeeyay oo leh sharaxaad ku fillan oo ogeysiineyso Kaaliyaha Xoghaynta Xaquuqaha Rayidka (Assistant Secretary for Civil Rights, ASCR) wax ku saabsan nooca iyo taariiqda xadgudubka xaquuqaha rayidka. Foomka AD-3027 ee dhamaystiran ama warqada waa in loo soo gudbiyaa USDA ugu dambayn:</w:t>
      </w:r>
    </w:p>
    <w:p w14:paraId="0BE90102"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so"/>
        </w:rPr>
        <w:t>boostada:</w:t>
      </w:r>
      <w:r>
        <w:rPr>
          <w:rFonts w:ascii="Segoe UI" w:hAnsi="Segoe UI" w:cs="Segoe UI"/>
          <w:color w:val="1B1B1B"/>
          <w:sz w:val="20"/>
          <w:szCs w:val="20"/>
          <w:lang w:val="so"/>
        </w:rPr>
        <w:br/>
        <w:t>U.S. Department of Agriculture</w:t>
      </w:r>
      <w:r>
        <w:rPr>
          <w:rFonts w:ascii="Segoe UI" w:hAnsi="Segoe UI" w:cs="Segoe UI"/>
          <w:color w:val="1B1B1B"/>
          <w:sz w:val="20"/>
          <w:szCs w:val="20"/>
          <w:lang w:val="so"/>
        </w:rPr>
        <w:br/>
        <w:t>Office of the Assistant Secretary for Civil Rights</w:t>
      </w:r>
      <w:r>
        <w:rPr>
          <w:rFonts w:ascii="Segoe UI" w:hAnsi="Segoe UI" w:cs="Segoe UI"/>
          <w:color w:val="1B1B1B"/>
          <w:sz w:val="20"/>
          <w:szCs w:val="20"/>
          <w:lang w:val="so"/>
        </w:rPr>
        <w:br/>
        <w:t>1400 Independence Avenue, SW</w:t>
      </w:r>
      <w:r>
        <w:rPr>
          <w:rFonts w:ascii="Segoe UI" w:hAnsi="Segoe UI" w:cs="Segoe UI"/>
          <w:color w:val="1B1B1B"/>
          <w:sz w:val="20"/>
          <w:szCs w:val="20"/>
          <w:lang w:val="so"/>
        </w:rPr>
        <w:br/>
        <w:t>Washington, D.C. 20250-9410; ama</w:t>
      </w:r>
    </w:p>
    <w:p w14:paraId="04D85E55"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so"/>
        </w:rPr>
        <w:t>fakiska:</w:t>
      </w:r>
      <w:r>
        <w:rPr>
          <w:rFonts w:ascii="Segoe UI" w:hAnsi="Segoe UI" w:cs="Segoe UI"/>
          <w:color w:val="1B1B1B"/>
          <w:sz w:val="20"/>
          <w:szCs w:val="20"/>
          <w:lang w:val="so"/>
        </w:rPr>
        <w:br/>
        <w:t>(833) 256-1665 ama (202) 690-7442; ama</w:t>
      </w:r>
    </w:p>
    <w:p w14:paraId="1DF25040" w14:textId="330728CB" w:rsidR="00396919" w:rsidRPr="00985335" w:rsidRDefault="00396919" w:rsidP="00985335">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so"/>
        </w:rPr>
        <w:t>iimaylka:</w:t>
      </w:r>
      <w:r>
        <w:rPr>
          <w:rFonts w:ascii="Segoe UI" w:hAnsi="Segoe UI" w:cs="Segoe UI"/>
          <w:color w:val="1B1B1B"/>
          <w:sz w:val="20"/>
          <w:szCs w:val="20"/>
          <w:lang w:val="so"/>
        </w:rPr>
        <w:br/>
      </w:r>
      <w:hyperlink r:id="rId11" w:history="1">
        <w:r>
          <w:rPr>
            <w:rFonts w:ascii="Segoe UI" w:hAnsi="Segoe UI" w:cs="Segoe UI"/>
            <w:color w:val="0070C0"/>
            <w:sz w:val="20"/>
            <w:szCs w:val="20"/>
            <w:u w:val="single"/>
            <w:lang w:val="so"/>
          </w:rPr>
          <w:t>program.intake@usda.gov</w:t>
        </w:r>
      </w:hyperlink>
    </w:p>
    <w:p w14:paraId="4364E828"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73FC9D31" w14:textId="77777777" w:rsidR="002A68C8" w:rsidRDefault="002A68C8" w:rsidP="002A68C8">
      <w:pPr>
        <w:rPr>
          <w:rFonts w:ascii="Segoe UI" w:hAnsi="Segoe UI" w:cs="Segoe UI"/>
          <w:sz w:val="18"/>
          <w:szCs w:val="20"/>
        </w:rPr>
      </w:pPr>
    </w:p>
    <w:p w14:paraId="2654A811" w14:textId="77777777" w:rsidR="002A68C8" w:rsidRDefault="002A68C8" w:rsidP="002A68C8">
      <w:pPr>
        <w:rPr>
          <w:rFonts w:ascii="Segoe UI" w:hAnsi="Segoe UI" w:cs="Segoe UI"/>
          <w:sz w:val="18"/>
          <w:szCs w:val="20"/>
        </w:rPr>
      </w:pPr>
    </w:p>
    <w:p w14:paraId="2660E29F" w14:textId="77777777" w:rsidR="002A68C8" w:rsidRDefault="002A68C8" w:rsidP="002A68C8">
      <w:pPr>
        <w:rPr>
          <w:rFonts w:ascii="Segoe UI" w:hAnsi="Segoe UI" w:cs="Segoe UI"/>
          <w:sz w:val="18"/>
          <w:szCs w:val="20"/>
        </w:rPr>
      </w:pPr>
    </w:p>
    <w:p w14:paraId="515E3D5F" w14:textId="18C05A9C" w:rsidR="002A68C8" w:rsidRPr="002A68C8" w:rsidRDefault="002A68C8" w:rsidP="002A68C8">
      <w:pPr>
        <w:rPr>
          <w:rFonts w:ascii="Segoe UI" w:hAnsi="Segoe UI" w:cs="Segoe UI"/>
          <w:sz w:val="20"/>
          <w:szCs w:val="20"/>
        </w:rPr>
      </w:pPr>
      <w:r>
        <w:rPr>
          <w:rFonts w:ascii="Segoe UI" w:hAnsi="Segoe UI" w:cs="Segoe UI"/>
          <w:sz w:val="20"/>
          <w:szCs w:val="20"/>
          <w:lang w:val="so"/>
        </w:rPr>
        <w:t>Haddii aad qabto su'aalo, fadlan la xiriir:</w:t>
      </w:r>
    </w:p>
    <w:p w14:paraId="75F2D923" w14:textId="6DE2C055" w:rsidR="002A68C8" w:rsidRPr="002A68C8" w:rsidRDefault="002A68C8" w:rsidP="002A68C8">
      <w:pPr>
        <w:rPr>
          <w:rFonts w:ascii="Segoe UI" w:hAnsi="Segoe UI" w:cs="Segoe UI"/>
          <w:sz w:val="20"/>
          <w:szCs w:val="20"/>
        </w:rPr>
      </w:pPr>
      <w:r>
        <w:rPr>
          <w:rFonts w:ascii="Segoe UI" w:hAnsi="Segoe UI" w:cs="Segoe UI"/>
          <w:sz w:val="20"/>
          <w:szCs w:val="20"/>
          <w:lang w:val="so"/>
        </w:rPr>
        <w:t>The Office of Superintendent of Public Instruction</w:t>
      </w:r>
    </w:p>
    <w:p w14:paraId="1CBD75D1" w14:textId="017A7A9D" w:rsidR="002A68C8" w:rsidRPr="002A68C8" w:rsidRDefault="002A68C8" w:rsidP="002A68C8">
      <w:pPr>
        <w:rPr>
          <w:rFonts w:ascii="Segoe UI" w:hAnsi="Segoe UI" w:cs="Segoe UI"/>
          <w:sz w:val="20"/>
          <w:szCs w:val="20"/>
        </w:rPr>
      </w:pPr>
      <w:r>
        <w:rPr>
          <w:rFonts w:ascii="Segoe UI" w:hAnsi="Segoe UI" w:cs="Segoe UI"/>
          <w:sz w:val="20"/>
          <w:szCs w:val="20"/>
          <w:lang w:val="so"/>
        </w:rPr>
        <w:t>Adeegyada Nafaqada Caruurta (Child Nutrition Services)</w:t>
      </w:r>
    </w:p>
    <w:p w14:paraId="2B5D8B33" w14:textId="583D1CA0" w:rsidR="002A68C8" w:rsidRPr="002A68C8" w:rsidRDefault="00E406C1" w:rsidP="002A68C8">
      <w:pPr>
        <w:rPr>
          <w:rFonts w:ascii="Segoe UI" w:hAnsi="Segoe UI" w:cs="Segoe UI"/>
          <w:sz w:val="20"/>
          <w:szCs w:val="20"/>
        </w:rPr>
      </w:pPr>
      <w:hyperlink r:id="rId12" w:history="1">
        <w:r w:rsidR="002A68C8">
          <w:rPr>
            <w:rStyle w:val="Hipervnculo"/>
            <w:rFonts w:ascii="Segoe UI" w:hAnsi="Segoe UI" w:cs="Segoe UI"/>
            <w:sz w:val="20"/>
            <w:szCs w:val="20"/>
            <w:lang w:val="so"/>
          </w:rPr>
          <w:t>CACFP@k12.wa.us</w:t>
        </w:r>
      </w:hyperlink>
    </w:p>
    <w:p w14:paraId="3EB1E6D0" w14:textId="77777777" w:rsidR="002A68C8" w:rsidRPr="002A68C8" w:rsidRDefault="002A68C8" w:rsidP="002A68C8">
      <w:pPr>
        <w:rPr>
          <w:rFonts w:ascii="Segoe UI" w:hAnsi="Segoe UI" w:cs="Segoe UI"/>
          <w:sz w:val="20"/>
          <w:szCs w:val="20"/>
        </w:rPr>
      </w:pPr>
      <w:r>
        <w:rPr>
          <w:rFonts w:ascii="Segoe UI" w:hAnsi="Segoe UI" w:cs="Segoe UI"/>
          <w:sz w:val="20"/>
          <w:szCs w:val="20"/>
          <w:lang w:val="so"/>
        </w:rPr>
        <w:t>360-725-6200</w:t>
      </w:r>
    </w:p>
    <w:p w14:paraId="49F097BF" w14:textId="77777777" w:rsidR="002A68C8" w:rsidRPr="002A68C8" w:rsidRDefault="002A68C8" w:rsidP="002A68C8">
      <w:pPr>
        <w:rPr>
          <w:rFonts w:ascii="Segoe UI" w:hAnsi="Segoe UI" w:cs="Segoe UI"/>
          <w:sz w:val="20"/>
          <w:szCs w:val="20"/>
        </w:rPr>
      </w:pPr>
      <w:r>
        <w:rPr>
          <w:rFonts w:ascii="Segoe UI" w:hAnsi="Segoe UI" w:cs="Segoe UI"/>
          <w:sz w:val="20"/>
          <w:szCs w:val="20"/>
          <w:lang w:val="so"/>
        </w:rPr>
        <w:t>TTY: 360-664-3631</w:t>
      </w:r>
    </w:p>
    <w:p w14:paraId="3C01CB27"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1CD5E80A"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3669F0E4"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4DA45CA3" w14:textId="285094D1"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so"/>
        </w:rPr>
        <w:t>Machadkan waa fursad bixiyaha loo siman yahay fursadahiisa shaqo.</w:t>
      </w:r>
    </w:p>
    <w:sectPr w:rsidR="00396919" w:rsidRPr="00396919"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9BBD" w14:textId="77777777" w:rsidR="00E406C1" w:rsidRDefault="00E406C1">
      <w:r>
        <w:separator/>
      </w:r>
    </w:p>
  </w:endnote>
  <w:endnote w:type="continuationSeparator" w:id="0">
    <w:p w14:paraId="37185D45" w14:textId="77777777" w:rsidR="00E406C1" w:rsidRDefault="00E4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D33" w14:textId="0B3C71E6" w:rsidR="00232EB3" w:rsidRPr="00C830DB" w:rsidRDefault="00A451A6" w:rsidP="005D21FE">
    <w:pPr>
      <w:pStyle w:val="Piedepgina"/>
      <w:tabs>
        <w:tab w:val="clear" w:pos="4320"/>
        <w:tab w:val="clear" w:pos="8640"/>
        <w:tab w:val="center" w:pos="5130"/>
        <w:tab w:val="right" w:pos="9900"/>
      </w:tabs>
      <w:rPr>
        <w:rFonts w:ascii="Calibri" w:hAnsi="Calibri" w:cs="Helvetica"/>
        <w:sz w:val="18"/>
        <w:szCs w:val="18"/>
      </w:rPr>
    </w:pPr>
    <w:r>
      <w:rPr>
        <w:rStyle w:val="Nmerodepgina"/>
        <w:rFonts w:ascii="Calibri" w:hAnsi="Calibri" w:cs="Helvetica"/>
        <w:sz w:val="18"/>
        <w:szCs w:val="18"/>
        <w:lang w:val="so"/>
      </w:rPr>
      <w:t>Xafiiska Kormeeraha Guud ee Waxbarashada Dadweynaha (Office of Superintendent of Public Instruction, OSPI) (Dib-u-eegis 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66F7" w14:textId="77777777" w:rsidR="00E406C1" w:rsidRDefault="00E406C1">
      <w:r>
        <w:separator/>
      </w:r>
    </w:p>
  </w:footnote>
  <w:footnote w:type="continuationSeparator" w:id="0">
    <w:p w14:paraId="58E82DB3" w14:textId="77777777" w:rsidR="00E406C1" w:rsidRDefault="00E4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D49" w14:textId="77777777" w:rsidR="000346CA" w:rsidRPr="000346CA" w:rsidRDefault="000346CA" w:rsidP="000346CA">
    <w:pPr>
      <w:pStyle w:val="Encabezado"/>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13B64"/>
    <w:rsid w:val="00030B20"/>
    <w:rsid w:val="000322D2"/>
    <w:rsid w:val="000346CA"/>
    <w:rsid w:val="000418D8"/>
    <w:rsid w:val="000545E2"/>
    <w:rsid w:val="000A0F08"/>
    <w:rsid w:val="000A436A"/>
    <w:rsid w:val="000D39FA"/>
    <w:rsid w:val="001324CE"/>
    <w:rsid w:val="0015222E"/>
    <w:rsid w:val="00156DA5"/>
    <w:rsid w:val="001740D8"/>
    <w:rsid w:val="001840C0"/>
    <w:rsid w:val="0019247D"/>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4F4D7F"/>
    <w:rsid w:val="0050144F"/>
    <w:rsid w:val="00501E20"/>
    <w:rsid w:val="005023BA"/>
    <w:rsid w:val="005133EB"/>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D21FE"/>
    <w:rsid w:val="005D4511"/>
    <w:rsid w:val="005D6FC9"/>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4B4C"/>
    <w:rsid w:val="00981985"/>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A34FB"/>
    <w:rsid w:val="00BC2541"/>
    <w:rsid w:val="00BF742C"/>
    <w:rsid w:val="00C034DC"/>
    <w:rsid w:val="00C05471"/>
    <w:rsid w:val="00C0672E"/>
    <w:rsid w:val="00C10E85"/>
    <w:rsid w:val="00C10EFC"/>
    <w:rsid w:val="00C14151"/>
    <w:rsid w:val="00C14471"/>
    <w:rsid w:val="00C41C87"/>
    <w:rsid w:val="00C432BD"/>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C64AA"/>
    <w:rsid w:val="00DD6FBA"/>
    <w:rsid w:val="00E0481D"/>
    <w:rsid w:val="00E17644"/>
    <w:rsid w:val="00E2741C"/>
    <w:rsid w:val="00E31A7F"/>
    <w:rsid w:val="00E406C1"/>
    <w:rsid w:val="00E44D88"/>
    <w:rsid w:val="00E453A2"/>
    <w:rsid w:val="00E51CD5"/>
    <w:rsid w:val="00E53C54"/>
    <w:rsid w:val="00E67E6D"/>
    <w:rsid w:val="00E83734"/>
    <w:rsid w:val="00E8451B"/>
    <w:rsid w:val="00EC2E74"/>
    <w:rsid w:val="00EC4520"/>
    <w:rsid w:val="00EC6F26"/>
    <w:rsid w:val="00EF70D0"/>
    <w:rsid w:val="00F0751F"/>
    <w:rsid w:val="00F3477C"/>
    <w:rsid w:val="00F455CB"/>
    <w:rsid w:val="00F560E5"/>
    <w:rsid w:val="00F612D0"/>
    <w:rsid w:val="00F627CF"/>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A4236"/>
    <w:rPr>
      <w:rFonts w:ascii="Tahoma" w:hAnsi="Tahoma" w:cs="Tahoma"/>
      <w:sz w:val="16"/>
      <w:szCs w:val="16"/>
    </w:rPr>
  </w:style>
  <w:style w:type="paragraph" w:styleId="Encabezado">
    <w:name w:val="header"/>
    <w:basedOn w:val="Normal"/>
    <w:rsid w:val="00DA4236"/>
    <w:pPr>
      <w:tabs>
        <w:tab w:val="center" w:pos="4320"/>
        <w:tab w:val="right" w:pos="8640"/>
      </w:tabs>
    </w:pPr>
  </w:style>
  <w:style w:type="paragraph" w:styleId="Piedepgina">
    <w:name w:val="footer"/>
    <w:basedOn w:val="Normal"/>
    <w:rsid w:val="00DA4236"/>
    <w:pPr>
      <w:tabs>
        <w:tab w:val="center" w:pos="4320"/>
        <w:tab w:val="right" w:pos="8640"/>
      </w:tabs>
    </w:pPr>
  </w:style>
  <w:style w:type="character" w:styleId="Nmerodepgina">
    <w:name w:val="page number"/>
    <w:basedOn w:val="Fuentedeprrafopredeter"/>
    <w:rsid w:val="00FF3119"/>
  </w:style>
  <w:style w:type="table" w:styleId="Tablaconcuadrcula">
    <w:name w:val="Table Grid"/>
    <w:basedOn w:val="Tabla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B4DCC"/>
    <w:rPr>
      <w:rFonts w:ascii="New Century Schlbk" w:hAnsi="New Century Schlbk"/>
      <w:b/>
      <w:sz w:val="24"/>
    </w:rPr>
  </w:style>
  <w:style w:type="character" w:styleId="Hipervnculo">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rsid w:val="006901B1"/>
    <w:rPr>
      <w:sz w:val="16"/>
      <w:szCs w:val="16"/>
    </w:rPr>
  </w:style>
  <w:style w:type="paragraph" w:styleId="Textocomentario">
    <w:name w:val="annotation text"/>
    <w:basedOn w:val="Normal"/>
    <w:link w:val="TextocomentarioCar"/>
    <w:rsid w:val="006901B1"/>
    <w:rPr>
      <w:sz w:val="20"/>
      <w:szCs w:val="20"/>
    </w:rPr>
  </w:style>
  <w:style w:type="character" w:customStyle="1" w:styleId="TextocomentarioCar">
    <w:name w:val="Texto comentario Car"/>
    <w:basedOn w:val="Fuentedeprrafopredeter"/>
    <w:link w:val="Textocomentario"/>
    <w:rsid w:val="006901B1"/>
  </w:style>
  <w:style w:type="paragraph" w:styleId="Asuntodelcomentario">
    <w:name w:val="annotation subject"/>
    <w:basedOn w:val="Textocomentario"/>
    <w:next w:val="Textocomentario"/>
    <w:link w:val="AsuntodelcomentarioCar"/>
    <w:semiHidden/>
    <w:unhideWhenUsed/>
    <w:rsid w:val="006901B1"/>
    <w:rPr>
      <w:b/>
      <w:bCs/>
    </w:rPr>
  </w:style>
  <w:style w:type="character" w:customStyle="1" w:styleId="AsuntodelcomentarioCar">
    <w:name w:val="Asunto del comentario Car"/>
    <w:basedOn w:val="TextocomentarioCar"/>
    <w:link w:val="Asuntodelcomentario"/>
    <w:semiHidden/>
    <w:rsid w:val="006901B1"/>
    <w:rPr>
      <w:b/>
      <w:bCs/>
    </w:rPr>
  </w:style>
  <w:style w:type="character" w:styleId="Mencinsinresolver">
    <w:name w:val="Unresolved Mention"/>
    <w:basedOn w:val="Fuentedeprrafopredeter"/>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imayludir: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1250</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Emerson Butilier</cp:lastModifiedBy>
  <cp:revision>15</cp:revision>
  <cp:lastPrinted>2026-06-12T06:21:00Z</cp:lastPrinted>
  <dcterms:created xsi:type="dcterms:W3CDTF">2022-09-16T16:33:00Z</dcterms:created>
  <dcterms:modified xsi:type="dcterms:W3CDTF">2026-06-12T06:22:00Z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