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3602" w14:textId="77777777" w:rsidR="00A917D2" w:rsidRDefault="0075096D">
      <w:pPr>
        <w:pStyle w:val="BodyText"/>
        <w:ind w:left="2935"/>
        <w:rPr>
          <w:rFonts w:ascii="Times New Roman" w:hAnsi="Times New Roman"/>
          <w:sz w:val="20"/>
        </w:rPr>
      </w:pPr>
      <w:r>
        <w:rPr>
          <w:rFonts w:ascii="Times New Roman" w:hAnsi="Times New Roman"/>
          <w:noProof/>
          <w:sz w:val="20"/>
          <w:lang w:val="en-US"/>
        </w:rPr>
        <w:drawing>
          <wp:inline distT="0" distB="0" distL="0" distR="0" wp14:anchorId="20C982E8" wp14:editId="6DAFC409">
            <wp:extent cx="2536677" cy="4226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36677" cy="422624"/>
                    </a:xfrm>
                    <a:prstGeom prst="rect">
                      <a:avLst/>
                    </a:prstGeom>
                  </pic:spPr>
                </pic:pic>
              </a:graphicData>
            </a:graphic>
          </wp:inline>
        </w:drawing>
      </w:r>
    </w:p>
    <w:p w14:paraId="60D8DA4B" w14:textId="77777777" w:rsidR="00A917D2" w:rsidRDefault="00A917D2">
      <w:pPr>
        <w:pStyle w:val="BodyText"/>
        <w:spacing w:before="4"/>
        <w:rPr>
          <w:rFonts w:ascii="Times New Roman" w:hAnsi="Times New Roman"/>
          <w:sz w:val="9"/>
        </w:rPr>
      </w:pPr>
    </w:p>
    <w:p w14:paraId="7A3B5AEA" w14:textId="77777777" w:rsidR="00A917D2" w:rsidRDefault="0075096D">
      <w:pPr>
        <w:pStyle w:val="Title"/>
      </w:pPr>
      <w:r>
        <w:rPr>
          <w:spacing w:val="-1"/>
        </w:rPr>
        <w:t>Solicitud de sustitución de leche líquida - Atención para niños</w:t>
      </w:r>
    </w:p>
    <w:p w14:paraId="0E369F21" w14:textId="5D2D24FD" w:rsidR="00A917D2" w:rsidRPr="00FB3A89" w:rsidRDefault="0075096D" w:rsidP="00FB3A89">
      <w:pPr>
        <w:pStyle w:val="BodyText"/>
        <w:rPr>
          <w:b/>
          <w:sz w:val="20"/>
        </w:rPr>
      </w:pPr>
      <w:r>
        <w:rPr>
          <w:b/>
          <w:sz w:val="20"/>
        </w:rPr>
        <w:t xml:space="preserve"> </w:t>
      </w:r>
    </w:p>
    <w:p w14:paraId="60836949" w14:textId="77D3B84F" w:rsidR="00A917D2" w:rsidRDefault="0075096D">
      <w:pPr>
        <w:tabs>
          <w:tab w:val="left" w:pos="10018"/>
        </w:tabs>
        <w:ind w:left="112"/>
        <w:rPr>
          <w:rFonts w:ascii="Times New Roman" w:hAnsi="Times New Roman"/>
        </w:rPr>
      </w:pPr>
      <w:r>
        <w:rPr>
          <w:b/>
        </w:rPr>
        <w:t xml:space="preserve">Nombre del niño: </w:t>
      </w:r>
      <w:r w:rsidR="00915F9D">
        <w:rPr>
          <w:rFonts w:ascii="Times New Roman" w:hAnsi="Times New Roman"/>
          <w:u w:val="single"/>
        </w:rPr>
        <w:fldChar w:fldCharType="begin">
          <w:ffData>
            <w:name w:val="Text1"/>
            <w:enabled/>
            <w:calcOnExit w:val="0"/>
            <w:textInput>
              <w:default w:val=" "/>
            </w:textInput>
          </w:ffData>
        </w:fldChar>
      </w:r>
      <w:bookmarkStart w:id="0" w:name="Text1"/>
      <w:r w:rsidR="00915F9D">
        <w:rPr>
          <w:rFonts w:ascii="Times New Roman" w:hAnsi="Times New Roman"/>
          <w:u w:val="single"/>
        </w:rPr>
        <w:instrText xml:space="preserve"> FORMTEXT </w:instrText>
      </w:r>
      <w:r w:rsidR="00915F9D">
        <w:rPr>
          <w:rFonts w:ascii="Times New Roman" w:hAnsi="Times New Roman"/>
          <w:u w:val="single"/>
        </w:rPr>
      </w:r>
      <w:r w:rsidR="00915F9D">
        <w:rPr>
          <w:rFonts w:ascii="Times New Roman" w:hAnsi="Times New Roman"/>
          <w:u w:val="single"/>
        </w:rPr>
        <w:fldChar w:fldCharType="separate"/>
      </w:r>
      <w:r w:rsidR="00915F9D">
        <w:rPr>
          <w:rFonts w:ascii="Times New Roman" w:hAnsi="Times New Roman"/>
          <w:noProof/>
          <w:u w:val="single"/>
        </w:rPr>
        <w:tab/>
      </w:r>
      <w:r w:rsidR="00915F9D">
        <w:rPr>
          <w:rFonts w:ascii="Times New Roman" w:hAnsi="Times New Roman"/>
          <w:u w:val="single"/>
        </w:rPr>
        <w:fldChar w:fldCharType="end"/>
      </w:r>
      <w:bookmarkEnd w:id="0"/>
    </w:p>
    <w:p w14:paraId="2C6B0D7B" w14:textId="77777777" w:rsidR="00A917D2" w:rsidRDefault="00A917D2">
      <w:pPr>
        <w:pStyle w:val="BodyText"/>
        <w:spacing w:before="10"/>
        <w:rPr>
          <w:rFonts w:ascii="Times New Roman" w:hAnsi="Times New Roman"/>
          <w:sz w:val="13"/>
        </w:rPr>
      </w:pPr>
    </w:p>
    <w:p w14:paraId="21F0FA1B" w14:textId="77777777" w:rsidR="00A917D2" w:rsidRDefault="0075096D">
      <w:pPr>
        <w:spacing w:before="94"/>
        <w:ind w:left="111"/>
        <w:rPr>
          <w:b/>
        </w:rPr>
      </w:pPr>
      <w:r>
        <w:rPr>
          <w:b/>
          <w:spacing w:val="-2"/>
          <w:u w:val="thick"/>
        </w:rPr>
        <w:t>Solicitud de sustitución de leche:</w:t>
      </w:r>
    </w:p>
    <w:p w14:paraId="34B7B028" w14:textId="77777777" w:rsidR="00A917D2" w:rsidRDefault="00A917D2">
      <w:pPr>
        <w:pStyle w:val="BodyText"/>
        <w:rPr>
          <w:b/>
        </w:rPr>
      </w:pPr>
    </w:p>
    <w:p w14:paraId="05EDB9EA" w14:textId="77777777" w:rsidR="00A917D2" w:rsidRDefault="0075096D">
      <w:pPr>
        <w:pStyle w:val="BodyText"/>
        <w:ind w:left="111" w:right="472"/>
      </w:pPr>
      <w:r>
        <w:t xml:space="preserve">Si su niño no puede tomar leche de vaca líquida debido a necesidades médicas u otras necesidades dietéticas especiales, pero </w:t>
      </w:r>
      <w:r>
        <w:rPr>
          <w:b/>
          <w:u w:val="thick"/>
        </w:rPr>
        <w:t>no tiene</w:t>
      </w:r>
      <w:r w:rsidRPr="00FB3A89">
        <w:rPr>
          <w:b/>
        </w:rPr>
        <w:t xml:space="preserve"> </w:t>
      </w:r>
      <w:r>
        <w:rPr>
          <w:spacing w:val="-1"/>
        </w:rPr>
        <w:t>una discapacidad médica diagnosticada, usted o el centro de atención para niños pueden optar por proporcionar uno de los sustitutos de la leche no lácteos aprobados o sustitutos de la leche acreditables a continuación según su solicitud.</w:t>
      </w:r>
    </w:p>
    <w:p w14:paraId="0C01EF26" w14:textId="77777777" w:rsidR="00A917D2" w:rsidRDefault="00A917D2">
      <w:pPr>
        <w:pStyle w:val="BodyText"/>
        <w:spacing w:before="1"/>
      </w:pPr>
    </w:p>
    <w:p w14:paraId="341DC803" w14:textId="17F9062D" w:rsidR="00A917D2" w:rsidRDefault="0075096D" w:rsidP="00915F9D">
      <w:pPr>
        <w:pStyle w:val="BodyText"/>
        <w:tabs>
          <w:tab w:val="left" w:pos="10013"/>
        </w:tabs>
        <w:ind w:left="111"/>
        <w:rPr>
          <w:rFonts w:ascii="Times New Roman" w:hAnsi="Times New Roman"/>
          <w:sz w:val="14"/>
        </w:rPr>
      </w:pPr>
      <w:r>
        <w:rPr>
          <w:spacing w:val="-1"/>
        </w:rPr>
        <w:t xml:space="preserve">Identifique por qué su niño necesita un sustituto de la leche: </w:t>
      </w:r>
      <w:r w:rsidR="00915F9D">
        <w:rPr>
          <w:rFonts w:ascii="Times New Roman" w:hAnsi="Times New Roman"/>
          <w:u w:val="single"/>
        </w:rPr>
        <w:fldChar w:fldCharType="begin">
          <w:ffData>
            <w:name w:val="Text2"/>
            <w:enabled/>
            <w:calcOnExit w:val="0"/>
            <w:textInput>
              <w:default w:val=" ______________________________________________________________________________________________"/>
            </w:textInput>
          </w:ffData>
        </w:fldChar>
      </w:r>
      <w:bookmarkStart w:id="1" w:name="Text2"/>
      <w:r w:rsidR="00915F9D">
        <w:rPr>
          <w:rFonts w:ascii="Times New Roman" w:hAnsi="Times New Roman"/>
          <w:u w:val="single"/>
        </w:rPr>
        <w:instrText xml:space="preserve"> FORMTEXT </w:instrText>
      </w:r>
      <w:r w:rsidR="00915F9D">
        <w:rPr>
          <w:rFonts w:ascii="Times New Roman" w:hAnsi="Times New Roman"/>
          <w:u w:val="single"/>
        </w:rPr>
      </w:r>
      <w:r w:rsidR="00915F9D">
        <w:rPr>
          <w:rFonts w:ascii="Times New Roman" w:hAnsi="Times New Roman"/>
          <w:u w:val="single"/>
        </w:rPr>
        <w:fldChar w:fldCharType="separate"/>
      </w:r>
      <w:r w:rsidR="00915F9D">
        <w:rPr>
          <w:rFonts w:ascii="Times New Roman" w:hAnsi="Times New Roman"/>
          <w:noProof/>
          <w:u w:val="single"/>
        </w:rPr>
        <w:tab/>
        <w:t>______________________________________________________________________________________________</w:t>
      </w:r>
      <w:r w:rsidR="00915F9D">
        <w:rPr>
          <w:rFonts w:ascii="Times New Roman" w:hAnsi="Times New Roman"/>
          <w:u w:val="single"/>
        </w:rPr>
        <w:fldChar w:fldCharType="end"/>
      </w:r>
      <w:bookmarkEnd w:id="1"/>
    </w:p>
    <w:p w14:paraId="758EEBB6" w14:textId="77777777" w:rsidR="00A917D2" w:rsidRDefault="0075096D">
      <w:pPr>
        <w:pStyle w:val="BodyText"/>
        <w:spacing w:before="93"/>
        <w:ind w:left="111"/>
      </w:pPr>
      <w:r>
        <w:rPr>
          <w:spacing w:val="-1"/>
        </w:rPr>
        <w:t>En este momento, seis marcas de sustitutos no lácteos de la leche hay disponibles en Washington que son nutricionalmente</w:t>
      </w:r>
    </w:p>
    <w:p w14:paraId="06F5900B" w14:textId="77777777" w:rsidR="00A917D2" w:rsidRDefault="0075096D">
      <w:pPr>
        <w:pStyle w:val="BodyText"/>
        <w:spacing w:before="2"/>
        <w:ind w:left="111"/>
      </w:pPr>
      <w:r>
        <w:rPr>
          <w:spacing w:val="-1"/>
        </w:rPr>
        <w:t>equivalentes y se pueden servir en lugar de la leche de vaca:</w:t>
      </w:r>
    </w:p>
    <w:p w14:paraId="15A3B144" w14:textId="77777777" w:rsidR="00A917D2" w:rsidRDefault="0075096D">
      <w:pPr>
        <w:pStyle w:val="ListParagraph"/>
        <w:numPr>
          <w:ilvl w:val="0"/>
          <w:numId w:val="1"/>
        </w:numPr>
        <w:tabs>
          <w:tab w:val="left" w:pos="858"/>
          <w:tab w:val="left" w:pos="859"/>
        </w:tabs>
        <w:spacing w:before="9"/>
        <w:ind w:hanging="361"/>
      </w:pPr>
      <w:r>
        <w:t>Leche de soja 8</w:t>
      </w:r>
      <w:r>
        <w:rPr>
          <w:vertAlign w:val="superscript"/>
        </w:rPr>
        <w:t>th</w:t>
      </w:r>
      <w:r>
        <w:rPr>
          <w:spacing w:val="1"/>
        </w:rPr>
        <w:t xml:space="preserve"> Continent - Original y Vainilla*</w:t>
      </w:r>
    </w:p>
    <w:p w14:paraId="43D44B2E" w14:textId="77777777" w:rsidR="00A917D2" w:rsidRDefault="0075096D">
      <w:pPr>
        <w:pStyle w:val="ListParagraph"/>
        <w:numPr>
          <w:ilvl w:val="0"/>
          <w:numId w:val="1"/>
        </w:numPr>
        <w:tabs>
          <w:tab w:val="left" w:pos="858"/>
          <w:tab w:val="left" w:pos="859"/>
        </w:tabs>
        <w:ind w:hanging="361"/>
      </w:pPr>
      <w:r>
        <w:rPr>
          <w:spacing w:val="1"/>
        </w:rPr>
        <w:t>Leche de soja Silk - Original</w:t>
      </w:r>
    </w:p>
    <w:p w14:paraId="4254F682" w14:textId="77777777" w:rsidR="00A917D2" w:rsidRDefault="0075096D">
      <w:pPr>
        <w:pStyle w:val="ListParagraph"/>
        <w:numPr>
          <w:ilvl w:val="0"/>
          <w:numId w:val="1"/>
        </w:numPr>
        <w:tabs>
          <w:tab w:val="left" w:pos="858"/>
          <w:tab w:val="left" w:pos="859"/>
        </w:tabs>
        <w:spacing w:line="268" w:lineRule="exact"/>
        <w:ind w:hanging="361"/>
      </w:pPr>
      <w:r>
        <w:rPr>
          <w:spacing w:val="1"/>
        </w:rPr>
        <w:t>Leche de soja Great Value - Original de Wal-Mart (solo tapa roja)</w:t>
      </w:r>
    </w:p>
    <w:p w14:paraId="5081A80D" w14:textId="77777777" w:rsidR="00A917D2" w:rsidRDefault="0075096D">
      <w:pPr>
        <w:pStyle w:val="ListParagraph"/>
        <w:numPr>
          <w:ilvl w:val="0"/>
          <w:numId w:val="1"/>
        </w:numPr>
        <w:tabs>
          <w:tab w:val="left" w:pos="858"/>
          <w:tab w:val="left" w:pos="859"/>
        </w:tabs>
        <w:spacing w:line="268" w:lineRule="exact"/>
        <w:ind w:hanging="361"/>
      </w:pPr>
      <w:r>
        <w:rPr>
          <w:spacing w:val="1"/>
        </w:rPr>
        <w:t>Soja orgánica Kirkland - Original (32 onzas, no perecedera)</w:t>
      </w:r>
    </w:p>
    <w:p w14:paraId="1918D7DC" w14:textId="77777777" w:rsidR="00A917D2" w:rsidRDefault="0075096D">
      <w:pPr>
        <w:pStyle w:val="ListParagraph"/>
        <w:numPr>
          <w:ilvl w:val="0"/>
          <w:numId w:val="1"/>
        </w:numPr>
        <w:tabs>
          <w:tab w:val="left" w:pos="858"/>
          <w:tab w:val="left" w:pos="859"/>
        </w:tabs>
        <w:ind w:hanging="361"/>
      </w:pPr>
      <w:r>
        <w:t>Pacific Foods Ultra Soy - Original (de 32 onzas o de 8 onzas no perecederas)</w:t>
      </w:r>
    </w:p>
    <w:p w14:paraId="691DE44B" w14:textId="77777777" w:rsidR="00A917D2" w:rsidRDefault="0075096D">
      <w:pPr>
        <w:pStyle w:val="ListParagraph"/>
        <w:numPr>
          <w:ilvl w:val="0"/>
          <w:numId w:val="1"/>
        </w:numPr>
        <w:tabs>
          <w:tab w:val="left" w:pos="858"/>
          <w:tab w:val="left" w:pos="859"/>
        </w:tabs>
        <w:ind w:hanging="361"/>
      </w:pPr>
      <w:r>
        <w:t>Leche duradera sin lácteos Ripple Original (32 onzas u 8 onzas), chocolate * (8 onzas) o vainilla * (8 onzas)</w:t>
      </w:r>
    </w:p>
    <w:p w14:paraId="3ACBF520" w14:textId="77777777" w:rsidR="00A917D2" w:rsidRDefault="0075096D">
      <w:pPr>
        <w:spacing w:before="221"/>
        <w:ind w:left="112"/>
        <w:rPr>
          <w:b/>
          <w:sz w:val="20"/>
        </w:rPr>
      </w:pPr>
      <w:r>
        <w:rPr>
          <w:b/>
          <w:spacing w:val="-2"/>
          <w:sz w:val="20"/>
        </w:rPr>
        <w:t xml:space="preserve">* No se pueden servir bebidas no lácteas con sabores a niños entre 1 y 5 años. </w:t>
      </w:r>
    </w:p>
    <w:p w14:paraId="3D87AB56" w14:textId="77777777" w:rsidR="00A917D2" w:rsidRDefault="00A917D2">
      <w:pPr>
        <w:pStyle w:val="BodyText"/>
        <w:spacing w:before="5"/>
        <w:rPr>
          <w:b/>
        </w:rPr>
      </w:pPr>
    </w:p>
    <w:p w14:paraId="18C4CC80" w14:textId="77777777" w:rsidR="00A917D2" w:rsidRDefault="0075096D">
      <w:pPr>
        <w:ind w:left="111" w:right="472"/>
        <w:rPr>
          <w:b/>
        </w:rPr>
      </w:pPr>
      <w:r>
        <w:t xml:space="preserve">Otras leches acreditables y que se pueden servir en lugar de la leche líquida de vaca son la leche acidificada, la leche acidófila, el suero de leche (preparado comercialmente), la leche de cabra, la leche de kéfir, la leche sin lactosa o reducida (como Lactaid) y la leche orgánica. </w:t>
      </w:r>
      <w:r>
        <w:rPr>
          <w:b/>
        </w:rPr>
        <w:t>Nota: Se debe servir leche entera a los niños entre 12 y 24 meses y se debe servir leche descremada o al 1% a los niños de 2 años de edad o mayores.</w:t>
      </w:r>
    </w:p>
    <w:p w14:paraId="50E5FE33" w14:textId="77777777" w:rsidR="00A917D2" w:rsidRDefault="00A917D2">
      <w:pPr>
        <w:pStyle w:val="BodyText"/>
        <w:rPr>
          <w:b/>
        </w:rPr>
      </w:pPr>
    </w:p>
    <w:p w14:paraId="2255D11B" w14:textId="77777777" w:rsidR="00A917D2" w:rsidRDefault="0075096D">
      <w:pPr>
        <w:pStyle w:val="BodyText"/>
        <w:spacing w:before="1"/>
        <w:ind w:left="111" w:right="336"/>
        <w:jc w:val="both"/>
      </w:pPr>
      <w:r>
        <w:t>Al completar la información a continuación, a su niño se le puede servir uno de los sustitutos de la leche no lácteos aprobados u otras leches acreditables indicadas anteriormente y proporcionadas por el centro (si el centro lo elige), o proporcionadas por usted.</w:t>
      </w:r>
    </w:p>
    <w:p w14:paraId="5143C5D6" w14:textId="77777777" w:rsidR="00A917D2" w:rsidRDefault="00A917D2">
      <w:pPr>
        <w:pStyle w:val="BodyText"/>
        <w:spacing w:before="8"/>
        <w:rPr>
          <w:sz w:val="13"/>
        </w:rPr>
      </w:pPr>
    </w:p>
    <w:p w14:paraId="23F816B1" w14:textId="5068C91E" w:rsidR="00FB3A89" w:rsidRDefault="00915F9D" w:rsidP="00FB3A89">
      <w:pPr>
        <w:pStyle w:val="BodyText"/>
        <w:tabs>
          <w:tab w:val="left" w:pos="775"/>
        </w:tabs>
        <w:spacing w:before="93"/>
        <w:ind w:left="111"/>
      </w:pPr>
      <w:r>
        <w:rPr>
          <w:rFonts w:ascii="Times New Roman" w:hAnsi="Times New Roman"/>
          <w:u w:val="single"/>
        </w:rPr>
        <w:fldChar w:fldCharType="begin">
          <w:ffData>
            <w:name w:val="Check1"/>
            <w:enabled/>
            <w:calcOnExit w:val="0"/>
            <w:checkBox>
              <w:sizeAuto/>
              <w:default w:val="0"/>
            </w:checkBox>
          </w:ffData>
        </w:fldChar>
      </w:r>
      <w:bookmarkStart w:id="2" w:name="Check1"/>
      <w:r>
        <w:rPr>
          <w:rFonts w:ascii="Times New Roman" w:hAnsi="Times New Roman"/>
          <w:u w:val="single"/>
        </w:rPr>
        <w:instrText xml:space="preserve"> FORMCHECKBOX </w:instrText>
      </w:r>
      <w:r>
        <w:rPr>
          <w:rFonts w:ascii="Times New Roman" w:hAnsi="Times New Roman"/>
          <w:u w:val="single"/>
        </w:rPr>
      </w:r>
      <w:r>
        <w:rPr>
          <w:rFonts w:ascii="Times New Roman" w:hAnsi="Times New Roman"/>
          <w:u w:val="single"/>
        </w:rPr>
        <w:fldChar w:fldCharType="end"/>
      </w:r>
      <w:bookmarkEnd w:id="2"/>
      <w:r w:rsidR="0075096D">
        <w:t xml:space="preserve">Solicito que le se sirva a mi niño en el centro de cuidado infantil provisto, un sustituto no lácteo </w:t>
      </w:r>
    </w:p>
    <w:p w14:paraId="740E4794" w14:textId="77777777" w:rsidR="00FB3A89" w:rsidRDefault="00FB3A89" w:rsidP="00FB3A89">
      <w:pPr>
        <w:pStyle w:val="BodyText"/>
        <w:tabs>
          <w:tab w:val="left" w:pos="775"/>
        </w:tabs>
        <w:spacing w:before="93"/>
        <w:ind w:left="111"/>
      </w:pPr>
      <w:r>
        <w:tab/>
      </w:r>
      <w:r w:rsidR="0075096D">
        <w:t>de la leche aprobado o</w:t>
      </w:r>
      <w:r>
        <w:t xml:space="preserve"> </w:t>
      </w:r>
      <w:r w:rsidR="0075096D">
        <w:t xml:space="preserve">acreditable como se describe anteriormente para las comidas que </w:t>
      </w:r>
    </w:p>
    <w:p w14:paraId="756AC3E7" w14:textId="62DCE051" w:rsidR="00A917D2" w:rsidRDefault="00FB3A89" w:rsidP="00FB3A89">
      <w:pPr>
        <w:pStyle w:val="BodyText"/>
        <w:tabs>
          <w:tab w:val="left" w:pos="775"/>
        </w:tabs>
        <w:spacing w:before="93"/>
        <w:ind w:left="111"/>
      </w:pPr>
      <w:r>
        <w:tab/>
      </w:r>
      <w:r w:rsidR="0075096D">
        <w:t>requieran leche.</w:t>
      </w:r>
    </w:p>
    <w:p w14:paraId="1BEA762C" w14:textId="77777777" w:rsidR="00A917D2" w:rsidRDefault="00A917D2">
      <w:pPr>
        <w:pStyle w:val="BodyText"/>
        <w:rPr>
          <w:sz w:val="20"/>
        </w:rPr>
      </w:pPr>
    </w:p>
    <w:p w14:paraId="5E600F8D" w14:textId="77777777" w:rsidR="00A917D2" w:rsidRDefault="00A917D2">
      <w:pPr>
        <w:pStyle w:val="BodyText"/>
        <w:spacing w:before="8"/>
        <w:rPr>
          <w:sz w:val="15"/>
        </w:rPr>
      </w:pPr>
    </w:p>
    <w:p w14:paraId="264189F0" w14:textId="5F7F459A" w:rsidR="00A917D2" w:rsidRDefault="00915F9D">
      <w:pPr>
        <w:pStyle w:val="BodyText"/>
        <w:tabs>
          <w:tab w:val="left" w:pos="774"/>
        </w:tabs>
        <w:spacing w:before="94"/>
        <w:ind w:left="832" w:right="928" w:hanging="721"/>
      </w:pPr>
      <w:r>
        <w:rPr>
          <w:rFonts w:ascii="Times New Roman" w:hAnsi="Times New Roman"/>
          <w:u w:val="single"/>
        </w:rPr>
        <w:fldChar w:fldCharType="begin">
          <w:ffData>
            <w:name w:val="Check2"/>
            <w:enabled/>
            <w:calcOnExit w:val="0"/>
            <w:checkBox>
              <w:sizeAuto/>
              <w:default w:val="0"/>
            </w:checkBox>
          </w:ffData>
        </w:fldChar>
      </w:r>
      <w:bookmarkStart w:id="3" w:name="Check2"/>
      <w:r>
        <w:rPr>
          <w:rFonts w:ascii="Times New Roman" w:hAnsi="Times New Roman"/>
          <w:u w:val="single"/>
        </w:rPr>
        <w:instrText xml:space="preserve"> FORMCHECKBOX </w:instrText>
      </w:r>
      <w:r>
        <w:rPr>
          <w:rFonts w:ascii="Times New Roman" w:hAnsi="Times New Roman"/>
          <w:u w:val="single"/>
        </w:rPr>
      </w:r>
      <w:r>
        <w:rPr>
          <w:rFonts w:ascii="Times New Roman" w:hAnsi="Times New Roman"/>
          <w:u w:val="single"/>
        </w:rPr>
        <w:fldChar w:fldCharType="end"/>
      </w:r>
      <w:bookmarkEnd w:id="3"/>
      <w:r w:rsidR="0075096D">
        <w:rPr>
          <w:spacing w:val="-1"/>
        </w:rPr>
        <w:t>Proporcionaré un sustituto de leche acreditable o no lácteo aprobado para que se le sirva a mi niño como se describe anteriormente en las comidas que requieran leche:</w:t>
      </w:r>
    </w:p>
    <w:p w14:paraId="3B557D60" w14:textId="77777777" w:rsidR="00A917D2" w:rsidRDefault="00A917D2">
      <w:pPr>
        <w:pStyle w:val="BodyText"/>
        <w:rPr>
          <w:sz w:val="20"/>
        </w:rPr>
      </w:pPr>
    </w:p>
    <w:p w14:paraId="59B7A6C3" w14:textId="2AD8F35F" w:rsidR="00A917D2" w:rsidRDefault="00915F9D" w:rsidP="00915F9D">
      <w:pPr>
        <w:pStyle w:val="BodyText"/>
        <w:tabs>
          <w:tab w:val="left" w:pos="885"/>
        </w:tabs>
        <w:spacing w:before="1"/>
        <w:rPr>
          <w:sz w:val="21"/>
        </w:rPr>
      </w:pPr>
      <w:r>
        <w:pict w14:anchorId="2FDE45AB">
          <v:shape id="docshape2" o:spid="_x0000_s1026" style="position:absolute;margin-left:93.6pt;margin-top:13.35pt;width:428.45pt;height:.1pt;z-index:-15728128;mso-wrap-distance-left:0;mso-wrap-distance-right:0;mso-position-horizontal-relative:page" coordorigin="1872,267" coordsize="8569,0" path="m1872,267r8569,e" filled="f" strokeweight=".24536mm">
            <v:path arrowok="t"/>
            <w10:wrap type="topAndBottom" anchorx="page"/>
          </v:shape>
        </w:pict>
      </w:r>
      <w:r>
        <w:rPr>
          <w:sz w:val="21"/>
        </w:rPr>
        <w:tab/>
      </w:r>
      <w:r>
        <w:rPr>
          <w:sz w:val="21"/>
        </w:rPr>
        <w:fldChar w:fldCharType="begin">
          <w:ffData>
            <w:name w:val="Text3"/>
            <w:enabled/>
            <w:calcOnExit w:val="0"/>
            <w:textInput>
              <w:default w:val=" _____________________________________________________________________"/>
            </w:textInput>
          </w:ffData>
        </w:fldChar>
      </w:r>
      <w:bookmarkStart w:id="4" w:name="Text3"/>
      <w:r>
        <w:rPr>
          <w:sz w:val="21"/>
        </w:rPr>
        <w:instrText xml:space="preserve"> FORMTEXT </w:instrText>
      </w:r>
      <w:r>
        <w:rPr>
          <w:sz w:val="21"/>
        </w:rPr>
      </w:r>
      <w:r>
        <w:rPr>
          <w:sz w:val="21"/>
        </w:rPr>
        <w:fldChar w:fldCharType="separate"/>
      </w:r>
      <w:r>
        <w:rPr>
          <w:noProof/>
          <w:sz w:val="21"/>
        </w:rPr>
        <w:tab/>
        <w:t>_____________________________________________________________________</w:t>
      </w:r>
      <w:r>
        <w:rPr>
          <w:sz w:val="21"/>
        </w:rPr>
        <w:fldChar w:fldCharType="end"/>
      </w:r>
      <w:bookmarkEnd w:id="4"/>
    </w:p>
    <w:p w14:paraId="75856D57" w14:textId="77777777" w:rsidR="00A917D2" w:rsidRDefault="0075096D">
      <w:pPr>
        <w:spacing w:before="4"/>
        <w:ind w:left="832"/>
      </w:pPr>
      <w:r>
        <w:t>(</w:t>
      </w:r>
      <w:r>
        <w:rPr>
          <w:spacing w:val="-1"/>
          <w:sz w:val="16"/>
        </w:rPr>
        <w:t>Nombre del sustituto lácteo no lácteo aprobado o acreditable</w:t>
      </w:r>
      <w:r>
        <w:t>)</w:t>
      </w:r>
    </w:p>
    <w:p w14:paraId="5A1DE123" w14:textId="77777777" w:rsidR="00A917D2" w:rsidRDefault="00A917D2">
      <w:pPr>
        <w:pStyle w:val="BodyText"/>
        <w:rPr>
          <w:sz w:val="24"/>
        </w:rPr>
      </w:pPr>
    </w:p>
    <w:p w14:paraId="4752D601" w14:textId="6D7D96AE" w:rsidR="00A917D2" w:rsidRDefault="0075096D">
      <w:pPr>
        <w:pStyle w:val="BodyText"/>
        <w:tabs>
          <w:tab w:val="left" w:pos="7184"/>
          <w:tab w:val="left" w:pos="9792"/>
        </w:tabs>
        <w:spacing w:before="184"/>
        <w:ind w:left="112"/>
        <w:rPr>
          <w:rFonts w:ascii="Times New Roman" w:hAnsi="Times New Roman"/>
        </w:rPr>
      </w:pPr>
      <w:r>
        <w:rPr>
          <w:spacing w:val="-2"/>
        </w:rPr>
        <w:t>Firma del padre / madre / tutor:</w:t>
      </w:r>
      <w:r w:rsidR="00915F9D">
        <w:rPr>
          <w:rFonts w:ascii="Times New Roman" w:hAnsi="Times New Roman"/>
          <w:u w:val="single"/>
        </w:rPr>
        <w:fldChar w:fldCharType="begin">
          <w:ffData>
            <w:name w:val="Text4"/>
            <w:enabled/>
            <w:calcOnExit w:val="0"/>
            <w:textInput>
              <w:default w:val=" "/>
            </w:textInput>
          </w:ffData>
        </w:fldChar>
      </w:r>
      <w:bookmarkStart w:id="5" w:name="Text4"/>
      <w:r w:rsidR="00915F9D">
        <w:rPr>
          <w:rFonts w:ascii="Times New Roman" w:hAnsi="Times New Roman"/>
          <w:u w:val="single"/>
        </w:rPr>
        <w:instrText xml:space="preserve"> FORMTEXT </w:instrText>
      </w:r>
      <w:r w:rsidR="00915F9D">
        <w:rPr>
          <w:rFonts w:ascii="Times New Roman" w:hAnsi="Times New Roman"/>
          <w:u w:val="single"/>
        </w:rPr>
      </w:r>
      <w:r w:rsidR="00915F9D">
        <w:rPr>
          <w:rFonts w:ascii="Times New Roman" w:hAnsi="Times New Roman"/>
          <w:u w:val="single"/>
        </w:rPr>
        <w:fldChar w:fldCharType="separate"/>
      </w:r>
      <w:r w:rsidR="00915F9D">
        <w:rPr>
          <w:rFonts w:ascii="Times New Roman" w:hAnsi="Times New Roman"/>
          <w:noProof/>
          <w:u w:val="single"/>
        </w:rPr>
        <w:tab/>
      </w:r>
      <w:r w:rsidR="00915F9D">
        <w:rPr>
          <w:rFonts w:ascii="Times New Roman" w:hAnsi="Times New Roman"/>
          <w:u w:val="single"/>
        </w:rPr>
        <w:fldChar w:fldCharType="end"/>
      </w:r>
      <w:bookmarkEnd w:id="5"/>
      <w:r>
        <w:t xml:space="preserve">Fecha: </w:t>
      </w:r>
      <w:bookmarkStart w:id="6" w:name="_GoBack"/>
      <w:r w:rsidR="00915F9D">
        <w:rPr>
          <w:rFonts w:ascii="Times New Roman" w:hAnsi="Times New Roman"/>
          <w:u w:val="single"/>
        </w:rPr>
        <w:fldChar w:fldCharType="begin">
          <w:ffData>
            <w:name w:val="Text5"/>
            <w:enabled/>
            <w:calcOnExit w:val="0"/>
            <w:textInput>
              <w:default w:val=" "/>
            </w:textInput>
          </w:ffData>
        </w:fldChar>
      </w:r>
      <w:bookmarkStart w:id="7" w:name="Text5"/>
      <w:r w:rsidR="00915F9D">
        <w:rPr>
          <w:rFonts w:ascii="Times New Roman" w:hAnsi="Times New Roman"/>
          <w:u w:val="single"/>
        </w:rPr>
        <w:instrText xml:space="preserve"> FORMTEXT </w:instrText>
      </w:r>
      <w:r w:rsidR="00915F9D">
        <w:rPr>
          <w:rFonts w:ascii="Times New Roman" w:hAnsi="Times New Roman"/>
          <w:u w:val="single"/>
        </w:rPr>
      </w:r>
      <w:r w:rsidR="00915F9D">
        <w:rPr>
          <w:rFonts w:ascii="Times New Roman" w:hAnsi="Times New Roman"/>
          <w:u w:val="single"/>
        </w:rPr>
        <w:fldChar w:fldCharType="separate"/>
      </w:r>
      <w:r w:rsidR="00915F9D">
        <w:rPr>
          <w:rFonts w:ascii="Times New Roman" w:hAnsi="Times New Roman"/>
          <w:noProof/>
          <w:u w:val="single"/>
        </w:rPr>
        <w:tab/>
      </w:r>
      <w:r w:rsidR="00915F9D">
        <w:rPr>
          <w:rFonts w:ascii="Times New Roman" w:hAnsi="Times New Roman"/>
          <w:u w:val="single"/>
        </w:rPr>
        <w:fldChar w:fldCharType="end"/>
      </w:r>
      <w:bookmarkEnd w:id="7"/>
      <w:bookmarkEnd w:id="6"/>
    </w:p>
    <w:p w14:paraId="2E208AB6" w14:textId="77777777" w:rsidR="00A917D2" w:rsidRDefault="00A917D2">
      <w:pPr>
        <w:pStyle w:val="BodyText"/>
        <w:rPr>
          <w:rFonts w:ascii="Times New Roman" w:hAnsi="Times New Roman"/>
          <w:sz w:val="20"/>
        </w:rPr>
      </w:pPr>
    </w:p>
    <w:p w14:paraId="31763897" w14:textId="77777777" w:rsidR="00A917D2" w:rsidRPr="00FB3A89" w:rsidRDefault="00A917D2">
      <w:pPr>
        <w:pStyle w:val="BodyText"/>
        <w:spacing w:before="5"/>
        <w:rPr>
          <w:rFonts w:ascii="Times New Roman" w:hAnsi="Times New Roman"/>
          <w:sz w:val="10"/>
          <w:szCs w:val="10"/>
        </w:rPr>
      </w:pPr>
    </w:p>
    <w:p w14:paraId="1F65D5D8" w14:textId="394B7F31" w:rsidR="00A917D2" w:rsidRDefault="0075096D">
      <w:pPr>
        <w:tabs>
          <w:tab w:val="left" w:pos="8350"/>
        </w:tabs>
        <w:ind w:left="112"/>
        <w:rPr>
          <w:sz w:val="20"/>
        </w:rPr>
      </w:pPr>
      <w:r>
        <w:rPr>
          <w:spacing w:val="-2"/>
          <w:sz w:val="20"/>
        </w:rPr>
        <w:t>OSPI/</w:t>
      </w:r>
      <w:r w:rsidR="00FB3A89">
        <w:rPr>
          <w:sz w:val="20"/>
        </w:rPr>
        <w:t>Child</w:t>
      </w:r>
      <w:r w:rsidR="00FB3A89">
        <w:rPr>
          <w:spacing w:val="-5"/>
          <w:sz w:val="20"/>
        </w:rPr>
        <w:t xml:space="preserve"> </w:t>
      </w:r>
      <w:r w:rsidR="00FB3A89">
        <w:rPr>
          <w:sz w:val="20"/>
        </w:rPr>
        <w:t>Nutrition</w:t>
      </w:r>
      <w:r w:rsidR="00FB3A89">
        <w:rPr>
          <w:spacing w:val="-6"/>
          <w:sz w:val="20"/>
        </w:rPr>
        <w:t xml:space="preserve"> </w:t>
      </w:r>
      <w:r w:rsidR="00FB3A89">
        <w:rPr>
          <w:sz w:val="20"/>
        </w:rPr>
        <w:t>Services</w:t>
      </w:r>
      <w:r>
        <w:rPr>
          <w:sz w:val="20"/>
        </w:rPr>
        <w:tab/>
      </w:r>
      <w:proofErr w:type="gramStart"/>
      <w:r>
        <w:rPr>
          <w:spacing w:val="-1"/>
          <w:sz w:val="20"/>
        </w:rPr>
        <w:t>Marzo</w:t>
      </w:r>
      <w:proofErr w:type="gramEnd"/>
      <w:r>
        <w:rPr>
          <w:spacing w:val="-1"/>
          <w:sz w:val="20"/>
        </w:rPr>
        <w:t xml:space="preserve"> de 2021</w:t>
      </w:r>
    </w:p>
    <w:sectPr w:rsidR="00A917D2">
      <w:type w:val="continuous"/>
      <w:pgSz w:w="12240" w:h="15840"/>
      <w:pgMar w:top="340" w:right="9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2490C"/>
    <w:multiLevelType w:val="hybridMultilevel"/>
    <w:tmpl w:val="49FCA4B8"/>
    <w:lvl w:ilvl="0" w:tplc="B080C472">
      <w:numFmt w:val="bullet"/>
      <w:lvlText w:val=""/>
      <w:lvlJc w:val="left"/>
      <w:pPr>
        <w:ind w:left="858" w:hanging="360"/>
      </w:pPr>
      <w:rPr>
        <w:rFonts w:ascii="Symbol" w:eastAsia="Symbol" w:hAnsi="Symbol" w:cs="Symbol" w:hint="default"/>
        <w:b w:val="0"/>
        <w:bCs w:val="0"/>
        <w:i w:val="0"/>
        <w:iCs w:val="0"/>
        <w:w w:val="100"/>
        <w:sz w:val="22"/>
        <w:szCs w:val="22"/>
        <w:lang w:val="es-US" w:eastAsia="en-US" w:bidi="ar-SA"/>
      </w:rPr>
    </w:lvl>
    <w:lvl w:ilvl="1" w:tplc="02141B9E">
      <w:numFmt w:val="bullet"/>
      <w:lvlText w:val="•"/>
      <w:lvlJc w:val="left"/>
      <w:pPr>
        <w:ind w:left="1804" w:hanging="360"/>
      </w:pPr>
      <w:rPr>
        <w:rFonts w:hint="default"/>
        <w:lang w:val="es-US" w:eastAsia="en-US" w:bidi="ar-SA"/>
      </w:rPr>
    </w:lvl>
    <w:lvl w:ilvl="2" w:tplc="E506BBA8">
      <w:numFmt w:val="bullet"/>
      <w:lvlText w:val="•"/>
      <w:lvlJc w:val="left"/>
      <w:pPr>
        <w:ind w:left="2748" w:hanging="360"/>
      </w:pPr>
      <w:rPr>
        <w:rFonts w:hint="default"/>
        <w:lang w:val="es-US" w:eastAsia="en-US" w:bidi="ar-SA"/>
      </w:rPr>
    </w:lvl>
    <w:lvl w:ilvl="3" w:tplc="8E96B622">
      <w:numFmt w:val="bullet"/>
      <w:lvlText w:val="•"/>
      <w:lvlJc w:val="left"/>
      <w:pPr>
        <w:ind w:left="3692" w:hanging="360"/>
      </w:pPr>
      <w:rPr>
        <w:rFonts w:hint="default"/>
        <w:lang w:val="es-US" w:eastAsia="en-US" w:bidi="ar-SA"/>
      </w:rPr>
    </w:lvl>
    <w:lvl w:ilvl="4" w:tplc="C0FC0A48">
      <w:numFmt w:val="bullet"/>
      <w:lvlText w:val="•"/>
      <w:lvlJc w:val="left"/>
      <w:pPr>
        <w:ind w:left="4636" w:hanging="360"/>
      </w:pPr>
      <w:rPr>
        <w:rFonts w:hint="default"/>
        <w:lang w:val="es-US" w:eastAsia="en-US" w:bidi="ar-SA"/>
      </w:rPr>
    </w:lvl>
    <w:lvl w:ilvl="5" w:tplc="F13E5788">
      <w:numFmt w:val="bullet"/>
      <w:lvlText w:val="•"/>
      <w:lvlJc w:val="left"/>
      <w:pPr>
        <w:ind w:left="5580" w:hanging="360"/>
      </w:pPr>
      <w:rPr>
        <w:rFonts w:hint="default"/>
        <w:lang w:val="es-US" w:eastAsia="en-US" w:bidi="ar-SA"/>
      </w:rPr>
    </w:lvl>
    <w:lvl w:ilvl="6" w:tplc="503ED5EA">
      <w:numFmt w:val="bullet"/>
      <w:lvlText w:val="•"/>
      <w:lvlJc w:val="left"/>
      <w:pPr>
        <w:ind w:left="6524" w:hanging="360"/>
      </w:pPr>
      <w:rPr>
        <w:rFonts w:hint="default"/>
        <w:lang w:val="es-US" w:eastAsia="en-US" w:bidi="ar-SA"/>
      </w:rPr>
    </w:lvl>
    <w:lvl w:ilvl="7" w:tplc="EE5E4CB6">
      <w:numFmt w:val="bullet"/>
      <w:lvlText w:val="•"/>
      <w:lvlJc w:val="left"/>
      <w:pPr>
        <w:ind w:left="7468" w:hanging="360"/>
      </w:pPr>
      <w:rPr>
        <w:rFonts w:hint="default"/>
        <w:lang w:val="es-US" w:eastAsia="en-US" w:bidi="ar-SA"/>
      </w:rPr>
    </w:lvl>
    <w:lvl w:ilvl="8" w:tplc="34CCCB4C">
      <w:numFmt w:val="bullet"/>
      <w:lvlText w:val="•"/>
      <w:lvlJc w:val="left"/>
      <w:pPr>
        <w:ind w:left="8412" w:hanging="360"/>
      </w:pPr>
      <w:rPr>
        <w:rFonts w:hint="default"/>
        <w:lang w:val="es-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17D2"/>
    <w:rsid w:val="0004673F"/>
    <w:rsid w:val="002A5943"/>
    <w:rsid w:val="0075096D"/>
    <w:rsid w:val="00915F9D"/>
    <w:rsid w:val="00A917D2"/>
    <w:rsid w:val="00B03889"/>
    <w:rsid w:val="00B86D57"/>
    <w:rsid w:val="00FB04D9"/>
    <w:rsid w:val="00FB3A89"/>
    <w:rsid w:val="00FB581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6395E5"/>
  <w15:docId w15:val="{B9B0EC1C-40F5-4631-BB94-6B32602D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24" w:right="790"/>
      <w:jc w:val="center"/>
    </w:pPr>
    <w:rPr>
      <w:b/>
      <w:bCs/>
      <w:sz w:val="36"/>
      <w:szCs w:val="36"/>
    </w:rPr>
  </w:style>
  <w:style w:type="paragraph" w:styleId="ListParagraph">
    <w:name w:val="List Paragraph"/>
    <w:basedOn w:val="Normal"/>
    <w:uiPriority w:val="1"/>
    <w:qFormat/>
    <w:pPr>
      <w:spacing w:line="269" w:lineRule="exact"/>
      <w:ind w:left="85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Child Care</dc:title>
  <dc:creator>OSPI Child Nutrition</dc:creator>
  <cp:keywords>Child;Milk Substitution</cp:keywords>
  <cp:lastModifiedBy>Trisha Santee</cp:lastModifiedBy>
  <cp:revision>10</cp:revision>
  <dcterms:created xsi:type="dcterms:W3CDTF">2021-06-11T19:29:00Z</dcterms:created>
  <dcterms:modified xsi:type="dcterms:W3CDTF">2021-09-03T21:00:00Z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