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82AF" w14:textId="77777777" w:rsidR="00292B20" w:rsidRPr="00292B20" w:rsidRDefault="00292B20" w:rsidP="00292B20">
      <w:pPr>
        <w:widowControl w:val="0"/>
        <w:autoSpaceDE w:val="0"/>
        <w:autoSpaceDN w:val="0"/>
        <w:spacing w:after="0" w:line="240" w:lineRule="auto"/>
        <w:jc w:val="center"/>
        <w:rPr>
          <w:rFonts w:eastAsia="Calibri" w:cs="Raavi"/>
          <w:b/>
          <w:bCs/>
          <w:i/>
          <w:iCs/>
          <w:sz w:val="36"/>
          <w:szCs w:val="36"/>
        </w:rPr>
      </w:pPr>
      <w:r w:rsidRPr="00292B20">
        <w:rPr>
          <w:rFonts w:eastAsia="Calibri" w:cs="Raavi"/>
          <w:b/>
          <w:bCs/>
          <w:i/>
          <w:iCs/>
          <w:sz w:val="36"/>
          <w:szCs w:val="36"/>
        </w:rPr>
        <w:t>Consolidated Equity and Sustainability (CES) Grant</w:t>
      </w:r>
    </w:p>
    <w:p w14:paraId="32F320AF" w14:textId="77777777" w:rsidR="00292B20" w:rsidRPr="00292B20" w:rsidRDefault="00292B20" w:rsidP="00292B20">
      <w:pPr>
        <w:widowControl w:val="0"/>
        <w:autoSpaceDE w:val="0"/>
        <w:autoSpaceDN w:val="0"/>
        <w:spacing w:after="0" w:line="240" w:lineRule="auto"/>
        <w:jc w:val="center"/>
        <w:rPr>
          <w:rFonts w:eastAsia="Calibri" w:cs="Raavi"/>
          <w:b/>
          <w:i/>
          <w:sz w:val="36"/>
          <w:szCs w:val="36"/>
        </w:rPr>
      </w:pPr>
      <w:r w:rsidRPr="00292B20">
        <w:rPr>
          <w:rFonts w:eastAsia="Calibri" w:cs="Raavi"/>
          <w:b/>
          <w:bCs/>
          <w:i/>
          <w:iCs/>
          <w:sz w:val="36"/>
          <w:szCs w:val="36"/>
        </w:rPr>
        <w:t>FP 154 Worksheet</w:t>
      </w:r>
    </w:p>
    <w:p w14:paraId="2632D181" w14:textId="0709C9A6" w:rsidR="00747C3D" w:rsidRDefault="00740D4A" w:rsidP="00747C3D">
      <w:pPr>
        <w:pStyle w:val="Heading1"/>
      </w:pPr>
      <w:r>
        <w:t>Worksheet Intent</w:t>
      </w:r>
    </w:p>
    <w:p w14:paraId="069BFDE2" w14:textId="6170883C" w:rsidR="00747C3D" w:rsidRPr="0062191B" w:rsidRDefault="00740D4A" w:rsidP="00747C3D">
      <w:r w:rsidRPr="0062191B">
        <w:t xml:space="preserve">While the CES Grant application is being programmed by the iGrants team, LEAs are encouraged to begin formulating their responses using this worksheet. Although the grant application may not be released until mid-July, an </w:t>
      </w:r>
      <w:r w:rsidRPr="007A035E">
        <w:rPr>
          <w:b/>
          <w:bCs/>
          <w:u w:val="single"/>
        </w:rPr>
        <w:t xml:space="preserve">August </w:t>
      </w:r>
      <w:r w:rsidR="008744EE">
        <w:rPr>
          <w:b/>
          <w:bCs/>
          <w:u w:val="single"/>
        </w:rPr>
        <w:t>8</w:t>
      </w:r>
      <w:r w:rsidRPr="007A035E">
        <w:rPr>
          <w:b/>
          <w:bCs/>
          <w:u w:val="single"/>
        </w:rPr>
        <w:t>, 2022</w:t>
      </w:r>
      <w:r w:rsidRPr="0062191B">
        <w:t xml:space="preserve"> deadline has been established in hopes of communicating awards more expediently. This worksheet should allow LEAs to prepare for a timely submission once the application launches in iGrants by cutting and pasting their responses directly from this document to iGrants. </w:t>
      </w:r>
      <w:r w:rsidR="007A035E">
        <w:t>This form is not required, does not need to be submitted to OSPI, and has been developed as a tool for LEA use only in preparing for the launch of the application in iGrants.</w:t>
      </w:r>
      <w:r w:rsidRPr="0062191B">
        <w:t xml:space="preserve"> </w:t>
      </w:r>
      <w:r w:rsidR="00E538B2" w:rsidRPr="0062191B">
        <w:t xml:space="preserve"> </w:t>
      </w:r>
    </w:p>
    <w:p w14:paraId="29678D89" w14:textId="7CA15A9D" w:rsidR="00747C3D" w:rsidRDefault="00740D4A" w:rsidP="008872A5">
      <w:pPr>
        <w:pStyle w:val="Heading2"/>
      </w:pPr>
      <w:r>
        <w:t>CES Grant Purpose</w:t>
      </w:r>
    </w:p>
    <w:p w14:paraId="04AD90B9" w14:textId="371D682B" w:rsidR="00747C3D" w:rsidRPr="0062191B" w:rsidRDefault="00740D4A" w:rsidP="00747C3D">
      <w:pPr>
        <w:rPr>
          <w:rFonts w:eastAsia="Times New Roman"/>
          <w:color w:val="000000"/>
        </w:rPr>
      </w:pPr>
      <w:r w:rsidRPr="0062191B">
        <w:rPr>
          <w:rFonts w:eastAsia="Times New Roman"/>
          <w:color w:val="000000"/>
        </w:rPr>
        <w:t>The purpose of the Consolidated Equity and Sustainability (CES) Dual Credit Grant is to resource local education agencies (LEAs), including districts and their schools, charter schools, and tribal compact schools, that are investing in activities to expand dual credit opportunities and/or reduce or eliminate equity gaps in dual credit access and completion.</w:t>
      </w:r>
      <w:r w:rsidRPr="0062191B">
        <w:rPr>
          <w:rFonts w:eastAsia="Times New Roman"/>
          <w:color w:val="000000"/>
        </w:rPr>
        <w:br/>
      </w:r>
      <w:r w:rsidRPr="0062191B">
        <w:rPr>
          <w:rFonts w:eastAsia="Times New Roman"/>
          <w:color w:val="000000"/>
        </w:rPr>
        <w:br/>
        <w:t>This grant package combines CHS subsidy (formerly FP 732) and the Building Equitable, Sustainable Dual Credit (formerly FP 983 &amp; 103) grants.</w:t>
      </w:r>
      <w:r w:rsidRPr="0062191B">
        <w:rPr>
          <w:rFonts w:eastAsia="Times New Roman"/>
          <w:color w:val="000000"/>
        </w:rPr>
        <w:br/>
      </w:r>
      <w:r w:rsidRPr="0062191B">
        <w:rPr>
          <w:rFonts w:eastAsia="Times New Roman"/>
          <w:color w:val="000000"/>
        </w:rPr>
        <w:br/>
        <w:t>The grant program is competitive, with priority given to LEAs and schools which can identify and commit to providing opportunities to improve their dual credit SQSS measure among underrepresented student groups, including but not limited to, students of color, students with disabilities, students who identify as LGBTQ+, students in foster care, emerging multilingual students (English learners), students experiencing homelessness, and students in low-income families.</w:t>
      </w:r>
    </w:p>
    <w:p w14:paraId="1195B56B" w14:textId="4B09B63F" w:rsidR="00747C3D" w:rsidRDefault="0062191B" w:rsidP="008872A5">
      <w:pPr>
        <w:pStyle w:val="Heading3"/>
      </w:pPr>
      <w:r>
        <w:t>Allowable Grant Activities</w:t>
      </w:r>
    </w:p>
    <w:p w14:paraId="250671BC" w14:textId="2898B27E" w:rsidR="0062191B" w:rsidRDefault="0062191B" w:rsidP="0062191B">
      <w:pPr>
        <w:spacing w:after="0" w:line="240" w:lineRule="auto"/>
        <w:rPr>
          <w:rFonts w:eastAsia="Times New Roman"/>
          <w:color w:val="000000"/>
        </w:rPr>
      </w:pPr>
      <w:r>
        <w:rPr>
          <w:rFonts w:ascii="Verdana" w:eastAsia="Times New Roman" w:hAnsi="Verdana" w:cs="Times New Roman"/>
          <w:color w:val="000000"/>
          <w:sz w:val="20"/>
          <w:szCs w:val="20"/>
        </w:rPr>
        <w:t xml:space="preserve">Successful </w:t>
      </w:r>
      <w:r w:rsidRPr="0062191B">
        <w:rPr>
          <w:rFonts w:ascii="Verdana" w:eastAsia="Times New Roman" w:hAnsi="Verdana" w:cs="Times New Roman"/>
          <w:color w:val="000000"/>
          <w:sz w:val="20"/>
          <w:szCs w:val="20"/>
        </w:rPr>
        <w:t>CES grant</w:t>
      </w:r>
      <w:r>
        <w:rPr>
          <w:rFonts w:ascii="Verdana" w:eastAsia="Times New Roman" w:hAnsi="Verdana" w:cs="Times New Roman"/>
          <w:color w:val="000000"/>
          <w:sz w:val="20"/>
          <w:szCs w:val="20"/>
        </w:rPr>
        <w:t xml:space="preserve"> applicants will select one or more of the following activities for </w:t>
      </w:r>
      <w:r w:rsidRPr="0062191B">
        <w:rPr>
          <w:rFonts w:eastAsia="Times New Roman"/>
          <w:color w:val="000000"/>
        </w:rPr>
        <w:t>implementation during the 2022-23 school year</w:t>
      </w:r>
      <w:r>
        <w:rPr>
          <w:rFonts w:eastAsia="Times New Roman"/>
          <w:color w:val="000000"/>
        </w:rPr>
        <w:t>. More information will be provided in the CES Grant form package.</w:t>
      </w:r>
    </w:p>
    <w:p w14:paraId="05045ECC" w14:textId="36F4027F" w:rsidR="0062191B" w:rsidRDefault="0062191B" w:rsidP="0062191B">
      <w:pPr>
        <w:spacing w:after="0" w:line="240" w:lineRule="auto"/>
        <w:ind w:firstLine="720"/>
        <w:rPr>
          <w:rFonts w:eastAsia="Times New Roman"/>
          <w:color w:val="000000"/>
        </w:rPr>
      </w:pPr>
      <w:r>
        <w:rPr>
          <w:rFonts w:eastAsia="Times New Roman"/>
          <w:color w:val="000000"/>
        </w:rPr>
        <w:t>1. Contracts and Consultancy</w:t>
      </w:r>
    </w:p>
    <w:p w14:paraId="566A3EDB" w14:textId="0A4C292B" w:rsidR="0062191B" w:rsidRDefault="0062191B" w:rsidP="0062191B">
      <w:pPr>
        <w:spacing w:after="0" w:line="240" w:lineRule="auto"/>
        <w:ind w:firstLine="720"/>
        <w:rPr>
          <w:rFonts w:eastAsia="Times New Roman"/>
          <w:color w:val="000000"/>
        </w:rPr>
      </w:pPr>
      <w:r>
        <w:rPr>
          <w:rFonts w:eastAsia="Times New Roman"/>
          <w:color w:val="000000"/>
        </w:rPr>
        <w:t>2. Professional Development and Training</w:t>
      </w:r>
    </w:p>
    <w:p w14:paraId="26D41EDB" w14:textId="00A35131" w:rsidR="0062191B" w:rsidRDefault="0062191B" w:rsidP="0062191B">
      <w:pPr>
        <w:spacing w:after="0" w:line="240" w:lineRule="auto"/>
        <w:ind w:firstLine="720"/>
        <w:rPr>
          <w:rFonts w:eastAsia="Times New Roman"/>
          <w:color w:val="000000"/>
        </w:rPr>
      </w:pPr>
      <w:r>
        <w:rPr>
          <w:rFonts w:eastAsia="Times New Roman"/>
          <w:color w:val="000000"/>
        </w:rPr>
        <w:t xml:space="preserve">3. CTE Graduation Pathways </w:t>
      </w:r>
    </w:p>
    <w:p w14:paraId="146E6BB1" w14:textId="4FD603D9" w:rsidR="0062191B" w:rsidRDefault="0062191B" w:rsidP="0062191B">
      <w:pPr>
        <w:spacing w:after="0" w:line="240" w:lineRule="auto"/>
        <w:ind w:firstLine="720"/>
        <w:rPr>
          <w:rFonts w:eastAsia="Times New Roman"/>
          <w:color w:val="000000"/>
        </w:rPr>
      </w:pPr>
      <w:r>
        <w:rPr>
          <w:rFonts w:eastAsia="Times New Roman"/>
          <w:color w:val="000000"/>
        </w:rPr>
        <w:t>4. Program Fees</w:t>
      </w:r>
    </w:p>
    <w:p w14:paraId="08BFE2A3" w14:textId="016F78CA" w:rsidR="0062191B" w:rsidRDefault="0062191B" w:rsidP="0062191B">
      <w:pPr>
        <w:spacing w:after="0" w:line="240" w:lineRule="auto"/>
        <w:ind w:firstLine="720"/>
        <w:rPr>
          <w:rFonts w:eastAsia="Times New Roman"/>
          <w:color w:val="000000"/>
        </w:rPr>
      </w:pPr>
      <w:r>
        <w:rPr>
          <w:rFonts w:eastAsia="Times New Roman"/>
          <w:color w:val="000000"/>
        </w:rPr>
        <w:t>5. Equipment and Supplies</w:t>
      </w:r>
    </w:p>
    <w:p w14:paraId="2C79944F" w14:textId="1F3EEED7" w:rsidR="0062191B" w:rsidRPr="0062191B" w:rsidRDefault="0062191B" w:rsidP="0062191B">
      <w:pPr>
        <w:spacing w:after="0" w:line="240" w:lineRule="auto"/>
        <w:ind w:firstLine="720"/>
        <w:rPr>
          <w:rFonts w:eastAsia="Times New Roman"/>
          <w:color w:val="000000"/>
        </w:rPr>
      </w:pPr>
      <w:r>
        <w:rPr>
          <w:rFonts w:eastAsia="Times New Roman"/>
          <w:color w:val="000000"/>
        </w:rPr>
        <w:t>6. Exam Fees and Other Student Expenses</w:t>
      </w:r>
    </w:p>
    <w:p w14:paraId="452CEB4C" w14:textId="77777777" w:rsidR="0062191B" w:rsidRPr="0062191B" w:rsidRDefault="0062191B" w:rsidP="0062191B">
      <w:pPr>
        <w:rPr>
          <w:sz w:val="24"/>
          <w:szCs w:val="24"/>
        </w:rPr>
      </w:pPr>
    </w:p>
    <w:p w14:paraId="0DE06D14" w14:textId="32D17C4C" w:rsidR="0062191B" w:rsidRDefault="0062191B" w:rsidP="0062191B">
      <w:pPr>
        <w:pStyle w:val="Heading1"/>
      </w:pPr>
      <w:r>
        <w:lastRenderedPageBreak/>
        <w:t>Section 1: Introductory Questions</w:t>
      </w:r>
      <w:r w:rsidR="008A7CB8">
        <w:t xml:space="preserve"> (Required of All Applicants)</w:t>
      </w:r>
    </w:p>
    <w:p w14:paraId="233DE0A5" w14:textId="1391B03D" w:rsidR="0062191B" w:rsidRPr="008A7CB8" w:rsidRDefault="008A7CB8" w:rsidP="008A7CB8">
      <w:pPr>
        <w:spacing w:before="100" w:beforeAutospacing="1" w:after="100" w:afterAutospacing="1" w:line="240" w:lineRule="auto"/>
        <w:rPr>
          <w:rFonts w:eastAsia="Times New Roman"/>
          <w:color w:val="000000"/>
        </w:rPr>
      </w:pPr>
      <w:r w:rsidRPr="008A7CB8">
        <w:rPr>
          <w:rFonts w:eastAsia="Times New Roman"/>
          <w:color w:val="000000"/>
        </w:rPr>
        <w:t xml:space="preserve">1. </w:t>
      </w:r>
      <w:r w:rsidR="0062191B" w:rsidRPr="008A7CB8">
        <w:rPr>
          <w:rFonts w:eastAsia="Times New Roman"/>
          <w:color w:val="000000"/>
        </w:rPr>
        <w:t>Describe your school(s) or LEA’s most significant equity gaps in dual credit using statewide and/or local data. Include the data source used to identify these gaps. This examination should include race/ethnicity, gender, and other categories identified in the OSPI Report Card.</w:t>
      </w:r>
    </w:p>
    <w:p w14:paraId="6FFD7F98" w14:textId="77777777" w:rsidR="008A7CB8" w:rsidRPr="008A7CB8" w:rsidRDefault="008A7CB8" w:rsidP="008A7CB8">
      <w:pPr>
        <w:spacing w:before="100" w:beforeAutospacing="1" w:after="100" w:afterAutospacing="1" w:line="240" w:lineRule="auto"/>
        <w:rPr>
          <w:rFonts w:eastAsia="Times New Roman"/>
          <w:color w:val="000000"/>
        </w:rPr>
      </w:pPr>
    </w:p>
    <w:p w14:paraId="00204751" w14:textId="475EF982" w:rsidR="0062191B" w:rsidRPr="008A7CB8" w:rsidRDefault="008A7CB8" w:rsidP="008A7CB8">
      <w:pPr>
        <w:spacing w:before="100" w:beforeAutospacing="1" w:after="100" w:afterAutospacing="1" w:line="240" w:lineRule="auto"/>
        <w:rPr>
          <w:rFonts w:eastAsia="Times New Roman"/>
          <w:color w:val="000000"/>
        </w:rPr>
      </w:pPr>
      <w:r w:rsidRPr="008A7CB8">
        <w:rPr>
          <w:rFonts w:eastAsia="Times New Roman"/>
          <w:color w:val="000000"/>
        </w:rPr>
        <w:t xml:space="preserve">2. </w:t>
      </w:r>
      <w:r w:rsidR="0062191B" w:rsidRPr="008A7CB8">
        <w:rPr>
          <w:rFonts w:eastAsia="Times New Roman"/>
          <w:color w:val="000000"/>
        </w:rPr>
        <w:t>In general terms, describe what equity gaps or institutional challenges you are seeking to address with CES Grant funding. What objectives are you hoping to accomplish and how will you measure success?</w:t>
      </w:r>
    </w:p>
    <w:p w14:paraId="31E3D390" w14:textId="77777777" w:rsidR="008A7CB8" w:rsidRPr="008A7CB8" w:rsidRDefault="008A7CB8" w:rsidP="008A7CB8">
      <w:pPr>
        <w:spacing w:before="100" w:beforeAutospacing="1" w:after="100" w:afterAutospacing="1" w:line="240" w:lineRule="auto"/>
        <w:rPr>
          <w:rFonts w:eastAsia="Times New Roman"/>
          <w:color w:val="000000"/>
        </w:rPr>
      </w:pPr>
    </w:p>
    <w:p w14:paraId="0A1DA833" w14:textId="100C09A2" w:rsidR="0062191B" w:rsidRPr="008A7CB8" w:rsidRDefault="008A7CB8" w:rsidP="008A7CB8">
      <w:pPr>
        <w:spacing w:before="100" w:beforeAutospacing="1" w:after="100" w:afterAutospacing="1" w:line="240" w:lineRule="auto"/>
        <w:rPr>
          <w:rFonts w:eastAsia="Times New Roman"/>
          <w:color w:val="000000"/>
        </w:rPr>
      </w:pPr>
      <w:r w:rsidRPr="008A7CB8">
        <w:rPr>
          <w:rFonts w:eastAsia="Times New Roman"/>
          <w:color w:val="000000"/>
        </w:rPr>
        <w:t xml:space="preserve">3. </w:t>
      </w:r>
      <w:r w:rsidR="0062191B" w:rsidRPr="008A7CB8">
        <w:rPr>
          <w:rFonts w:eastAsia="Times New Roman"/>
          <w:color w:val="000000"/>
        </w:rPr>
        <w:t>How do you partner with your student pipeline schools (middle, junior/senior high school, college) to inform students and parents of dual credit and academic acceleration policies, eligibility, and opportunities? Describe how you communicate with these partners to ensure desired tracks are provided to help students successfully follow their HSBP.</w:t>
      </w:r>
    </w:p>
    <w:p w14:paraId="2ECA54EA" w14:textId="77777777" w:rsidR="0062191B" w:rsidRPr="008A7CB8" w:rsidRDefault="0062191B" w:rsidP="0062191B">
      <w:pPr>
        <w:spacing w:before="100" w:beforeAutospacing="1" w:after="100" w:afterAutospacing="1" w:line="240" w:lineRule="auto"/>
        <w:rPr>
          <w:rFonts w:eastAsia="Times New Roman"/>
          <w:color w:val="000000"/>
        </w:rPr>
      </w:pPr>
    </w:p>
    <w:p w14:paraId="23286B2D" w14:textId="3FFB2B7F" w:rsidR="0062191B" w:rsidRPr="008A7CB8" w:rsidRDefault="008A7CB8" w:rsidP="008A7CB8">
      <w:pPr>
        <w:spacing w:before="100" w:beforeAutospacing="1" w:after="100" w:afterAutospacing="1" w:line="240" w:lineRule="auto"/>
        <w:rPr>
          <w:rFonts w:eastAsia="Times New Roman"/>
          <w:color w:val="000000"/>
        </w:rPr>
      </w:pPr>
      <w:r w:rsidRPr="008A7CB8">
        <w:rPr>
          <w:rFonts w:eastAsia="Times New Roman"/>
          <w:color w:val="000000"/>
        </w:rPr>
        <w:t xml:space="preserve">4. </w:t>
      </w:r>
      <w:r w:rsidR="0062191B" w:rsidRPr="008A7CB8">
        <w:rPr>
          <w:rFonts w:eastAsia="Times New Roman"/>
          <w:color w:val="000000"/>
        </w:rPr>
        <w:t>In the fields below, identify how much you are requesting for each allowable activity.</w:t>
      </w:r>
    </w:p>
    <w:tbl>
      <w:tblPr>
        <w:tblStyle w:val="TableGrid"/>
        <w:tblW w:w="5000" w:type="pct"/>
        <w:tblLook w:val="04A0" w:firstRow="1" w:lastRow="0" w:firstColumn="1" w:lastColumn="0" w:noHBand="0" w:noVBand="1"/>
      </w:tblPr>
      <w:tblGrid>
        <w:gridCol w:w="4701"/>
        <w:gridCol w:w="4649"/>
      </w:tblGrid>
      <w:tr w:rsidR="0062191B" w:rsidRPr="008A7CB8" w14:paraId="03D093E8" w14:textId="77777777" w:rsidTr="008A7CB8">
        <w:tc>
          <w:tcPr>
            <w:tcW w:w="2514" w:type="pct"/>
            <w:tcBorders>
              <w:top w:val="single" w:sz="4" w:space="0" w:color="auto"/>
              <w:left w:val="single" w:sz="4" w:space="0" w:color="auto"/>
              <w:bottom w:val="single" w:sz="4" w:space="0" w:color="auto"/>
              <w:right w:val="single" w:sz="4" w:space="0" w:color="auto"/>
            </w:tcBorders>
            <w:hideMark/>
          </w:tcPr>
          <w:p w14:paraId="60A472D7" w14:textId="77777777" w:rsidR="0062191B" w:rsidRPr="008A7CB8" w:rsidRDefault="0062191B">
            <w:pPr>
              <w:spacing w:before="100" w:beforeAutospacing="1" w:after="100" w:afterAutospacing="1"/>
              <w:rPr>
                <w:rFonts w:eastAsia="Times New Roman"/>
                <w:b/>
                <w:bCs/>
                <w:color w:val="000000"/>
              </w:rPr>
            </w:pPr>
            <w:r w:rsidRPr="008A7CB8">
              <w:rPr>
                <w:rFonts w:eastAsia="Times New Roman"/>
                <w:b/>
                <w:bCs/>
                <w:color w:val="000000"/>
              </w:rPr>
              <w:t xml:space="preserve">Activity </w:t>
            </w:r>
          </w:p>
        </w:tc>
        <w:tc>
          <w:tcPr>
            <w:tcW w:w="2486" w:type="pct"/>
            <w:tcBorders>
              <w:top w:val="single" w:sz="4" w:space="0" w:color="auto"/>
              <w:left w:val="single" w:sz="4" w:space="0" w:color="auto"/>
              <w:bottom w:val="single" w:sz="4" w:space="0" w:color="auto"/>
              <w:right w:val="single" w:sz="4" w:space="0" w:color="auto"/>
            </w:tcBorders>
            <w:hideMark/>
          </w:tcPr>
          <w:p w14:paraId="1FD6859D" w14:textId="77777777" w:rsidR="0062191B" w:rsidRPr="008A7CB8" w:rsidRDefault="0062191B">
            <w:pPr>
              <w:spacing w:before="100" w:beforeAutospacing="1" w:after="100" w:afterAutospacing="1"/>
              <w:rPr>
                <w:rFonts w:eastAsia="Times New Roman"/>
                <w:b/>
                <w:bCs/>
                <w:color w:val="000000"/>
              </w:rPr>
            </w:pPr>
            <w:r w:rsidRPr="008A7CB8">
              <w:rPr>
                <w:rFonts w:eastAsia="Times New Roman"/>
                <w:b/>
                <w:bCs/>
                <w:color w:val="000000"/>
              </w:rPr>
              <w:t>Amount Requested</w:t>
            </w:r>
          </w:p>
        </w:tc>
      </w:tr>
      <w:tr w:rsidR="0062191B" w:rsidRPr="008A7CB8" w14:paraId="689A63F1" w14:textId="77777777" w:rsidTr="008A7CB8">
        <w:tc>
          <w:tcPr>
            <w:tcW w:w="2514" w:type="pct"/>
            <w:tcBorders>
              <w:top w:val="single" w:sz="4" w:space="0" w:color="auto"/>
              <w:left w:val="single" w:sz="4" w:space="0" w:color="auto"/>
              <w:bottom w:val="single" w:sz="4" w:space="0" w:color="auto"/>
              <w:right w:val="single" w:sz="4" w:space="0" w:color="auto"/>
            </w:tcBorders>
            <w:hideMark/>
          </w:tcPr>
          <w:p w14:paraId="73C6E3C6" w14:textId="77777777" w:rsidR="0062191B" w:rsidRPr="008A7CB8" w:rsidRDefault="0062191B">
            <w:pPr>
              <w:spacing w:before="100" w:beforeAutospacing="1" w:after="100" w:afterAutospacing="1"/>
              <w:rPr>
                <w:rFonts w:eastAsia="Times New Roman"/>
                <w:color w:val="000000"/>
              </w:rPr>
            </w:pPr>
            <w:r w:rsidRPr="008A7CB8">
              <w:rPr>
                <w:rFonts w:eastAsia="Times New Roman"/>
                <w:color w:val="000000"/>
              </w:rPr>
              <w:t>CHS Subsidies</w:t>
            </w:r>
          </w:p>
        </w:tc>
        <w:tc>
          <w:tcPr>
            <w:tcW w:w="2486" w:type="pct"/>
            <w:tcBorders>
              <w:top w:val="single" w:sz="4" w:space="0" w:color="auto"/>
              <w:left w:val="single" w:sz="4" w:space="0" w:color="auto"/>
              <w:bottom w:val="single" w:sz="4" w:space="0" w:color="auto"/>
              <w:right w:val="single" w:sz="4" w:space="0" w:color="auto"/>
            </w:tcBorders>
          </w:tcPr>
          <w:p w14:paraId="301D217C" w14:textId="77777777" w:rsidR="0062191B" w:rsidRPr="008A7CB8" w:rsidRDefault="0062191B">
            <w:pPr>
              <w:spacing w:before="100" w:beforeAutospacing="1" w:after="100" w:afterAutospacing="1"/>
              <w:rPr>
                <w:rFonts w:eastAsia="Times New Roman"/>
                <w:color w:val="000000"/>
              </w:rPr>
            </w:pPr>
          </w:p>
        </w:tc>
      </w:tr>
      <w:tr w:rsidR="0062191B" w:rsidRPr="008A7CB8" w14:paraId="37FA798B" w14:textId="77777777" w:rsidTr="008A7CB8">
        <w:tc>
          <w:tcPr>
            <w:tcW w:w="2514" w:type="pct"/>
            <w:tcBorders>
              <w:top w:val="single" w:sz="4" w:space="0" w:color="auto"/>
              <w:left w:val="single" w:sz="4" w:space="0" w:color="auto"/>
              <w:bottom w:val="single" w:sz="4" w:space="0" w:color="auto"/>
              <w:right w:val="single" w:sz="4" w:space="0" w:color="auto"/>
            </w:tcBorders>
            <w:hideMark/>
          </w:tcPr>
          <w:p w14:paraId="05F902D9" w14:textId="77777777" w:rsidR="0062191B" w:rsidRPr="008A7CB8" w:rsidRDefault="0062191B">
            <w:pPr>
              <w:spacing w:before="100" w:beforeAutospacing="1" w:after="100" w:afterAutospacing="1"/>
              <w:rPr>
                <w:rFonts w:eastAsia="Times New Roman"/>
                <w:color w:val="000000"/>
              </w:rPr>
            </w:pPr>
            <w:r w:rsidRPr="008A7CB8">
              <w:rPr>
                <w:rFonts w:eastAsia="Times New Roman"/>
                <w:color w:val="000000"/>
              </w:rPr>
              <w:t>Contracts and Consultancy</w:t>
            </w:r>
          </w:p>
        </w:tc>
        <w:tc>
          <w:tcPr>
            <w:tcW w:w="2486" w:type="pct"/>
            <w:tcBorders>
              <w:top w:val="single" w:sz="4" w:space="0" w:color="auto"/>
              <w:left w:val="single" w:sz="4" w:space="0" w:color="auto"/>
              <w:bottom w:val="single" w:sz="4" w:space="0" w:color="auto"/>
              <w:right w:val="single" w:sz="4" w:space="0" w:color="auto"/>
            </w:tcBorders>
          </w:tcPr>
          <w:p w14:paraId="3CEF00B2" w14:textId="77777777" w:rsidR="0062191B" w:rsidRPr="008A7CB8" w:rsidRDefault="0062191B">
            <w:pPr>
              <w:spacing w:before="100" w:beforeAutospacing="1" w:after="100" w:afterAutospacing="1"/>
              <w:rPr>
                <w:rFonts w:eastAsia="Times New Roman"/>
                <w:color w:val="000000"/>
              </w:rPr>
            </w:pPr>
          </w:p>
        </w:tc>
      </w:tr>
      <w:tr w:rsidR="0062191B" w:rsidRPr="008A7CB8" w14:paraId="54E7710A" w14:textId="77777777" w:rsidTr="008A7CB8">
        <w:tc>
          <w:tcPr>
            <w:tcW w:w="2514" w:type="pct"/>
            <w:tcBorders>
              <w:top w:val="single" w:sz="4" w:space="0" w:color="auto"/>
              <w:left w:val="single" w:sz="4" w:space="0" w:color="auto"/>
              <w:bottom w:val="single" w:sz="4" w:space="0" w:color="auto"/>
              <w:right w:val="single" w:sz="4" w:space="0" w:color="auto"/>
            </w:tcBorders>
            <w:hideMark/>
          </w:tcPr>
          <w:p w14:paraId="1F158AE9" w14:textId="77777777" w:rsidR="0062191B" w:rsidRPr="008A7CB8" w:rsidRDefault="0062191B">
            <w:pPr>
              <w:spacing w:before="100" w:beforeAutospacing="1" w:after="100" w:afterAutospacing="1"/>
              <w:rPr>
                <w:rFonts w:eastAsia="Times New Roman"/>
                <w:color w:val="000000"/>
              </w:rPr>
            </w:pPr>
            <w:r w:rsidRPr="008A7CB8">
              <w:rPr>
                <w:rFonts w:eastAsia="Times New Roman"/>
                <w:color w:val="000000"/>
              </w:rPr>
              <w:t>Professional Development and Training</w:t>
            </w:r>
          </w:p>
        </w:tc>
        <w:tc>
          <w:tcPr>
            <w:tcW w:w="2486" w:type="pct"/>
            <w:tcBorders>
              <w:top w:val="single" w:sz="4" w:space="0" w:color="auto"/>
              <w:left w:val="single" w:sz="4" w:space="0" w:color="auto"/>
              <w:bottom w:val="single" w:sz="4" w:space="0" w:color="auto"/>
              <w:right w:val="single" w:sz="4" w:space="0" w:color="auto"/>
            </w:tcBorders>
          </w:tcPr>
          <w:p w14:paraId="187ED614" w14:textId="77777777" w:rsidR="0062191B" w:rsidRPr="008A7CB8" w:rsidRDefault="0062191B">
            <w:pPr>
              <w:spacing w:before="100" w:beforeAutospacing="1" w:after="100" w:afterAutospacing="1"/>
              <w:rPr>
                <w:rFonts w:eastAsia="Times New Roman"/>
                <w:color w:val="000000"/>
              </w:rPr>
            </w:pPr>
          </w:p>
        </w:tc>
      </w:tr>
      <w:tr w:rsidR="0062191B" w:rsidRPr="008A7CB8" w14:paraId="30922020" w14:textId="77777777" w:rsidTr="008A7CB8">
        <w:tc>
          <w:tcPr>
            <w:tcW w:w="2514" w:type="pct"/>
            <w:tcBorders>
              <w:top w:val="single" w:sz="4" w:space="0" w:color="auto"/>
              <w:left w:val="single" w:sz="4" w:space="0" w:color="auto"/>
              <w:bottom w:val="single" w:sz="4" w:space="0" w:color="auto"/>
              <w:right w:val="single" w:sz="4" w:space="0" w:color="auto"/>
            </w:tcBorders>
            <w:hideMark/>
          </w:tcPr>
          <w:p w14:paraId="4DE87A2D" w14:textId="77777777" w:rsidR="0062191B" w:rsidRPr="008A7CB8" w:rsidRDefault="0062191B">
            <w:pPr>
              <w:spacing w:before="100" w:beforeAutospacing="1" w:after="100" w:afterAutospacing="1"/>
              <w:rPr>
                <w:rFonts w:eastAsia="Times New Roman"/>
                <w:color w:val="000000"/>
              </w:rPr>
            </w:pPr>
            <w:r w:rsidRPr="008A7CB8">
              <w:rPr>
                <w:rFonts w:eastAsia="Times New Roman"/>
                <w:color w:val="000000"/>
              </w:rPr>
              <w:t>CTE Graduation Pathways</w:t>
            </w:r>
          </w:p>
        </w:tc>
        <w:tc>
          <w:tcPr>
            <w:tcW w:w="2486" w:type="pct"/>
            <w:tcBorders>
              <w:top w:val="single" w:sz="4" w:space="0" w:color="auto"/>
              <w:left w:val="single" w:sz="4" w:space="0" w:color="auto"/>
              <w:bottom w:val="single" w:sz="4" w:space="0" w:color="auto"/>
              <w:right w:val="single" w:sz="4" w:space="0" w:color="auto"/>
            </w:tcBorders>
          </w:tcPr>
          <w:p w14:paraId="6AA3FF9D" w14:textId="77777777" w:rsidR="0062191B" w:rsidRPr="008A7CB8" w:rsidRDefault="0062191B">
            <w:pPr>
              <w:spacing w:before="100" w:beforeAutospacing="1" w:after="100" w:afterAutospacing="1"/>
              <w:rPr>
                <w:rFonts w:eastAsia="Times New Roman"/>
                <w:color w:val="000000"/>
              </w:rPr>
            </w:pPr>
          </w:p>
        </w:tc>
      </w:tr>
      <w:tr w:rsidR="0062191B" w:rsidRPr="008A7CB8" w14:paraId="69106B91" w14:textId="77777777" w:rsidTr="008A7CB8">
        <w:tc>
          <w:tcPr>
            <w:tcW w:w="2514" w:type="pct"/>
            <w:tcBorders>
              <w:top w:val="single" w:sz="4" w:space="0" w:color="auto"/>
              <w:left w:val="single" w:sz="4" w:space="0" w:color="auto"/>
              <w:bottom w:val="single" w:sz="4" w:space="0" w:color="auto"/>
              <w:right w:val="single" w:sz="4" w:space="0" w:color="auto"/>
            </w:tcBorders>
            <w:hideMark/>
          </w:tcPr>
          <w:p w14:paraId="70E7294A" w14:textId="77777777" w:rsidR="0062191B" w:rsidRPr="008A7CB8" w:rsidRDefault="0062191B">
            <w:pPr>
              <w:spacing w:before="100" w:beforeAutospacing="1" w:after="100" w:afterAutospacing="1"/>
              <w:rPr>
                <w:rFonts w:eastAsia="Times New Roman"/>
                <w:color w:val="000000"/>
              </w:rPr>
            </w:pPr>
            <w:r w:rsidRPr="008A7CB8">
              <w:rPr>
                <w:rFonts w:eastAsia="Times New Roman"/>
                <w:color w:val="000000"/>
              </w:rPr>
              <w:t>Program Fees</w:t>
            </w:r>
          </w:p>
        </w:tc>
        <w:tc>
          <w:tcPr>
            <w:tcW w:w="2486" w:type="pct"/>
            <w:tcBorders>
              <w:top w:val="single" w:sz="4" w:space="0" w:color="auto"/>
              <w:left w:val="single" w:sz="4" w:space="0" w:color="auto"/>
              <w:bottom w:val="single" w:sz="4" w:space="0" w:color="auto"/>
              <w:right w:val="single" w:sz="4" w:space="0" w:color="auto"/>
            </w:tcBorders>
          </w:tcPr>
          <w:p w14:paraId="6F27E887" w14:textId="77777777" w:rsidR="0062191B" w:rsidRPr="008A7CB8" w:rsidRDefault="0062191B">
            <w:pPr>
              <w:spacing w:before="100" w:beforeAutospacing="1" w:after="100" w:afterAutospacing="1"/>
              <w:rPr>
                <w:rFonts w:eastAsia="Times New Roman"/>
                <w:color w:val="000000"/>
              </w:rPr>
            </w:pPr>
          </w:p>
        </w:tc>
      </w:tr>
      <w:tr w:rsidR="0062191B" w:rsidRPr="008A7CB8" w14:paraId="47096DA6" w14:textId="77777777" w:rsidTr="008A7CB8">
        <w:tc>
          <w:tcPr>
            <w:tcW w:w="2514" w:type="pct"/>
            <w:tcBorders>
              <w:top w:val="single" w:sz="4" w:space="0" w:color="auto"/>
              <w:left w:val="single" w:sz="4" w:space="0" w:color="auto"/>
              <w:bottom w:val="single" w:sz="4" w:space="0" w:color="auto"/>
              <w:right w:val="single" w:sz="4" w:space="0" w:color="auto"/>
            </w:tcBorders>
            <w:hideMark/>
          </w:tcPr>
          <w:p w14:paraId="35FB8280" w14:textId="77777777" w:rsidR="0062191B" w:rsidRPr="008A7CB8" w:rsidRDefault="0062191B">
            <w:pPr>
              <w:spacing w:before="100" w:beforeAutospacing="1" w:after="100" w:afterAutospacing="1"/>
              <w:rPr>
                <w:rFonts w:eastAsia="Times New Roman"/>
                <w:color w:val="000000"/>
              </w:rPr>
            </w:pPr>
            <w:r w:rsidRPr="008A7CB8">
              <w:rPr>
                <w:rFonts w:eastAsia="Times New Roman"/>
                <w:color w:val="000000"/>
              </w:rPr>
              <w:t>Equipment and Supplies</w:t>
            </w:r>
          </w:p>
        </w:tc>
        <w:tc>
          <w:tcPr>
            <w:tcW w:w="2486" w:type="pct"/>
            <w:tcBorders>
              <w:top w:val="single" w:sz="4" w:space="0" w:color="auto"/>
              <w:left w:val="single" w:sz="4" w:space="0" w:color="auto"/>
              <w:bottom w:val="single" w:sz="4" w:space="0" w:color="auto"/>
              <w:right w:val="single" w:sz="4" w:space="0" w:color="auto"/>
            </w:tcBorders>
          </w:tcPr>
          <w:p w14:paraId="0CCA46C3" w14:textId="77777777" w:rsidR="0062191B" w:rsidRPr="008A7CB8" w:rsidRDefault="0062191B">
            <w:pPr>
              <w:spacing w:before="100" w:beforeAutospacing="1" w:after="100" w:afterAutospacing="1"/>
              <w:rPr>
                <w:rFonts w:eastAsia="Times New Roman"/>
                <w:color w:val="000000"/>
              </w:rPr>
            </w:pPr>
          </w:p>
        </w:tc>
      </w:tr>
      <w:tr w:rsidR="0062191B" w:rsidRPr="008A7CB8" w14:paraId="17971B80" w14:textId="77777777" w:rsidTr="008A7CB8">
        <w:tc>
          <w:tcPr>
            <w:tcW w:w="2514" w:type="pct"/>
            <w:tcBorders>
              <w:top w:val="single" w:sz="4" w:space="0" w:color="auto"/>
              <w:left w:val="single" w:sz="4" w:space="0" w:color="auto"/>
              <w:bottom w:val="single" w:sz="4" w:space="0" w:color="auto"/>
              <w:right w:val="single" w:sz="4" w:space="0" w:color="auto"/>
            </w:tcBorders>
            <w:hideMark/>
          </w:tcPr>
          <w:p w14:paraId="4FC045BB" w14:textId="77777777" w:rsidR="0062191B" w:rsidRPr="008A7CB8" w:rsidRDefault="0062191B">
            <w:pPr>
              <w:spacing w:before="100" w:beforeAutospacing="1" w:after="100" w:afterAutospacing="1"/>
              <w:rPr>
                <w:rFonts w:eastAsia="Times New Roman"/>
                <w:color w:val="000000"/>
              </w:rPr>
            </w:pPr>
            <w:r w:rsidRPr="008A7CB8">
              <w:rPr>
                <w:rFonts w:eastAsia="Times New Roman"/>
                <w:color w:val="000000"/>
              </w:rPr>
              <w:t>Exam Fees and Other Student Expenses</w:t>
            </w:r>
          </w:p>
        </w:tc>
        <w:tc>
          <w:tcPr>
            <w:tcW w:w="2486" w:type="pct"/>
            <w:tcBorders>
              <w:top w:val="single" w:sz="4" w:space="0" w:color="auto"/>
              <w:left w:val="single" w:sz="4" w:space="0" w:color="auto"/>
              <w:bottom w:val="single" w:sz="4" w:space="0" w:color="auto"/>
              <w:right w:val="single" w:sz="4" w:space="0" w:color="auto"/>
            </w:tcBorders>
          </w:tcPr>
          <w:p w14:paraId="1E3FFB44" w14:textId="77777777" w:rsidR="0062191B" w:rsidRPr="008A7CB8" w:rsidRDefault="0062191B">
            <w:pPr>
              <w:spacing w:before="100" w:beforeAutospacing="1" w:after="100" w:afterAutospacing="1"/>
              <w:rPr>
                <w:rFonts w:eastAsia="Times New Roman"/>
                <w:color w:val="000000"/>
              </w:rPr>
            </w:pPr>
          </w:p>
        </w:tc>
      </w:tr>
      <w:tr w:rsidR="0062191B" w:rsidRPr="008A7CB8" w14:paraId="381D5202" w14:textId="77777777" w:rsidTr="008A7CB8">
        <w:tc>
          <w:tcPr>
            <w:tcW w:w="2514" w:type="pct"/>
            <w:tcBorders>
              <w:top w:val="single" w:sz="4" w:space="0" w:color="auto"/>
              <w:left w:val="single" w:sz="4" w:space="0" w:color="auto"/>
              <w:bottom w:val="single" w:sz="4" w:space="0" w:color="auto"/>
              <w:right w:val="single" w:sz="4" w:space="0" w:color="auto"/>
            </w:tcBorders>
            <w:hideMark/>
          </w:tcPr>
          <w:p w14:paraId="1B06AF08" w14:textId="77777777" w:rsidR="0062191B" w:rsidRPr="008A7CB8" w:rsidRDefault="0062191B">
            <w:pPr>
              <w:spacing w:before="100" w:beforeAutospacing="1" w:after="100" w:afterAutospacing="1"/>
              <w:rPr>
                <w:rFonts w:eastAsia="Times New Roman"/>
                <w:color w:val="000000"/>
              </w:rPr>
            </w:pPr>
            <w:r w:rsidRPr="008A7CB8">
              <w:rPr>
                <w:rFonts w:eastAsia="Times New Roman"/>
                <w:color w:val="000000"/>
              </w:rPr>
              <w:t>Indirect (7% Maximum)</w:t>
            </w:r>
          </w:p>
        </w:tc>
        <w:tc>
          <w:tcPr>
            <w:tcW w:w="2486" w:type="pct"/>
            <w:tcBorders>
              <w:top w:val="single" w:sz="4" w:space="0" w:color="auto"/>
              <w:left w:val="single" w:sz="4" w:space="0" w:color="auto"/>
              <w:bottom w:val="single" w:sz="4" w:space="0" w:color="auto"/>
              <w:right w:val="single" w:sz="4" w:space="0" w:color="auto"/>
            </w:tcBorders>
          </w:tcPr>
          <w:p w14:paraId="6A757BDA" w14:textId="77777777" w:rsidR="0062191B" w:rsidRPr="008A7CB8" w:rsidRDefault="0062191B">
            <w:pPr>
              <w:spacing w:before="100" w:beforeAutospacing="1" w:after="100" w:afterAutospacing="1"/>
              <w:rPr>
                <w:rFonts w:eastAsia="Times New Roman"/>
                <w:color w:val="000000"/>
              </w:rPr>
            </w:pPr>
          </w:p>
        </w:tc>
      </w:tr>
      <w:tr w:rsidR="0062191B" w:rsidRPr="008A7CB8" w14:paraId="360E98E2" w14:textId="77777777" w:rsidTr="008A7CB8">
        <w:tc>
          <w:tcPr>
            <w:tcW w:w="2514" w:type="pct"/>
            <w:tcBorders>
              <w:top w:val="single" w:sz="4" w:space="0" w:color="auto"/>
              <w:left w:val="single" w:sz="4" w:space="0" w:color="auto"/>
              <w:bottom w:val="single" w:sz="4" w:space="0" w:color="auto"/>
              <w:right w:val="single" w:sz="4" w:space="0" w:color="auto"/>
            </w:tcBorders>
            <w:hideMark/>
          </w:tcPr>
          <w:p w14:paraId="57DFDB36" w14:textId="77777777" w:rsidR="0062191B" w:rsidRPr="008A7CB8" w:rsidRDefault="0062191B">
            <w:pPr>
              <w:spacing w:before="100" w:beforeAutospacing="1" w:after="100" w:afterAutospacing="1"/>
              <w:rPr>
                <w:rFonts w:eastAsia="Times New Roman"/>
                <w:color w:val="000000"/>
              </w:rPr>
            </w:pPr>
            <w:r w:rsidRPr="008A7CB8">
              <w:rPr>
                <w:rFonts w:eastAsia="Times New Roman"/>
                <w:color w:val="000000"/>
              </w:rPr>
              <w:t>Total Request</w:t>
            </w:r>
          </w:p>
        </w:tc>
        <w:tc>
          <w:tcPr>
            <w:tcW w:w="2486" w:type="pct"/>
            <w:tcBorders>
              <w:top w:val="single" w:sz="4" w:space="0" w:color="auto"/>
              <w:left w:val="single" w:sz="4" w:space="0" w:color="auto"/>
              <w:bottom w:val="single" w:sz="4" w:space="0" w:color="auto"/>
              <w:right w:val="single" w:sz="4" w:space="0" w:color="auto"/>
            </w:tcBorders>
          </w:tcPr>
          <w:p w14:paraId="41E98135" w14:textId="77777777" w:rsidR="0062191B" w:rsidRPr="008A7CB8" w:rsidRDefault="0062191B">
            <w:pPr>
              <w:spacing w:before="100" w:beforeAutospacing="1" w:after="100" w:afterAutospacing="1"/>
              <w:rPr>
                <w:rFonts w:eastAsia="Times New Roman"/>
                <w:color w:val="000000"/>
              </w:rPr>
            </w:pPr>
          </w:p>
        </w:tc>
      </w:tr>
    </w:tbl>
    <w:p w14:paraId="690BECA4" w14:textId="77777777" w:rsidR="0062191B" w:rsidRPr="008A7CB8" w:rsidRDefault="0062191B" w:rsidP="0062191B">
      <w:pPr>
        <w:spacing w:before="100" w:beforeAutospacing="1" w:after="100" w:afterAutospacing="1" w:line="240" w:lineRule="auto"/>
        <w:rPr>
          <w:rFonts w:eastAsia="Times New Roman"/>
          <w:color w:val="000000"/>
        </w:rPr>
      </w:pPr>
    </w:p>
    <w:p w14:paraId="098247EB" w14:textId="2E30D321" w:rsidR="0062191B" w:rsidRPr="008A7CB8" w:rsidRDefault="008A7CB8" w:rsidP="008A7CB8">
      <w:pPr>
        <w:spacing w:before="100" w:beforeAutospacing="1" w:after="100" w:afterAutospacing="1" w:line="240" w:lineRule="auto"/>
        <w:rPr>
          <w:rFonts w:eastAsia="Times New Roman"/>
          <w:color w:val="000000"/>
        </w:rPr>
      </w:pPr>
      <w:r w:rsidRPr="008A7CB8">
        <w:rPr>
          <w:rFonts w:eastAsia="Times New Roman"/>
          <w:color w:val="000000"/>
        </w:rPr>
        <w:t xml:space="preserve">5. </w:t>
      </w:r>
      <w:r w:rsidR="0062191B" w:rsidRPr="008A7CB8">
        <w:rPr>
          <w:rFonts w:eastAsia="Times New Roman"/>
          <w:color w:val="000000"/>
        </w:rPr>
        <w:t>Describe your cash or in-kind activities which will match to leverage grant funds at a rate of $1 to $4 (match to grant award request).</w:t>
      </w:r>
    </w:p>
    <w:p w14:paraId="2BDDD65F" w14:textId="77777777" w:rsidR="0062191B" w:rsidRPr="0062191B" w:rsidRDefault="0062191B" w:rsidP="0062191B"/>
    <w:p w14:paraId="74089471" w14:textId="62B659AE" w:rsidR="00227215" w:rsidRDefault="00227215" w:rsidP="0062191B">
      <w:pPr>
        <w:pStyle w:val="Heading1"/>
      </w:pPr>
      <w:r>
        <w:lastRenderedPageBreak/>
        <w:t>Section 2: College in the High School Subsidy</w:t>
      </w:r>
      <w:r w:rsidR="008A7CB8">
        <w:t xml:space="preserve"> (Required for CHS Subsidies)</w:t>
      </w:r>
    </w:p>
    <w:p w14:paraId="3BCE9FF9" w14:textId="69B7616B" w:rsidR="00227215" w:rsidRPr="008A7CB8" w:rsidRDefault="00227215" w:rsidP="00227215"/>
    <w:p w14:paraId="3B21434D" w14:textId="25955F37" w:rsidR="00227215" w:rsidRPr="008A7CB8" w:rsidRDefault="00227215" w:rsidP="00227215">
      <w:r w:rsidRPr="008A7CB8">
        <w:t>1. Is the school more than 20 miles from a Running Start College?</w:t>
      </w:r>
    </w:p>
    <w:p w14:paraId="6E728251" w14:textId="32CEFE4E" w:rsidR="00227215" w:rsidRPr="008A7CB8" w:rsidRDefault="00227215" w:rsidP="00227215">
      <w:r w:rsidRPr="008A7CB8">
        <w:t>2. Does the school receive small high funding?</w:t>
      </w:r>
    </w:p>
    <w:p w14:paraId="49FED186" w14:textId="61896E2C" w:rsidR="00227215" w:rsidRPr="008A7CB8" w:rsidRDefault="00227215" w:rsidP="00227215">
      <w:r w:rsidRPr="008A7CB8">
        <w:t>3. Students who live 20+ miles from a Running Start College?</w:t>
      </w:r>
    </w:p>
    <w:p w14:paraId="0B547D42" w14:textId="77777777" w:rsidR="00227215" w:rsidRPr="008A7CB8" w:rsidRDefault="00227215" w:rsidP="00227215">
      <w:pPr>
        <w:spacing w:after="0" w:line="240" w:lineRule="auto"/>
        <w:rPr>
          <w:rFonts w:eastAsia="Times New Roman"/>
          <w:color w:val="00000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09"/>
        <w:gridCol w:w="1416"/>
        <w:gridCol w:w="1603"/>
        <w:gridCol w:w="2273"/>
        <w:gridCol w:w="809"/>
        <w:gridCol w:w="1124"/>
        <w:gridCol w:w="710"/>
      </w:tblGrid>
      <w:tr w:rsidR="00227215" w:rsidRPr="008A7CB8" w14:paraId="079013D7" w14:textId="77777777" w:rsidTr="00227215">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D2D8A6"/>
            <w:vAlign w:val="center"/>
            <w:hideMark/>
          </w:tcPr>
          <w:p w14:paraId="4355F451" w14:textId="77777777" w:rsidR="00227215" w:rsidRPr="008A7CB8" w:rsidRDefault="00227215">
            <w:pPr>
              <w:spacing w:after="0" w:line="240" w:lineRule="auto"/>
              <w:jc w:val="center"/>
              <w:rPr>
                <w:rFonts w:eastAsia="Times New Roman"/>
                <w:color w:val="000000"/>
              </w:rPr>
            </w:pPr>
            <w:r w:rsidRPr="008A7CB8">
              <w:rPr>
                <w:rFonts w:eastAsia="Times New Roman"/>
                <w:b/>
                <w:bCs/>
                <w:color w:val="000000"/>
              </w:rPr>
              <w:t>High School</w:t>
            </w:r>
          </w:p>
        </w:tc>
        <w:tc>
          <w:tcPr>
            <w:tcW w:w="760" w:type="pct"/>
            <w:tcBorders>
              <w:top w:val="outset" w:sz="6" w:space="0" w:color="auto"/>
              <w:left w:val="outset" w:sz="6" w:space="0" w:color="auto"/>
              <w:bottom w:val="outset" w:sz="6" w:space="0" w:color="auto"/>
              <w:right w:val="outset" w:sz="6" w:space="0" w:color="auto"/>
            </w:tcBorders>
            <w:shd w:val="clear" w:color="auto" w:fill="D2D8A6"/>
            <w:vAlign w:val="center"/>
            <w:hideMark/>
          </w:tcPr>
          <w:p w14:paraId="538A9FC2" w14:textId="77777777" w:rsidR="00227215" w:rsidRPr="008A7CB8" w:rsidRDefault="00227215">
            <w:pPr>
              <w:spacing w:after="0" w:line="240" w:lineRule="auto"/>
              <w:jc w:val="center"/>
              <w:rPr>
                <w:rFonts w:eastAsia="Times New Roman"/>
                <w:color w:val="000000"/>
              </w:rPr>
            </w:pPr>
            <w:r w:rsidRPr="008A7CB8">
              <w:rPr>
                <w:rFonts w:eastAsia="Times New Roman"/>
                <w:b/>
                <w:bCs/>
                <w:color w:val="000000"/>
              </w:rPr>
              <w:t>Course Title</w:t>
            </w:r>
          </w:p>
        </w:tc>
        <w:tc>
          <w:tcPr>
            <w:tcW w:w="860" w:type="pct"/>
            <w:tcBorders>
              <w:top w:val="outset" w:sz="6" w:space="0" w:color="auto"/>
              <w:left w:val="outset" w:sz="6" w:space="0" w:color="auto"/>
              <w:bottom w:val="outset" w:sz="6" w:space="0" w:color="auto"/>
              <w:right w:val="outset" w:sz="6" w:space="0" w:color="auto"/>
            </w:tcBorders>
            <w:shd w:val="clear" w:color="auto" w:fill="D2D8A6"/>
            <w:vAlign w:val="center"/>
            <w:hideMark/>
          </w:tcPr>
          <w:p w14:paraId="081FA5F4" w14:textId="77777777" w:rsidR="00227215" w:rsidRPr="008A7CB8" w:rsidRDefault="00227215">
            <w:pPr>
              <w:spacing w:after="0" w:line="240" w:lineRule="auto"/>
              <w:jc w:val="center"/>
              <w:rPr>
                <w:rFonts w:eastAsia="Times New Roman"/>
                <w:color w:val="000000"/>
              </w:rPr>
            </w:pPr>
            <w:r w:rsidRPr="008A7CB8">
              <w:rPr>
                <w:rFonts w:eastAsia="Times New Roman"/>
                <w:b/>
                <w:bCs/>
                <w:color w:val="000000"/>
              </w:rPr>
              <w:t>College Name</w:t>
            </w:r>
          </w:p>
        </w:tc>
        <w:tc>
          <w:tcPr>
            <w:tcW w:w="1218" w:type="pct"/>
            <w:tcBorders>
              <w:top w:val="outset" w:sz="6" w:space="0" w:color="auto"/>
              <w:left w:val="outset" w:sz="6" w:space="0" w:color="auto"/>
              <w:bottom w:val="outset" w:sz="6" w:space="0" w:color="auto"/>
              <w:right w:val="outset" w:sz="6" w:space="0" w:color="auto"/>
            </w:tcBorders>
            <w:shd w:val="clear" w:color="auto" w:fill="D2D8A6"/>
            <w:vAlign w:val="center"/>
            <w:hideMark/>
          </w:tcPr>
          <w:p w14:paraId="412E3843" w14:textId="77777777" w:rsidR="00227215" w:rsidRPr="008A7CB8" w:rsidRDefault="00227215">
            <w:pPr>
              <w:spacing w:after="0" w:line="240" w:lineRule="auto"/>
              <w:jc w:val="center"/>
              <w:rPr>
                <w:rFonts w:eastAsia="Times New Roman"/>
                <w:color w:val="000000"/>
              </w:rPr>
            </w:pPr>
            <w:r w:rsidRPr="008A7CB8">
              <w:rPr>
                <w:rFonts w:eastAsia="Times New Roman"/>
                <w:b/>
                <w:bCs/>
                <w:color w:val="000000"/>
              </w:rPr>
              <w:t>Number of Students</w:t>
            </w:r>
          </w:p>
        </w:tc>
        <w:tc>
          <w:tcPr>
            <w:tcW w:w="429" w:type="pct"/>
            <w:tcBorders>
              <w:top w:val="outset" w:sz="6" w:space="0" w:color="auto"/>
              <w:left w:val="outset" w:sz="6" w:space="0" w:color="auto"/>
              <w:bottom w:val="outset" w:sz="6" w:space="0" w:color="auto"/>
              <w:right w:val="outset" w:sz="6" w:space="0" w:color="auto"/>
            </w:tcBorders>
            <w:shd w:val="clear" w:color="auto" w:fill="D2D8A6"/>
            <w:vAlign w:val="center"/>
            <w:hideMark/>
          </w:tcPr>
          <w:p w14:paraId="25314C24" w14:textId="77777777" w:rsidR="00227215" w:rsidRPr="008A7CB8" w:rsidRDefault="00227215">
            <w:pPr>
              <w:spacing w:after="0" w:line="240" w:lineRule="auto"/>
              <w:jc w:val="center"/>
              <w:rPr>
                <w:rFonts w:eastAsia="Times New Roman"/>
                <w:color w:val="000000"/>
              </w:rPr>
            </w:pPr>
            <w:r w:rsidRPr="008A7CB8">
              <w:rPr>
                <w:rFonts w:eastAsia="Times New Roman"/>
                <w:b/>
                <w:bCs/>
                <w:color w:val="000000"/>
              </w:rPr>
              <w:t>Cost</w:t>
            </w:r>
            <w:r w:rsidRPr="008A7CB8">
              <w:rPr>
                <w:rFonts w:eastAsia="Times New Roman"/>
                <w:b/>
                <w:bCs/>
                <w:color w:val="000000"/>
              </w:rPr>
              <w:br/>
              <w:t>per</w:t>
            </w:r>
            <w:r w:rsidRPr="008A7CB8">
              <w:rPr>
                <w:rFonts w:eastAsia="Times New Roman"/>
                <w:b/>
                <w:bCs/>
                <w:color w:val="000000"/>
              </w:rPr>
              <w:br/>
              <w:t>Credit</w:t>
            </w:r>
          </w:p>
        </w:tc>
        <w:tc>
          <w:tcPr>
            <w:tcW w:w="603" w:type="pct"/>
            <w:tcBorders>
              <w:top w:val="outset" w:sz="6" w:space="0" w:color="auto"/>
              <w:left w:val="outset" w:sz="6" w:space="0" w:color="auto"/>
              <w:bottom w:val="outset" w:sz="6" w:space="0" w:color="auto"/>
              <w:right w:val="outset" w:sz="6" w:space="0" w:color="auto"/>
            </w:tcBorders>
            <w:shd w:val="clear" w:color="auto" w:fill="D2D8A6"/>
            <w:vAlign w:val="center"/>
            <w:hideMark/>
          </w:tcPr>
          <w:p w14:paraId="6F42C6D5" w14:textId="77777777" w:rsidR="00227215" w:rsidRPr="008A7CB8" w:rsidRDefault="00227215">
            <w:pPr>
              <w:spacing w:after="0" w:line="240" w:lineRule="auto"/>
              <w:jc w:val="center"/>
              <w:rPr>
                <w:rFonts w:eastAsia="Times New Roman"/>
                <w:color w:val="000000"/>
              </w:rPr>
            </w:pPr>
            <w:r w:rsidRPr="008A7CB8">
              <w:rPr>
                <w:rFonts w:eastAsia="Times New Roman"/>
                <w:b/>
                <w:bCs/>
                <w:color w:val="000000"/>
              </w:rPr>
              <w:t xml:space="preserve"># </w:t>
            </w:r>
            <w:proofErr w:type="gramStart"/>
            <w:r w:rsidRPr="008A7CB8">
              <w:rPr>
                <w:rFonts w:eastAsia="Times New Roman"/>
                <w:b/>
                <w:bCs/>
                <w:color w:val="000000"/>
              </w:rPr>
              <w:t>of</w:t>
            </w:r>
            <w:proofErr w:type="gramEnd"/>
            <w:r w:rsidRPr="008A7CB8">
              <w:rPr>
                <w:rFonts w:eastAsia="Times New Roman"/>
                <w:b/>
                <w:bCs/>
                <w:color w:val="000000"/>
              </w:rPr>
              <w:br/>
              <w:t>Credits</w:t>
            </w:r>
            <w:r w:rsidRPr="008A7CB8">
              <w:rPr>
                <w:rFonts w:eastAsia="Times New Roman"/>
                <w:b/>
                <w:bCs/>
                <w:color w:val="000000"/>
              </w:rPr>
              <w:br/>
              <w:t>per Class</w:t>
            </w:r>
          </w:p>
        </w:tc>
        <w:tc>
          <w:tcPr>
            <w:tcW w:w="374" w:type="pct"/>
            <w:tcBorders>
              <w:top w:val="outset" w:sz="6" w:space="0" w:color="auto"/>
              <w:left w:val="outset" w:sz="6" w:space="0" w:color="auto"/>
              <w:bottom w:val="outset" w:sz="6" w:space="0" w:color="auto"/>
              <w:right w:val="outset" w:sz="6" w:space="0" w:color="auto"/>
            </w:tcBorders>
            <w:shd w:val="clear" w:color="auto" w:fill="D2D8A6"/>
            <w:vAlign w:val="center"/>
            <w:hideMark/>
          </w:tcPr>
          <w:p w14:paraId="6FD2DDB3" w14:textId="77777777" w:rsidR="00227215" w:rsidRPr="008A7CB8" w:rsidRDefault="00227215">
            <w:pPr>
              <w:spacing w:after="0" w:line="240" w:lineRule="auto"/>
              <w:jc w:val="center"/>
              <w:rPr>
                <w:rFonts w:eastAsia="Times New Roman"/>
                <w:color w:val="000000"/>
              </w:rPr>
            </w:pPr>
            <w:r w:rsidRPr="008A7CB8">
              <w:rPr>
                <w:rFonts w:eastAsia="Times New Roman"/>
                <w:b/>
                <w:bCs/>
                <w:color w:val="000000"/>
              </w:rPr>
              <w:t>Total</w:t>
            </w:r>
            <w:r w:rsidRPr="008A7CB8">
              <w:rPr>
                <w:rFonts w:eastAsia="Times New Roman"/>
                <w:b/>
                <w:bCs/>
                <w:color w:val="000000"/>
              </w:rPr>
              <w:br/>
              <w:t>Cost</w:t>
            </w:r>
          </w:p>
        </w:tc>
      </w:tr>
      <w:tr w:rsidR="008A7CB8" w:rsidRPr="008A7CB8" w14:paraId="5F6C7118" w14:textId="77777777" w:rsidTr="00227215">
        <w:trPr>
          <w:tblCellSpacing w:w="0" w:type="dxa"/>
        </w:trPr>
        <w:tc>
          <w:tcPr>
            <w:tcW w:w="756" w:type="pct"/>
            <w:tcBorders>
              <w:top w:val="outset" w:sz="6" w:space="0" w:color="auto"/>
              <w:left w:val="outset" w:sz="6" w:space="0" w:color="auto"/>
              <w:bottom w:val="outset" w:sz="6" w:space="0" w:color="auto"/>
              <w:right w:val="outset" w:sz="6" w:space="0" w:color="auto"/>
            </w:tcBorders>
            <w:vAlign w:val="center"/>
            <w:hideMark/>
          </w:tcPr>
          <w:p w14:paraId="3D55E3AA"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760" w:type="pct"/>
            <w:tcBorders>
              <w:top w:val="outset" w:sz="6" w:space="0" w:color="auto"/>
              <w:left w:val="outset" w:sz="6" w:space="0" w:color="auto"/>
              <w:bottom w:val="outset" w:sz="6" w:space="0" w:color="auto"/>
              <w:right w:val="outset" w:sz="6" w:space="0" w:color="auto"/>
            </w:tcBorders>
            <w:vAlign w:val="center"/>
          </w:tcPr>
          <w:p w14:paraId="230BD251" w14:textId="22487926" w:rsidR="00227215" w:rsidRPr="008A7CB8" w:rsidRDefault="00227215">
            <w:pPr>
              <w:spacing w:after="0" w:line="240" w:lineRule="auto"/>
              <w:jc w:val="center"/>
              <w:rPr>
                <w:rFonts w:eastAsia="Times New Roman"/>
                <w:strike/>
                <w:color w:val="000000"/>
                <w:highlight w:val="yellow"/>
              </w:rPr>
            </w:pPr>
          </w:p>
        </w:tc>
        <w:tc>
          <w:tcPr>
            <w:tcW w:w="860" w:type="pct"/>
            <w:tcBorders>
              <w:top w:val="outset" w:sz="6" w:space="0" w:color="auto"/>
              <w:left w:val="outset" w:sz="6" w:space="0" w:color="auto"/>
              <w:bottom w:val="outset" w:sz="6" w:space="0" w:color="auto"/>
              <w:right w:val="outset" w:sz="6" w:space="0" w:color="auto"/>
            </w:tcBorders>
            <w:vAlign w:val="center"/>
          </w:tcPr>
          <w:p w14:paraId="179033F0" w14:textId="2124F7F0" w:rsidR="00227215" w:rsidRPr="008A7CB8" w:rsidRDefault="00227215">
            <w:pPr>
              <w:spacing w:after="0" w:line="240" w:lineRule="auto"/>
              <w:jc w:val="center"/>
              <w:rPr>
                <w:rFonts w:eastAsia="Times New Roman"/>
                <w:strike/>
                <w:color w:val="000000"/>
                <w:highlight w:val="yellow"/>
              </w:rPr>
            </w:pPr>
          </w:p>
        </w:tc>
        <w:tc>
          <w:tcPr>
            <w:tcW w:w="1218" w:type="pct"/>
            <w:tcBorders>
              <w:top w:val="outset" w:sz="6" w:space="0" w:color="auto"/>
              <w:left w:val="outset" w:sz="6" w:space="0" w:color="auto"/>
              <w:bottom w:val="outset" w:sz="6" w:space="0" w:color="auto"/>
              <w:right w:val="outset" w:sz="6" w:space="0" w:color="auto"/>
            </w:tcBorders>
            <w:vAlign w:val="center"/>
          </w:tcPr>
          <w:p w14:paraId="12252EBF" w14:textId="6E71DC7F" w:rsidR="00227215" w:rsidRPr="008A7CB8" w:rsidRDefault="00227215">
            <w:pPr>
              <w:spacing w:after="0" w:line="240" w:lineRule="auto"/>
              <w:jc w:val="center"/>
              <w:rPr>
                <w:rFonts w:eastAsia="Times New Roman"/>
                <w:strike/>
                <w:color w:val="000000"/>
                <w:highlight w:val="yellow"/>
              </w:rPr>
            </w:pPr>
          </w:p>
        </w:tc>
        <w:tc>
          <w:tcPr>
            <w:tcW w:w="429" w:type="pct"/>
            <w:tcBorders>
              <w:top w:val="outset" w:sz="6" w:space="0" w:color="auto"/>
              <w:left w:val="outset" w:sz="6" w:space="0" w:color="auto"/>
              <w:bottom w:val="outset" w:sz="6" w:space="0" w:color="auto"/>
              <w:right w:val="outset" w:sz="6" w:space="0" w:color="auto"/>
            </w:tcBorders>
            <w:vAlign w:val="center"/>
          </w:tcPr>
          <w:p w14:paraId="377EFD79" w14:textId="6EE5516E" w:rsidR="00227215" w:rsidRPr="008A7CB8" w:rsidRDefault="00227215">
            <w:pPr>
              <w:spacing w:after="0" w:line="240" w:lineRule="auto"/>
              <w:jc w:val="center"/>
              <w:rPr>
                <w:rFonts w:eastAsia="Times New Roman"/>
                <w:strike/>
                <w:color w:val="000000"/>
                <w:highlight w:val="yellow"/>
              </w:rPr>
            </w:pPr>
          </w:p>
        </w:tc>
        <w:tc>
          <w:tcPr>
            <w:tcW w:w="603" w:type="pct"/>
            <w:tcBorders>
              <w:top w:val="outset" w:sz="6" w:space="0" w:color="auto"/>
              <w:left w:val="outset" w:sz="6" w:space="0" w:color="auto"/>
              <w:bottom w:val="outset" w:sz="6" w:space="0" w:color="auto"/>
              <w:right w:val="outset" w:sz="6" w:space="0" w:color="auto"/>
            </w:tcBorders>
            <w:vAlign w:val="center"/>
          </w:tcPr>
          <w:p w14:paraId="1DCEEB9E" w14:textId="442C3475" w:rsidR="00227215" w:rsidRPr="008A7CB8" w:rsidRDefault="00227215">
            <w:pPr>
              <w:spacing w:after="0" w:line="240" w:lineRule="auto"/>
              <w:jc w:val="center"/>
              <w:rPr>
                <w:rFonts w:eastAsia="Times New Roman"/>
                <w:strike/>
                <w:color w:val="000000"/>
                <w:highlight w:val="yellow"/>
              </w:rPr>
            </w:pPr>
          </w:p>
        </w:tc>
        <w:tc>
          <w:tcPr>
            <w:tcW w:w="374" w:type="pct"/>
            <w:tcBorders>
              <w:top w:val="outset" w:sz="6" w:space="0" w:color="auto"/>
              <w:left w:val="outset" w:sz="6" w:space="0" w:color="auto"/>
              <w:bottom w:val="outset" w:sz="6" w:space="0" w:color="auto"/>
              <w:right w:val="outset" w:sz="6" w:space="0" w:color="auto"/>
            </w:tcBorders>
            <w:vAlign w:val="center"/>
          </w:tcPr>
          <w:p w14:paraId="2631CC04" w14:textId="750B0E30" w:rsidR="00227215" w:rsidRPr="008A7CB8" w:rsidRDefault="00227215">
            <w:pPr>
              <w:spacing w:after="0" w:line="240" w:lineRule="auto"/>
              <w:jc w:val="center"/>
              <w:rPr>
                <w:rFonts w:eastAsia="Times New Roman"/>
                <w:strike/>
                <w:color w:val="000000"/>
                <w:highlight w:val="yellow"/>
              </w:rPr>
            </w:pPr>
          </w:p>
        </w:tc>
      </w:tr>
      <w:tr w:rsidR="008A7CB8" w:rsidRPr="008A7CB8" w14:paraId="160D6A12" w14:textId="77777777" w:rsidTr="00227215">
        <w:trPr>
          <w:tblCellSpacing w:w="0" w:type="dxa"/>
        </w:trPr>
        <w:tc>
          <w:tcPr>
            <w:tcW w:w="756" w:type="pct"/>
            <w:tcBorders>
              <w:top w:val="outset" w:sz="6" w:space="0" w:color="auto"/>
              <w:left w:val="outset" w:sz="6" w:space="0" w:color="auto"/>
              <w:bottom w:val="outset" w:sz="6" w:space="0" w:color="auto"/>
              <w:right w:val="outset" w:sz="6" w:space="0" w:color="auto"/>
            </w:tcBorders>
            <w:vAlign w:val="center"/>
            <w:hideMark/>
          </w:tcPr>
          <w:p w14:paraId="5E3B9609"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760" w:type="pct"/>
            <w:tcBorders>
              <w:top w:val="outset" w:sz="6" w:space="0" w:color="auto"/>
              <w:left w:val="outset" w:sz="6" w:space="0" w:color="auto"/>
              <w:bottom w:val="outset" w:sz="6" w:space="0" w:color="auto"/>
              <w:right w:val="outset" w:sz="6" w:space="0" w:color="auto"/>
            </w:tcBorders>
            <w:vAlign w:val="center"/>
          </w:tcPr>
          <w:p w14:paraId="2EF7BBD3" w14:textId="21E43E28" w:rsidR="00227215" w:rsidRPr="008A7CB8" w:rsidRDefault="00227215">
            <w:pPr>
              <w:spacing w:after="0" w:line="240" w:lineRule="auto"/>
              <w:jc w:val="center"/>
              <w:rPr>
                <w:rFonts w:eastAsia="Times New Roman"/>
                <w:strike/>
                <w:color w:val="000000"/>
                <w:highlight w:val="yellow"/>
              </w:rPr>
            </w:pPr>
          </w:p>
        </w:tc>
        <w:tc>
          <w:tcPr>
            <w:tcW w:w="860" w:type="pct"/>
            <w:tcBorders>
              <w:top w:val="outset" w:sz="6" w:space="0" w:color="auto"/>
              <w:left w:val="outset" w:sz="6" w:space="0" w:color="auto"/>
              <w:bottom w:val="outset" w:sz="6" w:space="0" w:color="auto"/>
              <w:right w:val="outset" w:sz="6" w:space="0" w:color="auto"/>
            </w:tcBorders>
            <w:vAlign w:val="center"/>
          </w:tcPr>
          <w:p w14:paraId="70ED5E59" w14:textId="1072DF11" w:rsidR="00227215" w:rsidRPr="008A7CB8" w:rsidRDefault="00227215">
            <w:pPr>
              <w:spacing w:after="0" w:line="240" w:lineRule="auto"/>
              <w:jc w:val="center"/>
              <w:rPr>
                <w:rFonts w:eastAsia="Times New Roman"/>
                <w:strike/>
                <w:color w:val="000000"/>
                <w:highlight w:val="yellow"/>
              </w:rPr>
            </w:pPr>
          </w:p>
        </w:tc>
        <w:tc>
          <w:tcPr>
            <w:tcW w:w="1218" w:type="pct"/>
            <w:tcBorders>
              <w:top w:val="outset" w:sz="6" w:space="0" w:color="auto"/>
              <w:left w:val="outset" w:sz="6" w:space="0" w:color="auto"/>
              <w:bottom w:val="outset" w:sz="6" w:space="0" w:color="auto"/>
              <w:right w:val="outset" w:sz="6" w:space="0" w:color="auto"/>
            </w:tcBorders>
            <w:vAlign w:val="center"/>
          </w:tcPr>
          <w:p w14:paraId="5D496E39" w14:textId="73F1706C" w:rsidR="00227215" w:rsidRPr="008A7CB8" w:rsidRDefault="00227215">
            <w:pPr>
              <w:spacing w:after="0" w:line="240" w:lineRule="auto"/>
              <w:jc w:val="center"/>
              <w:rPr>
                <w:rFonts w:eastAsia="Times New Roman"/>
                <w:strike/>
                <w:color w:val="000000"/>
                <w:highlight w:val="yellow"/>
              </w:rPr>
            </w:pPr>
          </w:p>
        </w:tc>
        <w:tc>
          <w:tcPr>
            <w:tcW w:w="429" w:type="pct"/>
            <w:tcBorders>
              <w:top w:val="outset" w:sz="6" w:space="0" w:color="auto"/>
              <w:left w:val="outset" w:sz="6" w:space="0" w:color="auto"/>
              <w:bottom w:val="outset" w:sz="6" w:space="0" w:color="auto"/>
              <w:right w:val="outset" w:sz="6" w:space="0" w:color="auto"/>
            </w:tcBorders>
            <w:vAlign w:val="center"/>
          </w:tcPr>
          <w:p w14:paraId="65165E24" w14:textId="2DA37CA4" w:rsidR="00227215" w:rsidRPr="008A7CB8" w:rsidRDefault="00227215">
            <w:pPr>
              <w:spacing w:after="0" w:line="240" w:lineRule="auto"/>
              <w:jc w:val="center"/>
              <w:rPr>
                <w:rFonts w:eastAsia="Times New Roman"/>
                <w:strike/>
                <w:color w:val="000000"/>
                <w:highlight w:val="yellow"/>
              </w:rPr>
            </w:pPr>
          </w:p>
        </w:tc>
        <w:tc>
          <w:tcPr>
            <w:tcW w:w="603" w:type="pct"/>
            <w:tcBorders>
              <w:top w:val="outset" w:sz="6" w:space="0" w:color="auto"/>
              <w:left w:val="outset" w:sz="6" w:space="0" w:color="auto"/>
              <w:bottom w:val="outset" w:sz="6" w:space="0" w:color="auto"/>
              <w:right w:val="outset" w:sz="6" w:space="0" w:color="auto"/>
            </w:tcBorders>
            <w:vAlign w:val="center"/>
          </w:tcPr>
          <w:p w14:paraId="26267853" w14:textId="5F146CEC" w:rsidR="00227215" w:rsidRPr="008A7CB8" w:rsidRDefault="00227215">
            <w:pPr>
              <w:spacing w:after="0" w:line="240" w:lineRule="auto"/>
              <w:jc w:val="center"/>
              <w:rPr>
                <w:rFonts w:eastAsia="Times New Roman"/>
                <w:strike/>
                <w:color w:val="000000"/>
                <w:highlight w:val="yellow"/>
              </w:rPr>
            </w:pPr>
          </w:p>
        </w:tc>
        <w:tc>
          <w:tcPr>
            <w:tcW w:w="374" w:type="pct"/>
            <w:tcBorders>
              <w:top w:val="outset" w:sz="6" w:space="0" w:color="auto"/>
              <w:left w:val="outset" w:sz="6" w:space="0" w:color="auto"/>
              <w:bottom w:val="outset" w:sz="6" w:space="0" w:color="auto"/>
              <w:right w:val="outset" w:sz="6" w:space="0" w:color="auto"/>
            </w:tcBorders>
            <w:vAlign w:val="center"/>
          </w:tcPr>
          <w:p w14:paraId="2CE2DB8D" w14:textId="515C5ACE" w:rsidR="00227215" w:rsidRPr="008A7CB8" w:rsidRDefault="00227215">
            <w:pPr>
              <w:spacing w:after="0" w:line="240" w:lineRule="auto"/>
              <w:jc w:val="center"/>
              <w:rPr>
                <w:rFonts w:eastAsia="Times New Roman"/>
                <w:strike/>
                <w:color w:val="000000"/>
                <w:highlight w:val="yellow"/>
              </w:rPr>
            </w:pPr>
          </w:p>
        </w:tc>
      </w:tr>
      <w:tr w:rsidR="008A7CB8" w:rsidRPr="008A7CB8" w14:paraId="05A8CCD2" w14:textId="77777777" w:rsidTr="00227215">
        <w:trPr>
          <w:tblCellSpacing w:w="0" w:type="dxa"/>
        </w:trPr>
        <w:tc>
          <w:tcPr>
            <w:tcW w:w="756" w:type="pct"/>
            <w:tcBorders>
              <w:top w:val="outset" w:sz="6" w:space="0" w:color="auto"/>
              <w:left w:val="outset" w:sz="6" w:space="0" w:color="auto"/>
              <w:bottom w:val="outset" w:sz="6" w:space="0" w:color="auto"/>
              <w:right w:val="outset" w:sz="6" w:space="0" w:color="auto"/>
            </w:tcBorders>
            <w:vAlign w:val="center"/>
            <w:hideMark/>
          </w:tcPr>
          <w:p w14:paraId="1BAAF0B6"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760" w:type="pct"/>
            <w:tcBorders>
              <w:top w:val="outset" w:sz="6" w:space="0" w:color="auto"/>
              <w:left w:val="outset" w:sz="6" w:space="0" w:color="auto"/>
              <w:bottom w:val="outset" w:sz="6" w:space="0" w:color="auto"/>
              <w:right w:val="outset" w:sz="6" w:space="0" w:color="auto"/>
            </w:tcBorders>
            <w:vAlign w:val="center"/>
            <w:hideMark/>
          </w:tcPr>
          <w:p w14:paraId="07E12420"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860" w:type="pct"/>
            <w:tcBorders>
              <w:top w:val="outset" w:sz="6" w:space="0" w:color="auto"/>
              <w:left w:val="outset" w:sz="6" w:space="0" w:color="auto"/>
              <w:bottom w:val="outset" w:sz="6" w:space="0" w:color="auto"/>
              <w:right w:val="outset" w:sz="6" w:space="0" w:color="auto"/>
            </w:tcBorders>
            <w:vAlign w:val="center"/>
            <w:hideMark/>
          </w:tcPr>
          <w:p w14:paraId="6333A754"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1218" w:type="pct"/>
            <w:tcBorders>
              <w:top w:val="outset" w:sz="6" w:space="0" w:color="auto"/>
              <w:left w:val="outset" w:sz="6" w:space="0" w:color="auto"/>
              <w:bottom w:val="outset" w:sz="6" w:space="0" w:color="auto"/>
              <w:right w:val="outset" w:sz="6" w:space="0" w:color="auto"/>
            </w:tcBorders>
            <w:vAlign w:val="center"/>
            <w:hideMark/>
          </w:tcPr>
          <w:p w14:paraId="4FA73B33"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429" w:type="pct"/>
            <w:tcBorders>
              <w:top w:val="outset" w:sz="6" w:space="0" w:color="auto"/>
              <w:left w:val="outset" w:sz="6" w:space="0" w:color="auto"/>
              <w:bottom w:val="outset" w:sz="6" w:space="0" w:color="auto"/>
              <w:right w:val="outset" w:sz="6" w:space="0" w:color="auto"/>
            </w:tcBorders>
            <w:vAlign w:val="center"/>
            <w:hideMark/>
          </w:tcPr>
          <w:p w14:paraId="5D96ECC4"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603" w:type="pct"/>
            <w:tcBorders>
              <w:top w:val="outset" w:sz="6" w:space="0" w:color="auto"/>
              <w:left w:val="outset" w:sz="6" w:space="0" w:color="auto"/>
              <w:bottom w:val="outset" w:sz="6" w:space="0" w:color="auto"/>
              <w:right w:val="outset" w:sz="6" w:space="0" w:color="auto"/>
            </w:tcBorders>
            <w:vAlign w:val="center"/>
            <w:hideMark/>
          </w:tcPr>
          <w:p w14:paraId="020601DC"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374" w:type="pct"/>
            <w:tcBorders>
              <w:top w:val="outset" w:sz="6" w:space="0" w:color="auto"/>
              <w:left w:val="outset" w:sz="6" w:space="0" w:color="auto"/>
              <w:bottom w:val="outset" w:sz="6" w:space="0" w:color="auto"/>
              <w:right w:val="outset" w:sz="6" w:space="0" w:color="auto"/>
            </w:tcBorders>
            <w:vAlign w:val="center"/>
          </w:tcPr>
          <w:p w14:paraId="3B82028E" w14:textId="640F1BB1" w:rsidR="00227215" w:rsidRPr="008A7CB8" w:rsidRDefault="00227215">
            <w:pPr>
              <w:spacing w:after="0" w:line="240" w:lineRule="auto"/>
              <w:jc w:val="center"/>
              <w:rPr>
                <w:rFonts w:eastAsia="Times New Roman"/>
                <w:color w:val="000000"/>
              </w:rPr>
            </w:pPr>
          </w:p>
        </w:tc>
      </w:tr>
      <w:tr w:rsidR="008A7CB8" w:rsidRPr="008A7CB8" w14:paraId="43DBE493" w14:textId="77777777" w:rsidTr="00227215">
        <w:trPr>
          <w:tblCellSpacing w:w="0" w:type="dxa"/>
        </w:trPr>
        <w:tc>
          <w:tcPr>
            <w:tcW w:w="756" w:type="pct"/>
            <w:tcBorders>
              <w:top w:val="outset" w:sz="6" w:space="0" w:color="auto"/>
              <w:left w:val="outset" w:sz="6" w:space="0" w:color="auto"/>
              <w:bottom w:val="outset" w:sz="6" w:space="0" w:color="auto"/>
              <w:right w:val="outset" w:sz="6" w:space="0" w:color="auto"/>
            </w:tcBorders>
            <w:vAlign w:val="center"/>
            <w:hideMark/>
          </w:tcPr>
          <w:p w14:paraId="37C6467E"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760" w:type="pct"/>
            <w:tcBorders>
              <w:top w:val="outset" w:sz="6" w:space="0" w:color="auto"/>
              <w:left w:val="outset" w:sz="6" w:space="0" w:color="auto"/>
              <w:bottom w:val="outset" w:sz="6" w:space="0" w:color="auto"/>
              <w:right w:val="outset" w:sz="6" w:space="0" w:color="auto"/>
            </w:tcBorders>
            <w:vAlign w:val="center"/>
            <w:hideMark/>
          </w:tcPr>
          <w:p w14:paraId="4C8B1E13"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860" w:type="pct"/>
            <w:tcBorders>
              <w:top w:val="outset" w:sz="6" w:space="0" w:color="auto"/>
              <w:left w:val="outset" w:sz="6" w:space="0" w:color="auto"/>
              <w:bottom w:val="outset" w:sz="6" w:space="0" w:color="auto"/>
              <w:right w:val="outset" w:sz="6" w:space="0" w:color="auto"/>
            </w:tcBorders>
            <w:vAlign w:val="center"/>
            <w:hideMark/>
          </w:tcPr>
          <w:p w14:paraId="100D91A0"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1218" w:type="pct"/>
            <w:tcBorders>
              <w:top w:val="outset" w:sz="6" w:space="0" w:color="auto"/>
              <w:left w:val="outset" w:sz="6" w:space="0" w:color="auto"/>
              <w:bottom w:val="outset" w:sz="6" w:space="0" w:color="auto"/>
              <w:right w:val="outset" w:sz="6" w:space="0" w:color="auto"/>
            </w:tcBorders>
            <w:vAlign w:val="center"/>
            <w:hideMark/>
          </w:tcPr>
          <w:p w14:paraId="73986EFA"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429" w:type="pct"/>
            <w:tcBorders>
              <w:top w:val="outset" w:sz="6" w:space="0" w:color="auto"/>
              <w:left w:val="outset" w:sz="6" w:space="0" w:color="auto"/>
              <w:bottom w:val="outset" w:sz="6" w:space="0" w:color="auto"/>
              <w:right w:val="outset" w:sz="6" w:space="0" w:color="auto"/>
            </w:tcBorders>
            <w:vAlign w:val="center"/>
            <w:hideMark/>
          </w:tcPr>
          <w:p w14:paraId="39E67471"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603" w:type="pct"/>
            <w:tcBorders>
              <w:top w:val="outset" w:sz="6" w:space="0" w:color="auto"/>
              <w:left w:val="outset" w:sz="6" w:space="0" w:color="auto"/>
              <w:bottom w:val="outset" w:sz="6" w:space="0" w:color="auto"/>
              <w:right w:val="outset" w:sz="6" w:space="0" w:color="auto"/>
            </w:tcBorders>
            <w:vAlign w:val="center"/>
            <w:hideMark/>
          </w:tcPr>
          <w:p w14:paraId="590DE432"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374" w:type="pct"/>
            <w:tcBorders>
              <w:top w:val="outset" w:sz="6" w:space="0" w:color="auto"/>
              <w:left w:val="outset" w:sz="6" w:space="0" w:color="auto"/>
              <w:bottom w:val="outset" w:sz="6" w:space="0" w:color="auto"/>
              <w:right w:val="outset" w:sz="6" w:space="0" w:color="auto"/>
            </w:tcBorders>
            <w:vAlign w:val="center"/>
          </w:tcPr>
          <w:p w14:paraId="04F84781" w14:textId="32A649F7" w:rsidR="00227215" w:rsidRPr="008A7CB8" w:rsidRDefault="00227215">
            <w:pPr>
              <w:spacing w:after="0" w:line="240" w:lineRule="auto"/>
              <w:jc w:val="center"/>
              <w:rPr>
                <w:rFonts w:eastAsia="Times New Roman"/>
                <w:color w:val="000000"/>
              </w:rPr>
            </w:pPr>
          </w:p>
        </w:tc>
      </w:tr>
      <w:tr w:rsidR="008A7CB8" w:rsidRPr="008A7CB8" w14:paraId="7B518BA3" w14:textId="77777777" w:rsidTr="00227215">
        <w:trPr>
          <w:tblCellSpacing w:w="0" w:type="dxa"/>
        </w:trPr>
        <w:tc>
          <w:tcPr>
            <w:tcW w:w="756" w:type="pct"/>
            <w:tcBorders>
              <w:top w:val="outset" w:sz="6" w:space="0" w:color="auto"/>
              <w:left w:val="outset" w:sz="6" w:space="0" w:color="auto"/>
              <w:bottom w:val="outset" w:sz="6" w:space="0" w:color="auto"/>
              <w:right w:val="outset" w:sz="6" w:space="0" w:color="auto"/>
            </w:tcBorders>
            <w:vAlign w:val="center"/>
            <w:hideMark/>
          </w:tcPr>
          <w:p w14:paraId="65DCA488"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760" w:type="pct"/>
            <w:tcBorders>
              <w:top w:val="outset" w:sz="6" w:space="0" w:color="auto"/>
              <w:left w:val="outset" w:sz="6" w:space="0" w:color="auto"/>
              <w:bottom w:val="outset" w:sz="6" w:space="0" w:color="auto"/>
              <w:right w:val="outset" w:sz="6" w:space="0" w:color="auto"/>
            </w:tcBorders>
            <w:vAlign w:val="center"/>
            <w:hideMark/>
          </w:tcPr>
          <w:p w14:paraId="5CA0DA09"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860" w:type="pct"/>
            <w:tcBorders>
              <w:top w:val="outset" w:sz="6" w:space="0" w:color="auto"/>
              <w:left w:val="outset" w:sz="6" w:space="0" w:color="auto"/>
              <w:bottom w:val="outset" w:sz="6" w:space="0" w:color="auto"/>
              <w:right w:val="outset" w:sz="6" w:space="0" w:color="auto"/>
            </w:tcBorders>
            <w:vAlign w:val="center"/>
            <w:hideMark/>
          </w:tcPr>
          <w:p w14:paraId="21D962F0"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1218" w:type="pct"/>
            <w:tcBorders>
              <w:top w:val="outset" w:sz="6" w:space="0" w:color="auto"/>
              <w:left w:val="outset" w:sz="6" w:space="0" w:color="auto"/>
              <w:bottom w:val="outset" w:sz="6" w:space="0" w:color="auto"/>
              <w:right w:val="outset" w:sz="6" w:space="0" w:color="auto"/>
            </w:tcBorders>
            <w:vAlign w:val="center"/>
            <w:hideMark/>
          </w:tcPr>
          <w:p w14:paraId="2BB55899"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429" w:type="pct"/>
            <w:tcBorders>
              <w:top w:val="outset" w:sz="6" w:space="0" w:color="auto"/>
              <w:left w:val="outset" w:sz="6" w:space="0" w:color="auto"/>
              <w:bottom w:val="outset" w:sz="6" w:space="0" w:color="auto"/>
              <w:right w:val="outset" w:sz="6" w:space="0" w:color="auto"/>
            </w:tcBorders>
            <w:vAlign w:val="center"/>
            <w:hideMark/>
          </w:tcPr>
          <w:p w14:paraId="67149D07"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603" w:type="pct"/>
            <w:tcBorders>
              <w:top w:val="outset" w:sz="6" w:space="0" w:color="auto"/>
              <w:left w:val="outset" w:sz="6" w:space="0" w:color="auto"/>
              <w:bottom w:val="outset" w:sz="6" w:space="0" w:color="auto"/>
              <w:right w:val="outset" w:sz="6" w:space="0" w:color="auto"/>
            </w:tcBorders>
            <w:vAlign w:val="center"/>
            <w:hideMark/>
          </w:tcPr>
          <w:p w14:paraId="1CD8FF45"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374" w:type="pct"/>
            <w:tcBorders>
              <w:top w:val="outset" w:sz="6" w:space="0" w:color="auto"/>
              <w:left w:val="outset" w:sz="6" w:space="0" w:color="auto"/>
              <w:bottom w:val="outset" w:sz="6" w:space="0" w:color="auto"/>
              <w:right w:val="outset" w:sz="6" w:space="0" w:color="auto"/>
            </w:tcBorders>
            <w:vAlign w:val="center"/>
          </w:tcPr>
          <w:p w14:paraId="4BC5B8DB" w14:textId="30705B74" w:rsidR="00227215" w:rsidRPr="008A7CB8" w:rsidRDefault="00227215">
            <w:pPr>
              <w:spacing w:after="0" w:line="240" w:lineRule="auto"/>
              <w:jc w:val="center"/>
              <w:rPr>
                <w:rFonts w:eastAsia="Times New Roman"/>
                <w:color w:val="000000"/>
              </w:rPr>
            </w:pPr>
          </w:p>
        </w:tc>
      </w:tr>
      <w:tr w:rsidR="008A7CB8" w:rsidRPr="008A7CB8" w14:paraId="366F7B9E" w14:textId="77777777" w:rsidTr="00227215">
        <w:trPr>
          <w:tblCellSpacing w:w="0" w:type="dxa"/>
        </w:trPr>
        <w:tc>
          <w:tcPr>
            <w:tcW w:w="756" w:type="pct"/>
            <w:tcBorders>
              <w:top w:val="outset" w:sz="6" w:space="0" w:color="auto"/>
              <w:left w:val="outset" w:sz="6" w:space="0" w:color="auto"/>
              <w:bottom w:val="outset" w:sz="6" w:space="0" w:color="auto"/>
              <w:right w:val="outset" w:sz="6" w:space="0" w:color="auto"/>
            </w:tcBorders>
            <w:vAlign w:val="center"/>
            <w:hideMark/>
          </w:tcPr>
          <w:p w14:paraId="0266E381"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760" w:type="pct"/>
            <w:tcBorders>
              <w:top w:val="outset" w:sz="6" w:space="0" w:color="auto"/>
              <w:left w:val="outset" w:sz="6" w:space="0" w:color="auto"/>
              <w:bottom w:val="outset" w:sz="6" w:space="0" w:color="auto"/>
              <w:right w:val="outset" w:sz="6" w:space="0" w:color="auto"/>
            </w:tcBorders>
            <w:vAlign w:val="center"/>
            <w:hideMark/>
          </w:tcPr>
          <w:p w14:paraId="403285EF"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860" w:type="pct"/>
            <w:tcBorders>
              <w:top w:val="outset" w:sz="6" w:space="0" w:color="auto"/>
              <w:left w:val="outset" w:sz="6" w:space="0" w:color="auto"/>
              <w:bottom w:val="outset" w:sz="6" w:space="0" w:color="auto"/>
              <w:right w:val="outset" w:sz="6" w:space="0" w:color="auto"/>
            </w:tcBorders>
            <w:vAlign w:val="center"/>
            <w:hideMark/>
          </w:tcPr>
          <w:p w14:paraId="6D48F2E6"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1218" w:type="pct"/>
            <w:tcBorders>
              <w:top w:val="outset" w:sz="6" w:space="0" w:color="auto"/>
              <w:left w:val="outset" w:sz="6" w:space="0" w:color="auto"/>
              <w:bottom w:val="outset" w:sz="6" w:space="0" w:color="auto"/>
              <w:right w:val="outset" w:sz="6" w:space="0" w:color="auto"/>
            </w:tcBorders>
            <w:vAlign w:val="center"/>
            <w:hideMark/>
          </w:tcPr>
          <w:p w14:paraId="229B4091"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429" w:type="pct"/>
            <w:tcBorders>
              <w:top w:val="outset" w:sz="6" w:space="0" w:color="auto"/>
              <w:left w:val="outset" w:sz="6" w:space="0" w:color="auto"/>
              <w:bottom w:val="outset" w:sz="6" w:space="0" w:color="auto"/>
              <w:right w:val="outset" w:sz="6" w:space="0" w:color="auto"/>
            </w:tcBorders>
            <w:vAlign w:val="center"/>
            <w:hideMark/>
          </w:tcPr>
          <w:p w14:paraId="3908BA71"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603" w:type="pct"/>
            <w:tcBorders>
              <w:top w:val="outset" w:sz="6" w:space="0" w:color="auto"/>
              <w:left w:val="outset" w:sz="6" w:space="0" w:color="auto"/>
              <w:bottom w:val="outset" w:sz="6" w:space="0" w:color="auto"/>
              <w:right w:val="outset" w:sz="6" w:space="0" w:color="auto"/>
            </w:tcBorders>
            <w:vAlign w:val="center"/>
            <w:hideMark/>
          </w:tcPr>
          <w:p w14:paraId="1EE54AA2"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374" w:type="pct"/>
            <w:tcBorders>
              <w:top w:val="outset" w:sz="6" w:space="0" w:color="auto"/>
              <w:left w:val="outset" w:sz="6" w:space="0" w:color="auto"/>
              <w:bottom w:val="outset" w:sz="6" w:space="0" w:color="auto"/>
              <w:right w:val="outset" w:sz="6" w:space="0" w:color="auto"/>
            </w:tcBorders>
            <w:vAlign w:val="center"/>
          </w:tcPr>
          <w:p w14:paraId="5D6CEA90" w14:textId="617138FF" w:rsidR="00227215" w:rsidRPr="008A7CB8" w:rsidRDefault="00227215">
            <w:pPr>
              <w:spacing w:after="0" w:line="240" w:lineRule="auto"/>
              <w:jc w:val="center"/>
              <w:rPr>
                <w:rFonts w:eastAsia="Times New Roman"/>
                <w:color w:val="000000"/>
              </w:rPr>
            </w:pPr>
          </w:p>
        </w:tc>
      </w:tr>
      <w:tr w:rsidR="008A7CB8" w:rsidRPr="008A7CB8" w14:paraId="07A211E9" w14:textId="77777777" w:rsidTr="00227215">
        <w:trPr>
          <w:tblCellSpacing w:w="0" w:type="dxa"/>
        </w:trPr>
        <w:tc>
          <w:tcPr>
            <w:tcW w:w="756" w:type="pct"/>
            <w:tcBorders>
              <w:top w:val="outset" w:sz="6" w:space="0" w:color="auto"/>
              <w:left w:val="outset" w:sz="6" w:space="0" w:color="auto"/>
              <w:bottom w:val="outset" w:sz="6" w:space="0" w:color="auto"/>
              <w:right w:val="outset" w:sz="6" w:space="0" w:color="auto"/>
            </w:tcBorders>
            <w:vAlign w:val="center"/>
            <w:hideMark/>
          </w:tcPr>
          <w:p w14:paraId="6DE6260D"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760" w:type="pct"/>
            <w:tcBorders>
              <w:top w:val="outset" w:sz="6" w:space="0" w:color="auto"/>
              <w:left w:val="outset" w:sz="6" w:space="0" w:color="auto"/>
              <w:bottom w:val="outset" w:sz="6" w:space="0" w:color="auto"/>
              <w:right w:val="outset" w:sz="6" w:space="0" w:color="auto"/>
            </w:tcBorders>
            <w:vAlign w:val="center"/>
            <w:hideMark/>
          </w:tcPr>
          <w:p w14:paraId="314EAFC5"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860" w:type="pct"/>
            <w:tcBorders>
              <w:top w:val="outset" w:sz="6" w:space="0" w:color="auto"/>
              <w:left w:val="outset" w:sz="6" w:space="0" w:color="auto"/>
              <w:bottom w:val="outset" w:sz="6" w:space="0" w:color="auto"/>
              <w:right w:val="outset" w:sz="6" w:space="0" w:color="auto"/>
            </w:tcBorders>
            <w:vAlign w:val="center"/>
            <w:hideMark/>
          </w:tcPr>
          <w:p w14:paraId="32B9D389"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1218" w:type="pct"/>
            <w:tcBorders>
              <w:top w:val="outset" w:sz="6" w:space="0" w:color="auto"/>
              <w:left w:val="outset" w:sz="6" w:space="0" w:color="auto"/>
              <w:bottom w:val="outset" w:sz="6" w:space="0" w:color="auto"/>
              <w:right w:val="outset" w:sz="6" w:space="0" w:color="auto"/>
            </w:tcBorders>
            <w:vAlign w:val="center"/>
            <w:hideMark/>
          </w:tcPr>
          <w:p w14:paraId="1DF506BD"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429" w:type="pct"/>
            <w:tcBorders>
              <w:top w:val="outset" w:sz="6" w:space="0" w:color="auto"/>
              <w:left w:val="outset" w:sz="6" w:space="0" w:color="auto"/>
              <w:bottom w:val="outset" w:sz="6" w:space="0" w:color="auto"/>
              <w:right w:val="outset" w:sz="6" w:space="0" w:color="auto"/>
            </w:tcBorders>
            <w:vAlign w:val="center"/>
            <w:hideMark/>
          </w:tcPr>
          <w:p w14:paraId="5C103D93"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603" w:type="pct"/>
            <w:tcBorders>
              <w:top w:val="outset" w:sz="6" w:space="0" w:color="auto"/>
              <w:left w:val="outset" w:sz="6" w:space="0" w:color="auto"/>
              <w:bottom w:val="outset" w:sz="6" w:space="0" w:color="auto"/>
              <w:right w:val="outset" w:sz="6" w:space="0" w:color="auto"/>
            </w:tcBorders>
            <w:vAlign w:val="center"/>
            <w:hideMark/>
          </w:tcPr>
          <w:p w14:paraId="76172417" w14:textId="77777777" w:rsidR="00227215" w:rsidRPr="008A7CB8" w:rsidRDefault="00227215">
            <w:pPr>
              <w:spacing w:after="0" w:line="240" w:lineRule="auto"/>
              <w:jc w:val="center"/>
              <w:rPr>
                <w:rFonts w:eastAsia="Times New Roman"/>
                <w:color w:val="000000"/>
              </w:rPr>
            </w:pPr>
            <w:r w:rsidRPr="008A7CB8">
              <w:rPr>
                <w:rFonts w:eastAsia="Times New Roman"/>
                <w:color w:val="000000"/>
              </w:rPr>
              <w:t> </w:t>
            </w:r>
          </w:p>
        </w:tc>
        <w:tc>
          <w:tcPr>
            <w:tcW w:w="374" w:type="pct"/>
            <w:tcBorders>
              <w:top w:val="outset" w:sz="6" w:space="0" w:color="auto"/>
              <w:left w:val="outset" w:sz="6" w:space="0" w:color="auto"/>
              <w:bottom w:val="outset" w:sz="6" w:space="0" w:color="auto"/>
              <w:right w:val="outset" w:sz="6" w:space="0" w:color="auto"/>
            </w:tcBorders>
            <w:vAlign w:val="center"/>
          </w:tcPr>
          <w:p w14:paraId="70D07193" w14:textId="4FA46FE5" w:rsidR="00227215" w:rsidRPr="008A7CB8" w:rsidRDefault="00227215">
            <w:pPr>
              <w:spacing w:after="0" w:line="240" w:lineRule="auto"/>
              <w:jc w:val="center"/>
              <w:rPr>
                <w:rFonts w:eastAsia="Times New Roman"/>
                <w:color w:val="000000"/>
              </w:rPr>
            </w:pPr>
          </w:p>
        </w:tc>
      </w:tr>
    </w:tbl>
    <w:p w14:paraId="6F95D4B5" w14:textId="77777777" w:rsidR="00227215" w:rsidRDefault="00227215" w:rsidP="00227215">
      <w:pPr>
        <w:spacing w:after="0" w:line="240" w:lineRule="auto"/>
        <w:rPr>
          <w:rFonts w:ascii="Verdana" w:eastAsia="Times New Roman" w:hAnsi="Verdana" w:cs="Times New Roman"/>
          <w:color w:val="000000"/>
          <w:sz w:val="20"/>
          <w:szCs w:val="20"/>
        </w:rPr>
      </w:pPr>
    </w:p>
    <w:p w14:paraId="588BD63C" w14:textId="77777777" w:rsidR="008A7CB8" w:rsidRDefault="00227215" w:rsidP="00227215">
      <w:pPr>
        <w:pStyle w:val="Heading1"/>
      </w:pPr>
      <w:r>
        <w:t>Section 3: Equity and Sustainability Activities</w:t>
      </w:r>
      <w:r w:rsidR="008A7CB8">
        <w:t xml:space="preserve"> (Not Required for CHS-Only Applicants)</w:t>
      </w:r>
    </w:p>
    <w:p w14:paraId="39489BB0" w14:textId="77777777" w:rsidR="008A7CB8" w:rsidRDefault="008A7CB8" w:rsidP="008A7CB8"/>
    <w:p w14:paraId="1FACEC22" w14:textId="4894EF22" w:rsidR="008A7CB8" w:rsidRPr="008A7CB8" w:rsidRDefault="008A7CB8" w:rsidP="008A7CB8">
      <w:r w:rsidRPr="008A7CB8">
        <w:t>1. Using the category headings provided in the “Allowable Grant Activities” section (and question 4), provide a detailed description of each activity you intend to support with CES Grant funding. (There may be multiple activities in each category.)</w:t>
      </w:r>
    </w:p>
    <w:tbl>
      <w:tblPr>
        <w:tblStyle w:val="TableGrid"/>
        <w:tblW w:w="10630" w:type="dxa"/>
        <w:tblLook w:val="04A0" w:firstRow="1" w:lastRow="0" w:firstColumn="1" w:lastColumn="0" w:noHBand="0" w:noVBand="1"/>
      </w:tblPr>
      <w:tblGrid>
        <w:gridCol w:w="3070"/>
        <w:gridCol w:w="7560"/>
      </w:tblGrid>
      <w:tr w:rsidR="008A7CB8" w:rsidRPr="008A7CB8" w14:paraId="1EB5C52A" w14:textId="77777777" w:rsidTr="008A7CB8">
        <w:tc>
          <w:tcPr>
            <w:tcW w:w="3070" w:type="dxa"/>
            <w:tcBorders>
              <w:top w:val="single" w:sz="4" w:space="0" w:color="auto"/>
              <w:left w:val="single" w:sz="4" w:space="0" w:color="auto"/>
              <w:bottom w:val="single" w:sz="4" w:space="0" w:color="auto"/>
              <w:right w:val="single" w:sz="4" w:space="0" w:color="auto"/>
            </w:tcBorders>
            <w:hideMark/>
          </w:tcPr>
          <w:p w14:paraId="73B2AF56" w14:textId="77777777" w:rsidR="008A7CB8" w:rsidRPr="008A7CB8" w:rsidRDefault="008A7CB8">
            <w:pPr>
              <w:spacing w:before="100" w:beforeAutospacing="1" w:after="100" w:afterAutospacing="1"/>
              <w:rPr>
                <w:rFonts w:eastAsia="Times New Roman"/>
                <w:b/>
                <w:bCs/>
                <w:color w:val="000000"/>
              </w:rPr>
            </w:pPr>
            <w:r w:rsidRPr="008A7CB8">
              <w:rPr>
                <w:rFonts w:eastAsia="Times New Roman"/>
                <w:b/>
                <w:bCs/>
                <w:color w:val="000000"/>
              </w:rPr>
              <w:t>Allowable Grant Activity Category</w:t>
            </w:r>
          </w:p>
        </w:tc>
        <w:tc>
          <w:tcPr>
            <w:tcW w:w="7560" w:type="dxa"/>
            <w:tcBorders>
              <w:top w:val="single" w:sz="4" w:space="0" w:color="auto"/>
              <w:left w:val="single" w:sz="4" w:space="0" w:color="auto"/>
              <w:bottom w:val="single" w:sz="4" w:space="0" w:color="auto"/>
              <w:right w:val="single" w:sz="4" w:space="0" w:color="auto"/>
            </w:tcBorders>
            <w:hideMark/>
          </w:tcPr>
          <w:p w14:paraId="28FD7672" w14:textId="77777777" w:rsidR="008A7CB8" w:rsidRPr="008A7CB8" w:rsidRDefault="008A7CB8">
            <w:pPr>
              <w:spacing w:before="100" w:beforeAutospacing="1" w:after="100" w:afterAutospacing="1"/>
              <w:rPr>
                <w:rFonts w:eastAsia="Times New Roman"/>
                <w:b/>
                <w:bCs/>
                <w:color w:val="000000"/>
              </w:rPr>
            </w:pPr>
            <w:r w:rsidRPr="008A7CB8">
              <w:rPr>
                <w:rFonts w:eastAsia="Times New Roman"/>
                <w:b/>
                <w:bCs/>
                <w:color w:val="000000"/>
              </w:rPr>
              <w:t>Description (including individual activities)</w:t>
            </w:r>
          </w:p>
        </w:tc>
      </w:tr>
      <w:tr w:rsidR="008A7CB8" w:rsidRPr="008A7CB8" w14:paraId="1920957D" w14:textId="77777777" w:rsidTr="008A7CB8">
        <w:tc>
          <w:tcPr>
            <w:tcW w:w="3070" w:type="dxa"/>
            <w:tcBorders>
              <w:top w:val="single" w:sz="4" w:space="0" w:color="auto"/>
              <w:left w:val="single" w:sz="4" w:space="0" w:color="auto"/>
              <w:bottom w:val="single" w:sz="4" w:space="0" w:color="auto"/>
              <w:right w:val="single" w:sz="4" w:space="0" w:color="auto"/>
            </w:tcBorders>
          </w:tcPr>
          <w:p w14:paraId="02AA64A8" w14:textId="77777777" w:rsidR="008A7CB8" w:rsidRPr="008A7CB8" w:rsidRDefault="008A7CB8">
            <w:pPr>
              <w:spacing w:before="100" w:beforeAutospacing="1" w:after="100" w:afterAutospacing="1"/>
              <w:rPr>
                <w:rFonts w:eastAsia="Times New Roman"/>
                <w:b/>
                <w:bCs/>
                <w:color w:val="000000"/>
              </w:rPr>
            </w:pPr>
          </w:p>
        </w:tc>
        <w:tc>
          <w:tcPr>
            <w:tcW w:w="7560" w:type="dxa"/>
            <w:tcBorders>
              <w:top w:val="single" w:sz="4" w:space="0" w:color="auto"/>
              <w:left w:val="single" w:sz="4" w:space="0" w:color="auto"/>
              <w:bottom w:val="single" w:sz="4" w:space="0" w:color="auto"/>
              <w:right w:val="single" w:sz="4" w:space="0" w:color="auto"/>
            </w:tcBorders>
          </w:tcPr>
          <w:p w14:paraId="5DE44464" w14:textId="77777777" w:rsidR="008A7CB8" w:rsidRPr="008A7CB8" w:rsidRDefault="008A7CB8">
            <w:pPr>
              <w:spacing w:before="100" w:beforeAutospacing="1" w:after="100" w:afterAutospacing="1"/>
              <w:rPr>
                <w:rFonts w:eastAsia="Times New Roman"/>
                <w:b/>
                <w:bCs/>
                <w:color w:val="000000"/>
              </w:rPr>
            </w:pPr>
          </w:p>
        </w:tc>
      </w:tr>
      <w:tr w:rsidR="008A7CB8" w:rsidRPr="008A7CB8" w14:paraId="50083529" w14:textId="77777777" w:rsidTr="008A7CB8">
        <w:tc>
          <w:tcPr>
            <w:tcW w:w="3070" w:type="dxa"/>
            <w:tcBorders>
              <w:top w:val="single" w:sz="4" w:space="0" w:color="auto"/>
              <w:left w:val="single" w:sz="4" w:space="0" w:color="auto"/>
              <w:bottom w:val="single" w:sz="4" w:space="0" w:color="auto"/>
              <w:right w:val="single" w:sz="4" w:space="0" w:color="auto"/>
            </w:tcBorders>
          </w:tcPr>
          <w:p w14:paraId="38F776B3" w14:textId="77777777" w:rsidR="008A7CB8" w:rsidRPr="008A7CB8" w:rsidRDefault="008A7CB8">
            <w:pPr>
              <w:spacing w:before="100" w:beforeAutospacing="1" w:after="100" w:afterAutospacing="1"/>
              <w:rPr>
                <w:rFonts w:eastAsia="Times New Roman"/>
                <w:b/>
                <w:bCs/>
                <w:color w:val="000000"/>
              </w:rPr>
            </w:pPr>
          </w:p>
        </w:tc>
        <w:tc>
          <w:tcPr>
            <w:tcW w:w="7560" w:type="dxa"/>
            <w:tcBorders>
              <w:top w:val="single" w:sz="4" w:space="0" w:color="auto"/>
              <w:left w:val="single" w:sz="4" w:space="0" w:color="auto"/>
              <w:bottom w:val="single" w:sz="4" w:space="0" w:color="auto"/>
              <w:right w:val="single" w:sz="4" w:space="0" w:color="auto"/>
            </w:tcBorders>
          </w:tcPr>
          <w:p w14:paraId="08917A29" w14:textId="77777777" w:rsidR="008A7CB8" w:rsidRPr="008A7CB8" w:rsidRDefault="008A7CB8">
            <w:pPr>
              <w:spacing w:before="100" w:beforeAutospacing="1" w:after="100" w:afterAutospacing="1"/>
              <w:rPr>
                <w:rFonts w:eastAsia="Times New Roman"/>
                <w:b/>
                <w:bCs/>
                <w:color w:val="000000"/>
              </w:rPr>
            </w:pPr>
          </w:p>
        </w:tc>
      </w:tr>
      <w:tr w:rsidR="008A7CB8" w:rsidRPr="008A7CB8" w14:paraId="4C762FF8" w14:textId="77777777" w:rsidTr="008A7CB8">
        <w:tc>
          <w:tcPr>
            <w:tcW w:w="3070" w:type="dxa"/>
            <w:tcBorders>
              <w:top w:val="single" w:sz="4" w:space="0" w:color="auto"/>
              <w:left w:val="single" w:sz="4" w:space="0" w:color="auto"/>
              <w:bottom w:val="single" w:sz="4" w:space="0" w:color="auto"/>
              <w:right w:val="single" w:sz="4" w:space="0" w:color="auto"/>
            </w:tcBorders>
          </w:tcPr>
          <w:p w14:paraId="3E599641" w14:textId="77777777" w:rsidR="008A7CB8" w:rsidRPr="008A7CB8" w:rsidRDefault="008A7CB8">
            <w:pPr>
              <w:spacing w:before="100" w:beforeAutospacing="1" w:after="100" w:afterAutospacing="1"/>
              <w:rPr>
                <w:rFonts w:eastAsia="Times New Roman"/>
                <w:strike/>
                <w:color w:val="000000"/>
                <w:highlight w:val="yellow"/>
              </w:rPr>
            </w:pPr>
          </w:p>
        </w:tc>
        <w:tc>
          <w:tcPr>
            <w:tcW w:w="7560" w:type="dxa"/>
            <w:tcBorders>
              <w:top w:val="single" w:sz="4" w:space="0" w:color="auto"/>
              <w:left w:val="single" w:sz="4" w:space="0" w:color="auto"/>
              <w:bottom w:val="single" w:sz="4" w:space="0" w:color="auto"/>
              <w:right w:val="single" w:sz="4" w:space="0" w:color="auto"/>
            </w:tcBorders>
          </w:tcPr>
          <w:p w14:paraId="0DE605B9" w14:textId="77777777" w:rsidR="008A7CB8" w:rsidRPr="008A7CB8" w:rsidRDefault="008A7CB8">
            <w:pPr>
              <w:spacing w:before="100" w:beforeAutospacing="1" w:after="100" w:afterAutospacing="1"/>
              <w:rPr>
                <w:rFonts w:eastAsia="Times New Roman"/>
                <w:strike/>
                <w:color w:val="000000"/>
                <w:highlight w:val="yellow"/>
              </w:rPr>
            </w:pPr>
          </w:p>
        </w:tc>
      </w:tr>
    </w:tbl>
    <w:p w14:paraId="14A6D12F" w14:textId="77777777" w:rsidR="008A7CB8" w:rsidRPr="008A7CB8" w:rsidRDefault="008A7CB8" w:rsidP="008A7CB8"/>
    <w:p w14:paraId="47EBA9D9" w14:textId="121388C5" w:rsidR="008A7CB8" w:rsidRPr="008A7CB8" w:rsidRDefault="008A7CB8" w:rsidP="008A7CB8">
      <w:r w:rsidRPr="008A7CB8">
        <w:lastRenderedPageBreak/>
        <w:t xml:space="preserve">2. For each category and/or activity, explain how you expect those activities to address the equity gaps identified in question 1 of the “Introductory Questions” section. </w:t>
      </w:r>
    </w:p>
    <w:tbl>
      <w:tblPr>
        <w:tblStyle w:val="TableGrid"/>
        <w:tblW w:w="10630" w:type="dxa"/>
        <w:tblLook w:val="04A0" w:firstRow="1" w:lastRow="0" w:firstColumn="1" w:lastColumn="0" w:noHBand="0" w:noVBand="1"/>
      </w:tblPr>
      <w:tblGrid>
        <w:gridCol w:w="3070"/>
        <w:gridCol w:w="7560"/>
      </w:tblGrid>
      <w:tr w:rsidR="008A7CB8" w:rsidRPr="008A7CB8" w14:paraId="5B921760" w14:textId="77777777" w:rsidTr="008A7CB8">
        <w:tc>
          <w:tcPr>
            <w:tcW w:w="3070" w:type="dxa"/>
            <w:tcBorders>
              <w:top w:val="single" w:sz="4" w:space="0" w:color="auto"/>
              <w:left w:val="single" w:sz="4" w:space="0" w:color="auto"/>
              <w:bottom w:val="single" w:sz="4" w:space="0" w:color="auto"/>
              <w:right w:val="single" w:sz="4" w:space="0" w:color="auto"/>
            </w:tcBorders>
            <w:hideMark/>
          </w:tcPr>
          <w:p w14:paraId="43A6BB7C" w14:textId="77777777" w:rsidR="008A7CB8" w:rsidRPr="008A7CB8" w:rsidRDefault="008A7CB8">
            <w:pPr>
              <w:spacing w:before="100" w:beforeAutospacing="1" w:after="100" w:afterAutospacing="1"/>
              <w:rPr>
                <w:rFonts w:eastAsia="Times New Roman"/>
                <w:b/>
                <w:bCs/>
                <w:color w:val="000000"/>
              </w:rPr>
            </w:pPr>
            <w:r w:rsidRPr="008A7CB8">
              <w:rPr>
                <w:rFonts w:eastAsia="Times New Roman"/>
                <w:b/>
                <w:bCs/>
                <w:color w:val="000000"/>
              </w:rPr>
              <w:t xml:space="preserve">Allowable Grant Activity Category </w:t>
            </w:r>
          </w:p>
        </w:tc>
        <w:tc>
          <w:tcPr>
            <w:tcW w:w="7560" w:type="dxa"/>
            <w:tcBorders>
              <w:top w:val="single" w:sz="4" w:space="0" w:color="auto"/>
              <w:left w:val="single" w:sz="4" w:space="0" w:color="auto"/>
              <w:bottom w:val="single" w:sz="4" w:space="0" w:color="auto"/>
              <w:right w:val="single" w:sz="4" w:space="0" w:color="auto"/>
            </w:tcBorders>
            <w:hideMark/>
          </w:tcPr>
          <w:p w14:paraId="6E736261" w14:textId="77777777" w:rsidR="008A7CB8" w:rsidRPr="008A7CB8" w:rsidRDefault="008A7CB8">
            <w:pPr>
              <w:spacing w:before="100" w:beforeAutospacing="1" w:after="100" w:afterAutospacing="1"/>
              <w:rPr>
                <w:rFonts w:eastAsia="Times New Roman"/>
                <w:b/>
                <w:bCs/>
                <w:color w:val="000000"/>
              </w:rPr>
            </w:pPr>
            <w:r w:rsidRPr="008A7CB8">
              <w:rPr>
                <w:rFonts w:eastAsia="Times New Roman"/>
                <w:b/>
                <w:bCs/>
                <w:color w:val="000000"/>
              </w:rPr>
              <w:t>Equity-Focused Outcomes</w:t>
            </w:r>
          </w:p>
        </w:tc>
      </w:tr>
      <w:tr w:rsidR="008A7CB8" w:rsidRPr="008A7CB8" w14:paraId="183AF143" w14:textId="77777777" w:rsidTr="008A7CB8">
        <w:tc>
          <w:tcPr>
            <w:tcW w:w="3070" w:type="dxa"/>
            <w:tcBorders>
              <w:top w:val="single" w:sz="4" w:space="0" w:color="auto"/>
              <w:left w:val="single" w:sz="4" w:space="0" w:color="auto"/>
              <w:bottom w:val="single" w:sz="4" w:space="0" w:color="auto"/>
              <w:right w:val="single" w:sz="4" w:space="0" w:color="auto"/>
            </w:tcBorders>
          </w:tcPr>
          <w:p w14:paraId="094705AA" w14:textId="77777777" w:rsidR="008A7CB8" w:rsidRPr="008A7CB8" w:rsidRDefault="008A7CB8">
            <w:pPr>
              <w:spacing w:before="100" w:beforeAutospacing="1" w:after="100" w:afterAutospacing="1"/>
              <w:rPr>
                <w:rFonts w:eastAsia="Times New Roman"/>
                <w:b/>
                <w:bCs/>
                <w:color w:val="000000"/>
              </w:rPr>
            </w:pPr>
          </w:p>
        </w:tc>
        <w:tc>
          <w:tcPr>
            <w:tcW w:w="7560" w:type="dxa"/>
            <w:tcBorders>
              <w:top w:val="single" w:sz="4" w:space="0" w:color="auto"/>
              <w:left w:val="single" w:sz="4" w:space="0" w:color="auto"/>
              <w:bottom w:val="single" w:sz="4" w:space="0" w:color="auto"/>
              <w:right w:val="single" w:sz="4" w:space="0" w:color="auto"/>
            </w:tcBorders>
          </w:tcPr>
          <w:p w14:paraId="04B11338" w14:textId="77777777" w:rsidR="008A7CB8" w:rsidRPr="008A7CB8" w:rsidRDefault="008A7CB8">
            <w:pPr>
              <w:spacing w:before="100" w:beforeAutospacing="1" w:after="100" w:afterAutospacing="1"/>
              <w:rPr>
                <w:rFonts w:eastAsia="Times New Roman"/>
                <w:b/>
                <w:bCs/>
                <w:color w:val="000000"/>
              </w:rPr>
            </w:pPr>
          </w:p>
        </w:tc>
      </w:tr>
      <w:tr w:rsidR="008A7CB8" w:rsidRPr="008A7CB8" w14:paraId="17A12622" w14:textId="77777777" w:rsidTr="008A7CB8">
        <w:tc>
          <w:tcPr>
            <w:tcW w:w="3070" w:type="dxa"/>
            <w:tcBorders>
              <w:top w:val="single" w:sz="4" w:space="0" w:color="auto"/>
              <w:left w:val="single" w:sz="4" w:space="0" w:color="auto"/>
              <w:bottom w:val="single" w:sz="4" w:space="0" w:color="auto"/>
              <w:right w:val="single" w:sz="4" w:space="0" w:color="auto"/>
            </w:tcBorders>
          </w:tcPr>
          <w:p w14:paraId="00DCE6F1" w14:textId="77777777" w:rsidR="008A7CB8" w:rsidRPr="008A7CB8" w:rsidRDefault="008A7CB8">
            <w:pPr>
              <w:spacing w:before="100" w:beforeAutospacing="1" w:after="100" w:afterAutospacing="1"/>
              <w:rPr>
                <w:rFonts w:eastAsia="Times New Roman"/>
                <w:b/>
                <w:bCs/>
                <w:color w:val="000000"/>
              </w:rPr>
            </w:pPr>
          </w:p>
        </w:tc>
        <w:tc>
          <w:tcPr>
            <w:tcW w:w="7560" w:type="dxa"/>
            <w:tcBorders>
              <w:top w:val="single" w:sz="4" w:space="0" w:color="auto"/>
              <w:left w:val="single" w:sz="4" w:space="0" w:color="auto"/>
              <w:bottom w:val="single" w:sz="4" w:space="0" w:color="auto"/>
              <w:right w:val="single" w:sz="4" w:space="0" w:color="auto"/>
            </w:tcBorders>
          </w:tcPr>
          <w:p w14:paraId="35945C2E" w14:textId="77777777" w:rsidR="008A7CB8" w:rsidRPr="008A7CB8" w:rsidRDefault="008A7CB8">
            <w:pPr>
              <w:spacing w:before="100" w:beforeAutospacing="1" w:after="100" w:afterAutospacing="1"/>
              <w:rPr>
                <w:rFonts w:eastAsia="Times New Roman"/>
                <w:b/>
                <w:bCs/>
                <w:color w:val="000000"/>
              </w:rPr>
            </w:pPr>
          </w:p>
        </w:tc>
      </w:tr>
      <w:tr w:rsidR="008A7CB8" w:rsidRPr="008A7CB8" w14:paraId="176997F2" w14:textId="77777777" w:rsidTr="008A7CB8">
        <w:tc>
          <w:tcPr>
            <w:tcW w:w="3070" w:type="dxa"/>
            <w:tcBorders>
              <w:top w:val="single" w:sz="4" w:space="0" w:color="auto"/>
              <w:left w:val="single" w:sz="4" w:space="0" w:color="auto"/>
              <w:bottom w:val="single" w:sz="4" w:space="0" w:color="auto"/>
              <w:right w:val="single" w:sz="4" w:space="0" w:color="auto"/>
            </w:tcBorders>
          </w:tcPr>
          <w:p w14:paraId="0E97ACB3" w14:textId="77777777" w:rsidR="008A7CB8" w:rsidRPr="008A7CB8" w:rsidRDefault="008A7CB8">
            <w:pPr>
              <w:spacing w:before="100" w:beforeAutospacing="1" w:after="100" w:afterAutospacing="1"/>
              <w:rPr>
                <w:rFonts w:eastAsia="Times New Roman"/>
                <w:strike/>
                <w:color w:val="000000"/>
              </w:rPr>
            </w:pPr>
          </w:p>
        </w:tc>
        <w:tc>
          <w:tcPr>
            <w:tcW w:w="7560" w:type="dxa"/>
            <w:tcBorders>
              <w:top w:val="single" w:sz="4" w:space="0" w:color="auto"/>
              <w:left w:val="single" w:sz="4" w:space="0" w:color="auto"/>
              <w:bottom w:val="single" w:sz="4" w:space="0" w:color="auto"/>
              <w:right w:val="single" w:sz="4" w:space="0" w:color="auto"/>
            </w:tcBorders>
          </w:tcPr>
          <w:p w14:paraId="6BC8F4F0" w14:textId="77777777" w:rsidR="008A7CB8" w:rsidRPr="008A7CB8" w:rsidRDefault="008A7CB8">
            <w:pPr>
              <w:spacing w:before="100" w:beforeAutospacing="1" w:after="100" w:afterAutospacing="1"/>
              <w:rPr>
                <w:rFonts w:eastAsia="Times New Roman"/>
                <w:strike/>
                <w:color w:val="000000"/>
              </w:rPr>
            </w:pPr>
          </w:p>
        </w:tc>
      </w:tr>
    </w:tbl>
    <w:p w14:paraId="2B2CCB8C" w14:textId="77777777" w:rsidR="008A7CB8" w:rsidRPr="008A7CB8" w:rsidRDefault="008A7CB8" w:rsidP="008A7CB8"/>
    <w:p w14:paraId="36DFBDFA" w14:textId="688C905A" w:rsidR="008A7CB8" w:rsidRPr="008A7CB8" w:rsidRDefault="008A7CB8" w:rsidP="008A7CB8">
      <w:r w:rsidRPr="008A7CB8">
        <w:t>3. What specific and measurable outcomes do you intend to achieve in expanding and/or making dual credit opportunities more equitable and sustainable? How will you measure your progress in meeting your objectives?</w:t>
      </w:r>
    </w:p>
    <w:p w14:paraId="738AC780" w14:textId="77777777" w:rsidR="008A7CB8" w:rsidRPr="008A7CB8" w:rsidRDefault="008A7CB8" w:rsidP="008A7CB8"/>
    <w:p w14:paraId="4087F8FC" w14:textId="2E146E8A" w:rsidR="008A7CB8" w:rsidRPr="008A7CB8" w:rsidRDefault="008A7CB8" w:rsidP="008A7CB8">
      <w:r w:rsidRPr="008A7CB8">
        <w:t>4. What support, resources, partnerships, or directives will assist you in implementing the programs discussed above? In other words, how would you characterize your capacity for utilizing CES Grant funding effectively for the purposes outlined in your application?</w:t>
      </w:r>
    </w:p>
    <w:p w14:paraId="60E1737B" w14:textId="77777777" w:rsidR="008A7CB8" w:rsidRPr="008A7CB8" w:rsidRDefault="008A7CB8" w:rsidP="008A7CB8"/>
    <w:p w14:paraId="3B67BB3B" w14:textId="44181D3C" w:rsidR="008A7CB8" w:rsidRPr="008A7CB8" w:rsidRDefault="008A7CB8" w:rsidP="008A7CB8">
      <w:r w:rsidRPr="008A7CB8">
        <w:t>5. Describe your approach to sustaining grant activities or committing to continual improvement on the goals identified above. Would you expect to utilize 2023-24 CES Grant funding, if available, and for what?</w:t>
      </w:r>
    </w:p>
    <w:p w14:paraId="6C2661AF" w14:textId="77777777" w:rsidR="008A7CB8" w:rsidRPr="008A7CB8" w:rsidRDefault="008A7CB8" w:rsidP="008A7CB8"/>
    <w:p w14:paraId="15869E8D" w14:textId="77777777" w:rsidR="008A7CB8" w:rsidRPr="008A7CB8" w:rsidRDefault="008A7CB8" w:rsidP="008A7CB8">
      <w:r w:rsidRPr="008A7CB8">
        <w:t xml:space="preserve">6. Are there LEA-specific characteristics, conditions, student demographics, or other considerations that should be </w:t>
      </w:r>
      <w:proofErr w:type="gramStart"/>
      <w:r w:rsidRPr="008A7CB8">
        <w:t>taken into account</w:t>
      </w:r>
      <w:proofErr w:type="gramEnd"/>
      <w:r w:rsidRPr="008A7CB8">
        <w:t xml:space="preserve"> to strengthen your application that were not presented elsewhere? If so, please explain.</w:t>
      </w:r>
      <w:r w:rsidRPr="008A7CB8">
        <w:br/>
      </w:r>
    </w:p>
    <w:p w14:paraId="21D53F5A" w14:textId="50727814" w:rsidR="00D7164C" w:rsidRDefault="00D7164C" w:rsidP="00747C3D"/>
    <w:sectPr w:rsidR="00D7164C" w:rsidSect="00292B20">
      <w:head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0417" w14:textId="77777777" w:rsidR="00292B20" w:rsidRDefault="00292B20" w:rsidP="006059B4">
      <w:pPr>
        <w:spacing w:after="0" w:line="240" w:lineRule="auto"/>
      </w:pPr>
      <w:r>
        <w:separator/>
      </w:r>
    </w:p>
  </w:endnote>
  <w:endnote w:type="continuationSeparator" w:id="0">
    <w:p w14:paraId="7BA0D1C2" w14:textId="77777777" w:rsidR="00292B20" w:rsidRDefault="00292B20"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7847" w14:textId="1FE884AB" w:rsidR="00AC3EDD" w:rsidRDefault="00AC3EDD" w:rsidP="007A035E">
    <w:pPr>
      <w:pStyle w:val="Footer"/>
      <w:jc w:val="right"/>
    </w:pPr>
    <w:r>
      <w:t xml:space="preserve"> </w:t>
    </w:r>
    <w:r w:rsidR="008A7CB8">
      <w:rPr>
        <w:noProof/>
        <w:lang w:bidi="pa-IN"/>
      </w:rPr>
      <w:drawing>
        <wp:inline distT="0" distB="0" distL="0" distR="0" wp14:anchorId="363653BC" wp14:editId="5D37354D">
          <wp:extent cx="2716637" cy="448056"/>
          <wp:effectExtent l="0" t="0" r="0" b="9525"/>
          <wp:docPr id="5" name="Picture 5"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0171" w14:textId="77777777" w:rsidR="00AC3EDD" w:rsidRDefault="001E79F9" w:rsidP="00DC4BF4">
    <w:pPr>
      <w:pStyle w:val="Footer"/>
      <w:jc w:val="right"/>
    </w:pPr>
    <w:r>
      <w:rPr>
        <w:noProof/>
        <w:lang w:bidi="pa-IN"/>
      </w:rPr>
      <w:drawing>
        <wp:inline distT="0" distB="0" distL="0" distR="0" wp14:anchorId="22D16F21" wp14:editId="57A1117D">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27C8" w14:textId="77777777" w:rsidR="00292B20" w:rsidRDefault="00292B20" w:rsidP="006059B4">
      <w:pPr>
        <w:spacing w:after="0" w:line="240" w:lineRule="auto"/>
      </w:pPr>
      <w:r>
        <w:separator/>
      </w:r>
    </w:p>
  </w:footnote>
  <w:footnote w:type="continuationSeparator" w:id="0">
    <w:p w14:paraId="64CED65A" w14:textId="77777777" w:rsidR="00292B20" w:rsidRDefault="00292B20"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6DFA" w14:textId="77777777" w:rsidR="00FD288B" w:rsidRDefault="008744EE">
    <w:pPr>
      <w:pStyle w:val="Header"/>
    </w:pPr>
    <w:r>
      <w:rPr>
        <w:noProof/>
        <w:lang w:bidi="pa-IN"/>
      </w:rPr>
      <w:pict w14:anchorId="1B84E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71F6"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54C32719" wp14:editId="3A2C5A9B">
              <wp:simplePos x="0" y="0"/>
              <wp:positionH relativeFrom="column">
                <wp:posOffset>-706755</wp:posOffset>
              </wp:positionH>
              <wp:positionV relativeFrom="paragraph">
                <wp:posOffset>-60960</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76ED9F" id="Group 3" o:spid="_x0000_s1026" alt="Title: Decorative Line" style="position:absolute;margin-left:-55.65pt;margin-top:-4.8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2C5"/>
    <w:multiLevelType w:val="multilevel"/>
    <w:tmpl w:val="EC40F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64311"/>
    <w:multiLevelType w:val="multilevel"/>
    <w:tmpl w:val="4FA83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A3ACF"/>
    <w:multiLevelType w:val="multilevel"/>
    <w:tmpl w:val="D46CCFAE"/>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4."/>
      <w:lvlJc w:val="left"/>
      <w:pPr>
        <w:tabs>
          <w:tab w:val="num" w:pos="720"/>
        </w:tabs>
        <w:ind w:left="0" w:firstLine="0"/>
      </w:pPr>
      <w:rPr>
        <w:rFonts w:hint="default"/>
      </w:rPr>
    </w:lvl>
    <w:lvl w:ilvl="4">
      <w:start w:val="1"/>
      <w:numFmt w:val="decimal"/>
      <w:lvlText w:val="%5."/>
      <w:lvlJc w:val="left"/>
      <w:pPr>
        <w:tabs>
          <w:tab w:val="num" w:pos="720"/>
        </w:tabs>
        <w:ind w:left="0" w:firstLine="0"/>
      </w:pPr>
      <w:rPr>
        <w:rFonts w:hint="default"/>
      </w:rPr>
    </w:lvl>
    <w:lvl w:ilvl="5">
      <w:start w:val="1"/>
      <w:numFmt w:val="decimal"/>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decimal"/>
      <w:lvlText w:val="%8."/>
      <w:lvlJc w:val="left"/>
      <w:pPr>
        <w:tabs>
          <w:tab w:val="num" w:pos="720"/>
        </w:tabs>
        <w:ind w:left="0" w:firstLine="0"/>
      </w:pPr>
      <w:rPr>
        <w:rFonts w:hint="default"/>
      </w:rPr>
    </w:lvl>
    <w:lvl w:ilvl="8">
      <w:start w:val="1"/>
      <w:numFmt w:val="decimal"/>
      <w:lvlText w:val="%9."/>
      <w:lvlJc w:val="left"/>
      <w:pPr>
        <w:tabs>
          <w:tab w:val="num" w:pos="720"/>
        </w:tabs>
        <w:ind w:left="0" w:firstLine="0"/>
      </w:pPr>
      <w:rPr>
        <w:rFonts w:hint="default"/>
      </w:rPr>
    </w:lvl>
  </w:abstractNum>
  <w:abstractNum w:abstractNumId="3"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F6AEB"/>
    <w:multiLevelType w:val="multilevel"/>
    <w:tmpl w:val="1C82E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20"/>
    <w:rsid w:val="000E2A56"/>
    <w:rsid w:val="000E4F2D"/>
    <w:rsid w:val="001B3CE7"/>
    <w:rsid w:val="001E79F9"/>
    <w:rsid w:val="00227215"/>
    <w:rsid w:val="002852A6"/>
    <w:rsid w:val="00292B20"/>
    <w:rsid w:val="00295638"/>
    <w:rsid w:val="002D4376"/>
    <w:rsid w:val="002F0789"/>
    <w:rsid w:val="003C629B"/>
    <w:rsid w:val="004C5638"/>
    <w:rsid w:val="004C7969"/>
    <w:rsid w:val="00535A83"/>
    <w:rsid w:val="0056450F"/>
    <w:rsid w:val="005F2353"/>
    <w:rsid w:val="006059B4"/>
    <w:rsid w:val="0062191B"/>
    <w:rsid w:val="00740D4A"/>
    <w:rsid w:val="00747C3D"/>
    <w:rsid w:val="007A035E"/>
    <w:rsid w:val="00817A47"/>
    <w:rsid w:val="008467B5"/>
    <w:rsid w:val="008744EE"/>
    <w:rsid w:val="008872A5"/>
    <w:rsid w:val="008A7CB8"/>
    <w:rsid w:val="008B3783"/>
    <w:rsid w:val="008F7C5D"/>
    <w:rsid w:val="00980257"/>
    <w:rsid w:val="00987479"/>
    <w:rsid w:val="009B45A4"/>
    <w:rsid w:val="009D4005"/>
    <w:rsid w:val="009F3874"/>
    <w:rsid w:val="00A570A7"/>
    <w:rsid w:val="00A90134"/>
    <w:rsid w:val="00AC3EDD"/>
    <w:rsid w:val="00B63237"/>
    <w:rsid w:val="00B71EC4"/>
    <w:rsid w:val="00D7164C"/>
    <w:rsid w:val="00DC4BF4"/>
    <w:rsid w:val="00DF08C4"/>
    <w:rsid w:val="00E538B2"/>
    <w:rsid w:val="00ED3399"/>
    <w:rsid w:val="00EE4BC6"/>
    <w:rsid w:val="00F3071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E4EA4CB"/>
  <w14:defaultImageDpi w14:val="96"/>
  <w15:chartTrackingRefBased/>
  <w15:docId w15:val="{9164ED3A-DB92-4A6B-8E57-B69690F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CommentText">
    <w:name w:val="annotation text"/>
    <w:basedOn w:val="Normal"/>
    <w:link w:val="CommentTextChar"/>
    <w:uiPriority w:val="99"/>
    <w:semiHidden/>
    <w:unhideWhenUsed/>
    <w:rsid w:val="00227215"/>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27215"/>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2272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5158">
      <w:bodyDiv w:val="1"/>
      <w:marLeft w:val="0"/>
      <w:marRight w:val="0"/>
      <w:marTop w:val="0"/>
      <w:marBottom w:val="0"/>
      <w:divBdr>
        <w:top w:val="none" w:sz="0" w:space="0" w:color="auto"/>
        <w:left w:val="none" w:sz="0" w:space="0" w:color="auto"/>
        <w:bottom w:val="none" w:sz="0" w:space="0" w:color="auto"/>
        <w:right w:val="none" w:sz="0" w:space="0" w:color="auto"/>
      </w:divBdr>
    </w:div>
    <w:div w:id="553393838">
      <w:bodyDiv w:val="1"/>
      <w:marLeft w:val="0"/>
      <w:marRight w:val="0"/>
      <w:marTop w:val="0"/>
      <w:marBottom w:val="0"/>
      <w:divBdr>
        <w:top w:val="none" w:sz="0" w:space="0" w:color="auto"/>
        <w:left w:val="none" w:sz="0" w:space="0" w:color="auto"/>
        <w:bottom w:val="none" w:sz="0" w:space="0" w:color="auto"/>
        <w:right w:val="none" w:sz="0" w:space="0" w:color="auto"/>
      </w:divBdr>
    </w:div>
    <w:div w:id="571744570">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792989268">
      <w:bodyDiv w:val="1"/>
      <w:marLeft w:val="0"/>
      <w:marRight w:val="0"/>
      <w:marTop w:val="0"/>
      <w:marBottom w:val="0"/>
      <w:divBdr>
        <w:top w:val="none" w:sz="0" w:space="0" w:color="auto"/>
        <w:left w:val="none" w:sz="0" w:space="0" w:color="auto"/>
        <w:bottom w:val="none" w:sz="0" w:space="0" w:color="auto"/>
        <w:right w:val="none" w:sz="0" w:space="0" w:color="auto"/>
      </w:divBdr>
    </w:div>
    <w:div w:id="819617739">
      <w:bodyDiv w:val="1"/>
      <w:marLeft w:val="0"/>
      <w:marRight w:val="0"/>
      <w:marTop w:val="0"/>
      <w:marBottom w:val="0"/>
      <w:divBdr>
        <w:top w:val="none" w:sz="0" w:space="0" w:color="auto"/>
        <w:left w:val="none" w:sz="0" w:space="0" w:color="auto"/>
        <w:bottom w:val="none" w:sz="0" w:space="0" w:color="auto"/>
        <w:right w:val="none" w:sz="0" w:space="0" w:color="auto"/>
      </w:divBdr>
    </w:div>
    <w:div w:id="1097214407">
      <w:bodyDiv w:val="1"/>
      <w:marLeft w:val="0"/>
      <w:marRight w:val="0"/>
      <w:marTop w:val="0"/>
      <w:marBottom w:val="0"/>
      <w:divBdr>
        <w:top w:val="none" w:sz="0" w:space="0" w:color="auto"/>
        <w:left w:val="none" w:sz="0" w:space="0" w:color="auto"/>
        <w:bottom w:val="none" w:sz="0" w:space="0" w:color="auto"/>
        <w:right w:val="none" w:sz="0" w:space="0" w:color="auto"/>
      </w:divBdr>
    </w:div>
    <w:div w:id="1201816403">
      <w:bodyDiv w:val="1"/>
      <w:marLeft w:val="0"/>
      <w:marRight w:val="0"/>
      <w:marTop w:val="0"/>
      <w:marBottom w:val="0"/>
      <w:divBdr>
        <w:top w:val="none" w:sz="0" w:space="0" w:color="auto"/>
        <w:left w:val="none" w:sz="0" w:space="0" w:color="auto"/>
        <w:bottom w:val="none" w:sz="0" w:space="0" w:color="auto"/>
        <w:right w:val="none" w:sz="0" w:space="0" w:color="auto"/>
      </w:divBdr>
    </w:div>
    <w:div w:id="1274021091">
      <w:bodyDiv w:val="1"/>
      <w:marLeft w:val="0"/>
      <w:marRight w:val="0"/>
      <w:marTop w:val="0"/>
      <w:marBottom w:val="0"/>
      <w:divBdr>
        <w:top w:val="none" w:sz="0" w:space="0" w:color="auto"/>
        <w:left w:val="none" w:sz="0" w:space="0" w:color="auto"/>
        <w:bottom w:val="none" w:sz="0" w:space="0" w:color="auto"/>
        <w:right w:val="none" w:sz="0" w:space="0" w:color="auto"/>
      </w:divBdr>
    </w:div>
    <w:div w:id="209100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0" ma:contentTypeDescription="Create a new document." ma:contentTypeScope="" ma:versionID="7810f317cf73482b85127859d34f7a7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D9E2D-04DA-4A5D-80C1-BE28B8DA8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Template>
  <TotalTime>2</TotalTime>
  <Pages>4</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Tim McClain</dc:creator>
  <cp:keywords/>
  <dc:description/>
  <cp:lastModifiedBy>Carrie Penkman</cp:lastModifiedBy>
  <cp:revision>2</cp:revision>
  <cp:lastPrinted>2020-08-20T18:12:00Z</cp:lastPrinted>
  <dcterms:created xsi:type="dcterms:W3CDTF">2022-06-15T23:16:00Z</dcterms:created>
  <dcterms:modified xsi:type="dcterms:W3CDTF">2022-06-15T23:16:00Z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ies>
</file>