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945" w:type="dxa"/>
        <w:tblLook w:val="04A0" w:firstRow="1" w:lastRow="0" w:firstColumn="1" w:lastColumn="0" w:noHBand="0" w:noVBand="1"/>
        <w:tblCaption w:val="Allotment Informatin for Alaska and the Northwest Area Bureau of Indian Affairs Regions"/>
        <w:tblDescription w:val="Describes the diminishing land base of Alaska and Northwest Tribes as a result of the Dawes Act."/>
      </w:tblPr>
      <w:tblGrid>
        <w:gridCol w:w="985"/>
        <w:gridCol w:w="1170"/>
        <w:gridCol w:w="7110"/>
        <w:gridCol w:w="1170"/>
        <w:gridCol w:w="1080"/>
        <w:gridCol w:w="1440"/>
        <w:gridCol w:w="765"/>
        <w:gridCol w:w="10"/>
        <w:gridCol w:w="215"/>
      </w:tblGrid>
      <w:tr w:rsidR="005730A8" w:rsidRPr="006F0E08" w:rsidTr="00176931">
        <w:trPr>
          <w:gridBefore w:val="1"/>
          <w:gridAfter w:val="1"/>
          <w:wBefore w:w="985" w:type="dxa"/>
          <w:wAfter w:w="215" w:type="dxa"/>
          <w:tblHeader/>
        </w:trPr>
        <w:tc>
          <w:tcPr>
            <w:tcW w:w="12745" w:type="dxa"/>
            <w:gridSpan w:val="7"/>
          </w:tcPr>
          <w:p w:rsidR="005730A8" w:rsidRPr="006F0E08" w:rsidRDefault="0031409D" w:rsidP="0031409D">
            <w:pPr>
              <w:pStyle w:val="Heading3"/>
              <w:outlineLvl w:val="2"/>
              <w:rPr>
                <w:szCs w:val="22"/>
              </w:rPr>
            </w:pPr>
            <w:r w:rsidRPr="006F0E08">
              <w:rPr>
                <w:szCs w:val="22"/>
              </w:rPr>
              <w:t>Alaska – No allotments reported in 1935.</w:t>
            </w:r>
          </w:p>
        </w:tc>
      </w:tr>
      <w:tr w:rsidR="000C3DF1" w:rsidRPr="00126695" w:rsidTr="00BF7824">
        <w:tc>
          <w:tcPr>
            <w:tcW w:w="2155" w:type="dxa"/>
            <w:gridSpan w:val="2"/>
          </w:tcPr>
          <w:p w:rsidR="000C3DF1" w:rsidRPr="00126695" w:rsidRDefault="00126695">
            <w:pPr>
              <w:rPr>
                <w:rFonts w:ascii="Arial Narrow" w:hAnsi="Arial Narrow"/>
                <w:sz w:val="18"/>
                <w:szCs w:val="18"/>
              </w:rPr>
            </w:pPr>
            <w:r w:rsidRPr="00126695">
              <w:rPr>
                <w:rFonts w:ascii="Arial Narrow" w:hAnsi="Arial Narrow"/>
                <w:sz w:val="18"/>
                <w:szCs w:val="18"/>
              </w:rPr>
              <w:t>Alaska</w:t>
            </w:r>
          </w:p>
        </w:tc>
        <w:tc>
          <w:tcPr>
            <w:tcW w:w="7110" w:type="dxa"/>
          </w:tcPr>
          <w:p w:rsidR="000C3DF1" w:rsidRPr="00126695" w:rsidRDefault="00126695" w:rsidP="00126695">
            <w:pPr>
              <w:pStyle w:val="ListParagraph"/>
              <w:numPr>
                <w:ilvl w:val="0"/>
                <w:numId w:val="1"/>
              </w:numPr>
              <w:ind w:left="190" w:hanging="180"/>
              <w:rPr>
                <w:rFonts w:ascii="Arial Narrow" w:hAnsi="Arial Narrow"/>
                <w:sz w:val="18"/>
                <w:szCs w:val="18"/>
              </w:rPr>
            </w:pPr>
            <w:r w:rsidRPr="00126695">
              <w:rPr>
                <w:rFonts w:ascii="Arial Narrow" w:hAnsi="Arial Narrow"/>
                <w:sz w:val="18"/>
                <w:szCs w:val="18"/>
              </w:rPr>
              <w:t xml:space="preserve">Act of May 17, 1906, </w:t>
            </w:r>
            <w:proofErr w:type="spellStart"/>
            <w:r w:rsidRPr="00126695">
              <w:rPr>
                <w:rFonts w:ascii="Arial Narrow" w:hAnsi="Arial Narrow"/>
                <w:sz w:val="18"/>
                <w:szCs w:val="18"/>
              </w:rPr>
              <w:t>ch.</w:t>
            </w:r>
            <w:proofErr w:type="spellEnd"/>
            <w:r w:rsidRPr="00126695">
              <w:rPr>
                <w:rFonts w:ascii="Arial Narrow" w:hAnsi="Arial Narrow"/>
                <w:sz w:val="18"/>
                <w:szCs w:val="18"/>
              </w:rPr>
              <w:t xml:space="preserve"> 2469 – “An act authorizing the Secretary of the Interior to allot homesteads to the natives of Alaska.”</w:t>
            </w:r>
          </w:p>
          <w:p w:rsidR="00126695" w:rsidRDefault="00126695" w:rsidP="00126695">
            <w:pPr>
              <w:pStyle w:val="ListParagraph"/>
              <w:numPr>
                <w:ilvl w:val="0"/>
                <w:numId w:val="1"/>
              </w:numPr>
              <w:ind w:left="190" w:hanging="180"/>
              <w:rPr>
                <w:rFonts w:ascii="Arial Narrow" w:hAnsi="Arial Narrow"/>
                <w:sz w:val="18"/>
                <w:szCs w:val="18"/>
              </w:rPr>
            </w:pPr>
            <w:r>
              <w:rPr>
                <w:rFonts w:ascii="Arial Narrow" w:hAnsi="Arial Narrow"/>
                <w:sz w:val="18"/>
                <w:szCs w:val="18"/>
              </w:rPr>
              <w:t xml:space="preserve">Act of August 2, 1956, 70 Stat. 954, Public Law 931, </w:t>
            </w:r>
            <w:proofErr w:type="spellStart"/>
            <w:r>
              <w:rPr>
                <w:rFonts w:ascii="Arial Narrow" w:hAnsi="Arial Narrow"/>
                <w:sz w:val="18"/>
                <w:szCs w:val="18"/>
              </w:rPr>
              <w:t>ch.</w:t>
            </w:r>
            <w:proofErr w:type="spellEnd"/>
            <w:r>
              <w:rPr>
                <w:rFonts w:ascii="Arial Narrow" w:hAnsi="Arial Narrow"/>
                <w:sz w:val="18"/>
                <w:szCs w:val="18"/>
              </w:rPr>
              <w:t xml:space="preserve"> 891 – “An Act to authorize the conveyance of homestead allotments to Indians, Aleuts, or Eskimos in Alaska.”</w:t>
            </w:r>
          </w:p>
          <w:p w:rsidR="00126695" w:rsidRPr="00126695" w:rsidRDefault="00126695" w:rsidP="00126695">
            <w:pPr>
              <w:pStyle w:val="ListParagraph"/>
              <w:numPr>
                <w:ilvl w:val="0"/>
                <w:numId w:val="1"/>
              </w:numPr>
              <w:ind w:left="190" w:hanging="180"/>
              <w:rPr>
                <w:rFonts w:ascii="Arial Narrow" w:hAnsi="Arial Narrow"/>
                <w:sz w:val="18"/>
                <w:szCs w:val="18"/>
              </w:rPr>
            </w:pPr>
            <w:r>
              <w:rPr>
                <w:rFonts w:ascii="Arial Narrow" w:hAnsi="Arial Narrow"/>
                <w:sz w:val="18"/>
                <w:szCs w:val="18"/>
              </w:rPr>
              <w:t>The allotment application period closed at the end of 1971 with the passage of the Alaska Native Claims Settlement Act.</w:t>
            </w:r>
          </w:p>
        </w:tc>
        <w:tc>
          <w:tcPr>
            <w:tcW w:w="1170" w:type="dxa"/>
          </w:tcPr>
          <w:p w:rsidR="000C3DF1" w:rsidRPr="00126695" w:rsidRDefault="00126695">
            <w:pPr>
              <w:rPr>
                <w:rFonts w:ascii="Arial Narrow" w:hAnsi="Arial Narrow"/>
                <w:sz w:val="18"/>
                <w:szCs w:val="18"/>
              </w:rPr>
            </w:pPr>
            <w:r>
              <w:rPr>
                <w:rFonts w:ascii="Arial Narrow" w:hAnsi="Arial Narrow"/>
                <w:sz w:val="18"/>
                <w:szCs w:val="18"/>
              </w:rPr>
              <w:t>34 Stat. 197</w:t>
            </w:r>
          </w:p>
        </w:tc>
        <w:tc>
          <w:tcPr>
            <w:tcW w:w="1080" w:type="dxa"/>
          </w:tcPr>
          <w:p w:rsidR="000C3DF1" w:rsidRPr="00126695" w:rsidRDefault="000C3DF1">
            <w:pPr>
              <w:rPr>
                <w:rFonts w:ascii="Arial Narrow" w:hAnsi="Arial Narrow"/>
                <w:sz w:val="18"/>
                <w:szCs w:val="18"/>
              </w:rPr>
            </w:pPr>
          </w:p>
        </w:tc>
        <w:tc>
          <w:tcPr>
            <w:tcW w:w="1440" w:type="dxa"/>
          </w:tcPr>
          <w:p w:rsidR="000C3DF1" w:rsidRPr="00126695" w:rsidRDefault="000C3DF1">
            <w:pPr>
              <w:rPr>
                <w:rFonts w:ascii="Arial Narrow" w:hAnsi="Arial Narrow"/>
                <w:sz w:val="18"/>
                <w:szCs w:val="18"/>
              </w:rPr>
            </w:pPr>
          </w:p>
        </w:tc>
        <w:tc>
          <w:tcPr>
            <w:tcW w:w="990" w:type="dxa"/>
            <w:gridSpan w:val="3"/>
          </w:tcPr>
          <w:p w:rsidR="000C3DF1" w:rsidRPr="00126695" w:rsidRDefault="000C3DF1">
            <w:pPr>
              <w:rPr>
                <w:rFonts w:ascii="Arial Narrow" w:hAnsi="Arial Narrow"/>
                <w:sz w:val="18"/>
                <w:szCs w:val="18"/>
              </w:rPr>
            </w:pPr>
          </w:p>
        </w:tc>
      </w:tr>
      <w:tr w:rsidR="00126695" w:rsidRPr="006F0E08" w:rsidTr="00BF7824">
        <w:trPr>
          <w:gridBefore w:val="1"/>
          <w:gridAfter w:val="1"/>
          <w:wBefore w:w="985" w:type="dxa"/>
          <w:wAfter w:w="215" w:type="dxa"/>
        </w:trPr>
        <w:tc>
          <w:tcPr>
            <w:tcW w:w="12745" w:type="dxa"/>
            <w:gridSpan w:val="7"/>
          </w:tcPr>
          <w:p w:rsidR="00126695" w:rsidRPr="006F0E08" w:rsidRDefault="00126695" w:rsidP="00A62683">
            <w:pPr>
              <w:pStyle w:val="Heading3"/>
              <w:outlineLvl w:val="2"/>
              <w:rPr>
                <w:szCs w:val="22"/>
              </w:rPr>
            </w:pPr>
            <w:r w:rsidRPr="006F0E08">
              <w:rPr>
                <w:szCs w:val="22"/>
              </w:rPr>
              <w:t>Idaho – Up to 1935: 4,125 allotments made, totaling 628,540 acres; 172 acres alienated</w:t>
            </w:r>
          </w:p>
        </w:tc>
      </w:tr>
      <w:tr w:rsidR="000C3DF1" w:rsidRPr="00126695" w:rsidTr="00BF7824">
        <w:tc>
          <w:tcPr>
            <w:tcW w:w="2155" w:type="dxa"/>
            <w:gridSpan w:val="2"/>
          </w:tcPr>
          <w:p w:rsidR="000C3DF1" w:rsidRPr="00126695" w:rsidRDefault="00126695">
            <w:pPr>
              <w:rPr>
                <w:rFonts w:ascii="Arial Narrow" w:hAnsi="Arial Narrow"/>
                <w:sz w:val="18"/>
                <w:szCs w:val="18"/>
              </w:rPr>
            </w:pPr>
            <w:proofErr w:type="spellStart"/>
            <w:r>
              <w:rPr>
                <w:rFonts w:ascii="Arial Narrow" w:hAnsi="Arial Narrow"/>
                <w:sz w:val="18"/>
                <w:szCs w:val="18"/>
              </w:rPr>
              <w:t>Couer</w:t>
            </w:r>
            <w:proofErr w:type="spellEnd"/>
            <w:r>
              <w:rPr>
                <w:rFonts w:ascii="Arial Narrow" w:hAnsi="Arial Narrow"/>
                <w:sz w:val="18"/>
                <w:szCs w:val="18"/>
              </w:rPr>
              <w:t xml:space="preserve"> d’Alene Reservation</w:t>
            </w:r>
          </w:p>
        </w:tc>
        <w:tc>
          <w:tcPr>
            <w:tcW w:w="7110" w:type="dxa"/>
          </w:tcPr>
          <w:p w:rsidR="000C3DF1" w:rsidRDefault="00126695" w:rsidP="00126695">
            <w:pPr>
              <w:pStyle w:val="ListParagraph"/>
              <w:numPr>
                <w:ilvl w:val="0"/>
                <w:numId w:val="1"/>
              </w:numPr>
              <w:ind w:left="190" w:hanging="180"/>
              <w:rPr>
                <w:rFonts w:ascii="Arial Narrow" w:hAnsi="Arial Narrow"/>
                <w:sz w:val="18"/>
                <w:szCs w:val="18"/>
              </w:rPr>
            </w:pPr>
            <w:r>
              <w:rPr>
                <w:rFonts w:ascii="Arial Narrow" w:hAnsi="Arial Narrow"/>
                <w:sz w:val="18"/>
                <w:szCs w:val="18"/>
              </w:rPr>
              <w:t xml:space="preserve">Act of June 21, 1906, </w:t>
            </w:r>
            <w:proofErr w:type="spellStart"/>
            <w:r>
              <w:rPr>
                <w:rFonts w:ascii="Arial Narrow" w:hAnsi="Arial Narrow"/>
                <w:sz w:val="18"/>
                <w:szCs w:val="18"/>
              </w:rPr>
              <w:t>ch.</w:t>
            </w:r>
            <w:proofErr w:type="spellEnd"/>
            <w:r>
              <w:rPr>
                <w:rFonts w:ascii="Arial Narrow" w:hAnsi="Arial Narrow"/>
                <w:sz w:val="18"/>
                <w:szCs w:val="18"/>
              </w:rPr>
              <w:t xml:space="preserve"> 3504 – “An act making appropriations for the current and contingent expenses of the Indian Department, f</w:t>
            </w:r>
            <w:r w:rsidR="00CB26F3">
              <w:rPr>
                <w:rFonts w:ascii="Arial Narrow" w:hAnsi="Arial Narrow"/>
                <w:sz w:val="18"/>
                <w:szCs w:val="18"/>
              </w:rPr>
              <w:t>or fulfilling treaty stipula</w:t>
            </w:r>
            <w:r>
              <w:rPr>
                <w:rFonts w:ascii="Arial Narrow" w:hAnsi="Arial Narrow"/>
                <w:sz w:val="18"/>
                <w:szCs w:val="18"/>
              </w:rPr>
              <w:t>tions with various Indian tribes, and for other purposes, for the fiscal year ending June thirti</w:t>
            </w:r>
            <w:r w:rsidR="00906114">
              <w:rPr>
                <w:rFonts w:ascii="Arial Narrow" w:hAnsi="Arial Narrow"/>
                <w:sz w:val="18"/>
                <w:szCs w:val="18"/>
              </w:rPr>
              <w:t>eth, nineteen hundred and seven.”</w:t>
            </w:r>
          </w:p>
          <w:p w:rsidR="00906114" w:rsidRPr="00906114" w:rsidRDefault="00906114" w:rsidP="00906114">
            <w:pPr>
              <w:pStyle w:val="ListParagraph"/>
              <w:ind w:left="190"/>
              <w:rPr>
                <w:rFonts w:ascii="Arial Narrow" w:hAnsi="Arial Narrow"/>
                <w:b/>
                <w:sz w:val="18"/>
                <w:szCs w:val="18"/>
              </w:rPr>
            </w:pPr>
            <w:r w:rsidRPr="00906114">
              <w:rPr>
                <w:rFonts w:ascii="Arial Narrow" w:hAnsi="Arial Narrow"/>
                <w:b/>
                <w:sz w:val="18"/>
                <w:szCs w:val="18"/>
              </w:rPr>
              <w:t>Land all allotted.</w:t>
            </w:r>
          </w:p>
        </w:tc>
        <w:tc>
          <w:tcPr>
            <w:tcW w:w="1170" w:type="dxa"/>
          </w:tcPr>
          <w:p w:rsidR="000C3DF1" w:rsidRPr="00126695" w:rsidRDefault="00126695">
            <w:pPr>
              <w:rPr>
                <w:rFonts w:ascii="Arial Narrow" w:hAnsi="Arial Narrow"/>
                <w:sz w:val="18"/>
                <w:szCs w:val="18"/>
              </w:rPr>
            </w:pPr>
            <w:r>
              <w:rPr>
                <w:rFonts w:ascii="Arial Narrow" w:hAnsi="Arial Narrow"/>
                <w:sz w:val="18"/>
                <w:szCs w:val="18"/>
              </w:rPr>
              <w:t>34 Stat. 325</w:t>
            </w:r>
          </w:p>
        </w:tc>
        <w:tc>
          <w:tcPr>
            <w:tcW w:w="1080" w:type="dxa"/>
          </w:tcPr>
          <w:p w:rsidR="000C3DF1" w:rsidRDefault="00126695">
            <w:pPr>
              <w:rPr>
                <w:rFonts w:ascii="Arial Narrow" w:hAnsi="Arial Narrow"/>
                <w:sz w:val="18"/>
                <w:szCs w:val="18"/>
              </w:rPr>
            </w:pPr>
            <w:r>
              <w:rPr>
                <w:rFonts w:ascii="Arial Narrow" w:hAnsi="Arial Narrow"/>
                <w:sz w:val="18"/>
                <w:szCs w:val="18"/>
              </w:rPr>
              <w:t>1919: 638</w:t>
            </w:r>
          </w:p>
          <w:p w:rsidR="00126695" w:rsidRPr="00126695" w:rsidRDefault="00126695">
            <w:pPr>
              <w:rPr>
                <w:rFonts w:ascii="Arial Narrow" w:hAnsi="Arial Narrow"/>
                <w:sz w:val="18"/>
                <w:szCs w:val="18"/>
              </w:rPr>
            </w:pPr>
            <w:r>
              <w:rPr>
                <w:rFonts w:ascii="Arial Narrow" w:hAnsi="Arial Narrow"/>
                <w:sz w:val="18"/>
                <w:szCs w:val="18"/>
              </w:rPr>
              <w:t>1935: 160</w:t>
            </w:r>
          </w:p>
        </w:tc>
        <w:tc>
          <w:tcPr>
            <w:tcW w:w="1440" w:type="dxa"/>
          </w:tcPr>
          <w:p w:rsidR="000C3DF1" w:rsidRDefault="00906114">
            <w:pPr>
              <w:rPr>
                <w:rFonts w:ascii="Arial Narrow" w:hAnsi="Arial Narrow"/>
                <w:sz w:val="18"/>
                <w:szCs w:val="18"/>
              </w:rPr>
            </w:pPr>
            <w:r>
              <w:rPr>
                <w:rFonts w:ascii="Arial Narrow" w:hAnsi="Arial Narrow"/>
                <w:sz w:val="18"/>
                <w:szCs w:val="18"/>
              </w:rPr>
              <w:t>1919: 104,077</w:t>
            </w:r>
          </w:p>
          <w:p w:rsidR="00906114" w:rsidRDefault="00906114">
            <w:pPr>
              <w:rPr>
                <w:rFonts w:ascii="Arial Narrow" w:hAnsi="Arial Narrow"/>
                <w:sz w:val="18"/>
                <w:szCs w:val="18"/>
              </w:rPr>
            </w:pPr>
            <w:r>
              <w:rPr>
                <w:rFonts w:ascii="Arial Narrow" w:hAnsi="Arial Narrow"/>
                <w:sz w:val="18"/>
                <w:szCs w:val="18"/>
              </w:rPr>
              <w:t>1935: 102,569</w:t>
            </w:r>
          </w:p>
          <w:p w:rsidR="00906114" w:rsidRPr="00126695" w:rsidRDefault="00906114">
            <w:pPr>
              <w:rPr>
                <w:rFonts w:ascii="Arial Narrow" w:hAnsi="Arial Narrow"/>
                <w:sz w:val="18"/>
                <w:szCs w:val="18"/>
              </w:rPr>
            </w:pPr>
            <w:r>
              <w:rPr>
                <w:rFonts w:ascii="Arial Narrow" w:hAnsi="Arial Narrow"/>
                <w:sz w:val="18"/>
                <w:szCs w:val="18"/>
              </w:rPr>
              <w:t>2000:  27,730</w:t>
            </w:r>
          </w:p>
        </w:tc>
        <w:tc>
          <w:tcPr>
            <w:tcW w:w="990" w:type="dxa"/>
            <w:gridSpan w:val="3"/>
          </w:tcPr>
          <w:p w:rsidR="000C3DF1" w:rsidRPr="00126695" w:rsidRDefault="00906114">
            <w:pPr>
              <w:rPr>
                <w:rFonts w:ascii="Arial Narrow" w:hAnsi="Arial Narrow"/>
                <w:sz w:val="18"/>
                <w:szCs w:val="18"/>
              </w:rPr>
            </w:pPr>
            <w:r>
              <w:rPr>
                <w:rFonts w:ascii="Arial Narrow" w:hAnsi="Arial Narrow"/>
                <w:sz w:val="18"/>
                <w:szCs w:val="18"/>
              </w:rPr>
              <w:t>40,499</w:t>
            </w:r>
          </w:p>
        </w:tc>
      </w:tr>
      <w:tr w:rsidR="000C3DF1" w:rsidRPr="00126695" w:rsidTr="00BF7824">
        <w:tc>
          <w:tcPr>
            <w:tcW w:w="2155" w:type="dxa"/>
            <w:gridSpan w:val="2"/>
          </w:tcPr>
          <w:p w:rsidR="000C3DF1" w:rsidRDefault="00906114">
            <w:pPr>
              <w:rPr>
                <w:rFonts w:ascii="Arial Narrow" w:hAnsi="Arial Narrow"/>
                <w:sz w:val="18"/>
                <w:szCs w:val="18"/>
              </w:rPr>
            </w:pPr>
            <w:r>
              <w:rPr>
                <w:rFonts w:ascii="Arial Narrow" w:hAnsi="Arial Narrow"/>
                <w:sz w:val="18"/>
                <w:szCs w:val="18"/>
              </w:rPr>
              <w:t>Fort Hall, Shoshone Bannock</w:t>
            </w:r>
          </w:p>
          <w:p w:rsidR="00906114" w:rsidRPr="00126695" w:rsidRDefault="00906114">
            <w:pPr>
              <w:rPr>
                <w:rFonts w:ascii="Arial Narrow" w:hAnsi="Arial Narrow"/>
                <w:sz w:val="18"/>
                <w:szCs w:val="18"/>
              </w:rPr>
            </w:pPr>
            <w:r>
              <w:rPr>
                <w:rFonts w:ascii="Arial Narrow" w:hAnsi="Arial Narrow"/>
                <w:sz w:val="18"/>
                <w:szCs w:val="18"/>
              </w:rPr>
              <w:t>Tribes</w:t>
            </w:r>
          </w:p>
        </w:tc>
        <w:tc>
          <w:tcPr>
            <w:tcW w:w="7110" w:type="dxa"/>
          </w:tcPr>
          <w:p w:rsidR="000C3DF1" w:rsidRDefault="00906114" w:rsidP="00906114">
            <w:pPr>
              <w:pStyle w:val="ListParagraph"/>
              <w:numPr>
                <w:ilvl w:val="0"/>
                <w:numId w:val="1"/>
              </w:numPr>
              <w:ind w:left="190" w:hanging="180"/>
              <w:rPr>
                <w:rFonts w:ascii="Arial Narrow" w:hAnsi="Arial Narrow"/>
                <w:sz w:val="18"/>
                <w:szCs w:val="18"/>
              </w:rPr>
            </w:pPr>
            <w:r>
              <w:rPr>
                <w:rFonts w:ascii="Arial Narrow" w:hAnsi="Arial Narrow"/>
                <w:sz w:val="18"/>
                <w:szCs w:val="18"/>
              </w:rPr>
              <w:t xml:space="preserve">Act of February 23, 1889, </w:t>
            </w:r>
            <w:proofErr w:type="spellStart"/>
            <w:r>
              <w:rPr>
                <w:rFonts w:ascii="Arial Narrow" w:hAnsi="Arial Narrow"/>
                <w:sz w:val="18"/>
                <w:szCs w:val="18"/>
              </w:rPr>
              <w:t>ch.</w:t>
            </w:r>
            <w:proofErr w:type="spellEnd"/>
            <w:r>
              <w:rPr>
                <w:rFonts w:ascii="Arial Narrow" w:hAnsi="Arial Narrow"/>
                <w:sz w:val="18"/>
                <w:szCs w:val="18"/>
              </w:rPr>
              <w:t xml:space="preserve"> 203 – “An Act to accept and ratify the agreement submitted by the Shoshones, Bannocks, and </w:t>
            </w:r>
            <w:proofErr w:type="spellStart"/>
            <w:r>
              <w:rPr>
                <w:rFonts w:ascii="Arial Narrow" w:hAnsi="Arial Narrow"/>
                <w:sz w:val="18"/>
                <w:szCs w:val="18"/>
              </w:rPr>
              <w:t>Sheepeaters</w:t>
            </w:r>
            <w:proofErr w:type="spellEnd"/>
            <w:r>
              <w:rPr>
                <w:rFonts w:ascii="Arial Narrow" w:hAnsi="Arial Narrow"/>
                <w:sz w:val="18"/>
                <w:szCs w:val="18"/>
              </w:rPr>
              <w:t xml:space="preserve"> of the Fort Hall and Lemhi Reservation in Idaho, May fourteenth, eighteen hundred and eighty, and for other purposes.”</w:t>
            </w:r>
          </w:p>
          <w:p w:rsidR="00906114" w:rsidRDefault="00906114" w:rsidP="00906114">
            <w:pPr>
              <w:pStyle w:val="ListParagraph"/>
              <w:numPr>
                <w:ilvl w:val="0"/>
                <w:numId w:val="1"/>
              </w:numPr>
              <w:ind w:left="190" w:hanging="180"/>
              <w:rPr>
                <w:rFonts w:ascii="Arial Narrow" w:hAnsi="Arial Narrow"/>
                <w:sz w:val="18"/>
                <w:szCs w:val="18"/>
              </w:rPr>
            </w:pPr>
            <w:r>
              <w:rPr>
                <w:rFonts w:ascii="Arial Narrow" w:hAnsi="Arial Narrow"/>
                <w:sz w:val="18"/>
                <w:szCs w:val="18"/>
              </w:rPr>
              <w:t xml:space="preserve">Act of June 6, 1900, </w:t>
            </w:r>
            <w:proofErr w:type="spellStart"/>
            <w:r>
              <w:rPr>
                <w:rFonts w:ascii="Arial Narrow" w:hAnsi="Arial Narrow"/>
                <w:sz w:val="18"/>
                <w:szCs w:val="18"/>
              </w:rPr>
              <w:t>ch.</w:t>
            </w:r>
            <w:proofErr w:type="spellEnd"/>
            <w:r>
              <w:rPr>
                <w:rFonts w:ascii="Arial Narrow" w:hAnsi="Arial Narrow"/>
                <w:sz w:val="18"/>
                <w:szCs w:val="18"/>
              </w:rPr>
              <w:t xml:space="preserve"> 813 – “An act to ratify an agreement with the Indians of the Fort Hall Indian Reservation in Idaho, and making appropriations to carry the same into effect.”</w:t>
            </w:r>
          </w:p>
          <w:p w:rsidR="00906114" w:rsidRPr="00906114" w:rsidRDefault="00906114" w:rsidP="00906114">
            <w:pPr>
              <w:pStyle w:val="ListParagraph"/>
              <w:numPr>
                <w:ilvl w:val="0"/>
                <w:numId w:val="1"/>
              </w:numPr>
              <w:ind w:left="190" w:hanging="180"/>
              <w:rPr>
                <w:rFonts w:ascii="Arial Narrow" w:hAnsi="Arial Narrow"/>
                <w:sz w:val="18"/>
                <w:szCs w:val="18"/>
              </w:rPr>
            </w:pPr>
            <w:r>
              <w:rPr>
                <w:rFonts w:ascii="Arial Narrow" w:hAnsi="Arial Narrow"/>
                <w:sz w:val="18"/>
                <w:szCs w:val="18"/>
              </w:rPr>
              <w:t xml:space="preserve">Act of March 3, 1911, </w:t>
            </w:r>
            <w:proofErr w:type="spellStart"/>
            <w:r>
              <w:rPr>
                <w:rFonts w:ascii="Arial Narrow" w:hAnsi="Arial Narrow"/>
                <w:sz w:val="18"/>
                <w:szCs w:val="18"/>
              </w:rPr>
              <w:t>ch.</w:t>
            </w:r>
            <w:proofErr w:type="spellEnd"/>
            <w:r>
              <w:rPr>
                <w:rFonts w:ascii="Arial Narrow" w:hAnsi="Arial Narrow"/>
                <w:sz w:val="18"/>
                <w:szCs w:val="18"/>
              </w:rPr>
              <w:t xml:space="preserve"> 210 – “An act making appropriations for the current and contingent expenses of the Bureau of Indian Affairs, for fulfilling treaty stipulations with various Indian tribes, and for other purposes, for the fiscal year ending June thirtieth, nineteen hundred and twelve.”</w:t>
            </w:r>
          </w:p>
        </w:tc>
        <w:tc>
          <w:tcPr>
            <w:tcW w:w="1170" w:type="dxa"/>
          </w:tcPr>
          <w:p w:rsidR="000C3DF1" w:rsidRDefault="00906114">
            <w:pPr>
              <w:rPr>
                <w:rFonts w:ascii="Arial Narrow" w:hAnsi="Arial Narrow"/>
                <w:sz w:val="18"/>
                <w:szCs w:val="18"/>
              </w:rPr>
            </w:pPr>
            <w:r>
              <w:rPr>
                <w:rFonts w:ascii="Arial Narrow" w:hAnsi="Arial Narrow"/>
                <w:sz w:val="18"/>
                <w:szCs w:val="18"/>
              </w:rPr>
              <w:t>25 Stat. 687</w:t>
            </w:r>
          </w:p>
          <w:p w:rsidR="00906114" w:rsidRDefault="00906114">
            <w:pPr>
              <w:rPr>
                <w:rFonts w:ascii="Arial Narrow" w:hAnsi="Arial Narrow"/>
                <w:sz w:val="18"/>
                <w:szCs w:val="18"/>
              </w:rPr>
            </w:pPr>
          </w:p>
          <w:p w:rsidR="00906114" w:rsidRDefault="00906114">
            <w:pPr>
              <w:rPr>
                <w:rFonts w:ascii="Arial Narrow" w:hAnsi="Arial Narrow"/>
                <w:sz w:val="18"/>
                <w:szCs w:val="18"/>
              </w:rPr>
            </w:pPr>
          </w:p>
          <w:p w:rsidR="00906114" w:rsidRDefault="00906114">
            <w:pPr>
              <w:rPr>
                <w:rFonts w:ascii="Arial Narrow" w:hAnsi="Arial Narrow"/>
                <w:sz w:val="18"/>
                <w:szCs w:val="18"/>
              </w:rPr>
            </w:pPr>
          </w:p>
          <w:p w:rsidR="00906114" w:rsidRDefault="00906114">
            <w:pPr>
              <w:rPr>
                <w:rFonts w:ascii="Arial Narrow" w:hAnsi="Arial Narrow"/>
                <w:sz w:val="18"/>
                <w:szCs w:val="18"/>
              </w:rPr>
            </w:pPr>
            <w:r>
              <w:rPr>
                <w:rFonts w:ascii="Arial Narrow" w:hAnsi="Arial Narrow"/>
                <w:sz w:val="18"/>
                <w:szCs w:val="18"/>
              </w:rPr>
              <w:t>31 Stat. 672</w:t>
            </w:r>
          </w:p>
          <w:p w:rsidR="00906114" w:rsidRDefault="00906114">
            <w:pPr>
              <w:rPr>
                <w:rFonts w:ascii="Arial Narrow" w:hAnsi="Arial Narrow"/>
                <w:sz w:val="18"/>
                <w:szCs w:val="18"/>
              </w:rPr>
            </w:pPr>
          </w:p>
          <w:p w:rsidR="00906114" w:rsidRDefault="00906114">
            <w:pPr>
              <w:rPr>
                <w:rFonts w:ascii="Arial Narrow" w:hAnsi="Arial Narrow"/>
                <w:sz w:val="18"/>
                <w:szCs w:val="18"/>
              </w:rPr>
            </w:pPr>
          </w:p>
          <w:p w:rsidR="00906114" w:rsidRPr="00126695" w:rsidRDefault="00906114">
            <w:pPr>
              <w:rPr>
                <w:rFonts w:ascii="Arial Narrow" w:hAnsi="Arial Narrow"/>
                <w:sz w:val="18"/>
                <w:szCs w:val="18"/>
              </w:rPr>
            </w:pPr>
            <w:r>
              <w:rPr>
                <w:rFonts w:ascii="Arial Narrow" w:hAnsi="Arial Narrow"/>
                <w:sz w:val="18"/>
                <w:szCs w:val="18"/>
              </w:rPr>
              <w:t>36 Stat. 1058</w:t>
            </w:r>
          </w:p>
        </w:tc>
        <w:tc>
          <w:tcPr>
            <w:tcW w:w="1080" w:type="dxa"/>
          </w:tcPr>
          <w:p w:rsidR="000C3DF1" w:rsidRDefault="00906114">
            <w:pPr>
              <w:rPr>
                <w:rFonts w:ascii="Arial Narrow" w:hAnsi="Arial Narrow"/>
                <w:sz w:val="18"/>
                <w:szCs w:val="18"/>
              </w:rPr>
            </w:pPr>
            <w:r>
              <w:rPr>
                <w:rFonts w:ascii="Arial Narrow" w:hAnsi="Arial Narrow"/>
                <w:sz w:val="18"/>
                <w:szCs w:val="18"/>
              </w:rPr>
              <w:t>1900: 79</w:t>
            </w:r>
          </w:p>
          <w:p w:rsidR="00906114" w:rsidRDefault="00906114">
            <w:pPr>
              <w:rPr>
                <w:rFonts w:ascii="Arial Narrow" w:hAnsi="Arial Narrow"/>
                <w:sz w:val="18"/>
                <w:szCs w:val="18"/>
              </w:rPr>
            </w:pPr>
            <w:r>
              <w:rPr>
                <w:rFonts w:ascii="Arial Narrow" w:hAnsi="Arial Narrow"/>
                <w:sz w:val="18"/>
                <w:szCs w:val="18"/>
              </w:rPr>
              <w:t>1919: 1,863</w:t>
            </w:r>
          </w:p>
          <w:p w:rsidR="00906114" w:rsidRPr="00126695" w:rsidRDefault="00906114">
            <w:pPr>
              <w:rPr>
                <w:rFonts w:ascii="Arial Narrow" w:hAnsi="Arial Narrow"/>
                <w:sz w:val="18"/>
                <w:szCs w:val="18"/>
              </w:rPr>
            </w:pPr>
            <w:r>
              <w:rPr>
                <w:rFonts w:ascii="Arial Narrow" w:hAnsi="Arial Narrow"/>
                <w:sz w:val="18"/>
                <w:szCs w:val="18"/>
              </w:rPr>
              <w:t>1035: 1,916</w:t>
            </w:r>
          </w:p>
        </w:tc>
        <w:tc>
          <w:tcPr>
            <w:tcW w:w="1440" w:type="dxa"/>
          </w:tcPr>
          <w:p w:rsidR="000C3DF1" w:rsidRDefault="00906114">
            <w:pPr>
              <w:rPr>
                <w:rFonts w:ascii="Arial Narrow" w:hAnsi="Arial Narrow"/>
                <w:sz w:val="18"/>
                <w:szCs w:val="18"/>
              </w:rPr>
            </w:pPr>
            <w:r>
              <w:rPr>
                <w:rFonts w:ascii="Arial Narrow" w:hAnsi="Arial Narrow"/>
                <w:sz w:val="18"/>
                <w:szCs w:val="18"/>
              </w:rPr>
              <w:t>1900: 6,298.72</w:t>
            </w:r>
          </w:p>
          <w:p w:rsidR="00906114" w:rsidRDefault="00906114">
            <w:pPr>
              <w:rPr>
                <w:rFonts w:ascii="Arial Narrow" w:hAnsi="Arial Narrow"/>
                <w:sz w:val="18"/>
                <w:szCs w:val="18"/>
              </w:rPr>
            </w:pPr>
            <w:r>
              <w:rPr>
                <w:rFonts w:ascii="Arial Narrow" w:hAnsi="Arial Narrow"/>
                <w:sz w:val="18"/>
                <w:szCs w:val="18"/>
              </w:rPr>
              <w:t>1919: 388,909</w:t>
            </w:r>
          </w:p>
          <w:p w:rsidR="00906114" w:rsidRPr="00126695" w:rsidRDefault="00906114">
            <w:pPr>
              <w:rPr>
                <w:rFonts w:ascii="Arial Narrow" w:hAnsi="Arial Narrow"/>
                <w:sz w:val="18"/>
                <w:szCs w:val="18"/>
              </w:rPr>
            </w:pPr>
            <w:r>
              <w:rPr>
                <w:rFonts w:ascii="Arial Narrow" w:hAnsi="Arial Narrow"/>
                <w:sz w:val="18"/>
                <w:szCs w:val="18"/>
              </w:rPr>
              <w:t>1935: 347,271</w:t>
            </w:r>
          </w:p>
        </w:tc>
        <w:tc>
          <w:tcPr>
            <w:tcW w:w="990" w:type="dxa"/>
            <w:gridSpan w:val="3"/>
          </w:tcPr>
          <w:p w:rsidR="000C3DF1" w:rsidRPr="00126695" w:rsidRDefault="00906114">
            <w:pPr>
              <w:rPr>
                <w:rFonts w:ascii="Arial Narrow" w:hAnsi="Arial Narrow"/>
                <w:sz w:val="18"/>
                <w:szCs w:val="18"/>
              </w:rPr>
            </w:pPr>
            <w:r>
              <w:rPr>
                <w:rFonts w:ascii="Arial Narrow" w:hAnsi="Arial Narrow"/>
                <w:sz w:val="18"/>
                <w:szCs w:val="18"/>
              </w:rPr>
              <w:t>35,684</w:t>
            </w:r>
          </w:p>
        </w:tc>
      </w:tr>
      <w:tr w:rsidR="000C3DF1" w:rsidRPr="00126695" w:rsidTr="00BF7824">
        <w:tc>
          <w:tcPr>
            <w:tcW w:w="2155" w:type="dxa"/>
            <w:gridSpan w:val="2"/>
          </w:tcPr>
          <w:p w:rsidR="000C3DF1" w:rsidRPr="00126695" w:rsidRDefault="00FA344A">
            <w:pPr>
              <w:rPr>
                <w:rFonts w:ascii="Arial Narrow" w:hAnsi="Arial Narrow"/>
                <w:sz w:val="18"/>
                <w:szCs w:val="18"/>
              </w:rPr>
            </w:pPr>
            <w:r>
              <w:rPr>
                <w:rFonts w:ascii="Arial Narrow" w:hAnsi="Arial Narrow"/>
                <w:sz w:val="18"/>
                <w:szCs w:val="18"/>
              </w:rPr>
              <w:t>Kootenai Tribe of Idaho</w:t>
            </w:r>
          </w:p>
        </w:tc>
        <w:tc>
          <w:tcPr>
            <w:tcW w:w="7110" w:type="dxa"/>
          </w:tcPr>
          <w:p w:rsidR="000C3DF1" w:rsidRPr="00126695" w:rsidRDefault="00FA344A" w:rsidP="008B3AA1">
            <w:pPr>
              <w:ind w:left="10"/>
              <w:rPr>
                <w:rFonts w:ascii="Arial Narrow" w:hAnsi="Arial Narrow"/>
                <w:sz w:val="18"/>
                <w:szCs w:val="18"/>
              </w:rPr>
            </w:pPr>
            <w:r>
              <w:rPr>
                <w:rFonts w:ascii="Arial Narrow" w:hAnsi="Arial Narrow"/>
                <w:sz w:val="18"/>
                <w:szCs w:val="18"/>
              </w:rPr>
              <w:t xml:space="preserve">In 1894, allotments were made to the Kootenai on the public domain.  In the early 1900s, the federal government set aside 8,000 acres for the Kootenai with each recognized member receiving a plot of 160 acres.  Major date of allotment was 1908. Some of these tracts were sold and others were created in Idaho under the Act of Mary 11, 1926, </w:t>
            </w:r>
            <w:proofErr w:type="spellStart"/>
            <w:r>
              <w:rPr>
                <w:rFonts w:ascii="Arial Narrow" w:hAnsi="Arial Narrow"/>
                <w:sz w:val="18"/>
                <w:szCs w:val="18"/>
              </w:rPr>
              <w:t>ch.</w:t>
            </w:r>
            <w:proofErr w:type="spellEnd"/>
            <w:r>
              <w:rPr>
                <w:rFonts w:ascii="Arial Narrow" w:hAnsi="Arial Narrow"/>
                <w:sz w:val="18"/>
                <w:szCs w:val="18"/>
              </w:rPr>
              <w:t xml:space="preserve"> 51 – “An act authorizing the</w:t>
            </w:r>
            <w:r w:rsidR="008B3AA1">
              <w:rPr>
                <w:rFonts w:ascii="Arial Narrow" w:hAnsi="Arial Narrow"/>
                <w:sz w:val="18"/>
                <w:szCs w:val="18"/>
              </w:rPr>
              <w:t xml:space="preserve"> Secretary of the Interior to dispose of certain allotted land in Boundary County, Idaho, and to purchase a compact tract of land to allot in small tracts to the Kootenai Indians as herein provided, and for other purposes.” Some members of the Kootenai were removed to Flathead Reservation in Montana. See “Montana – Flathead Reservation” for this allotment legislation.</w:t>
            </w:r>
          </w:p>
        </w:tc>
        <w:tc>
          <w:tcPr>
            <w:tcW w:w="1170" w:type="dxa"/>
          </w:tcPr>
          <w:p w:rsidR="000C3DF1" w:rsidRPr="00126695" w:rsidRDefault="0007679A">
            <w:pPr>
              <w:rPr>
                <w:rFonts w:ascii="Arial Narrow" w:hAnsi="Arial Narrow"/>
                <w:sz w:val="18"/>
                <w:szCs w:val="18"/>
              </w:rPr>
            </w:pPr>
            <w:r>
              <w:rPr>
                <w:rFonts w:ascii="Arial Narrow" w:hAnsi="Arial Narrow"/>
                <w:sz w:val="18"/>
                <w:szCs w:val="18"/>
              </w:rPr>
              <w:t xml:space="preserve">44 </w:t>
            </w:r>
            <w:r w:rsidR="00FA344A">
              <w:rPr>
                <w:rFonts w:ascii="Arial Narrow" w:hAnsi="Arial Narrow"/>
                <w:sz w:val="18"/>
                <w:szCs w:val="18"/>
              </w:rPr>
              <w:t>Stat.202</w:t>
            </w:r>
          </w:p>
        </w:tc>
        <w:tc>
          <w:tcPr>
            <w:tcW w:w="1080" w:type="dxa"/>
          </w:tcPr>
          <w:p w:rsidR="000C3DF1" w:rsidRPr="00126695" w:rsidRDefault="00FA344A">
            <w:pPr>
              <w:rPr>
                <w:rFonts w:ascii="Arial Narrow" w:hAnsi="Arial Narrow"/>
                <w:sz w:val="18"/>
                <w:szCs w:val="18"/>
              </w:rPr>
            </w:pPr>
            <w:r>
              <w:rPr>
                <w:rFonts w:ascii="Arial Narrow" w:hAnsi="Arial Narrow"/>
                <w:sz w:val="18"/>
                <w:szCs w:val="18"/>
              </w:rPr>
              <w:t>1935: 40</w:t>
            </w:r>
          </w:p>
        </w:tc>
        <w:tc>
          <w:tcPr>
            <w:tcW w:w="1440" w:type="dxa"/>
          </w:tcPr>
          <w:p w:rsidR="000C3DF1" w:rsidRDefault="00FA344A">
            <w:pPr>
              <w:rPr>
                <w:rFonts w:ascii="Arial Narrow" w:hAnsi="Arial Narrow"/>
                <w:sz w:val="18"/>
                <w:szCs w:val="18"/>
              </w:rPr>
            </w:pPr>
            <w:r>
              <w:rPr>
                <w:rFonts w:ascii="Arial Narrow" w:hAnsi="Arial Narrow"/>
                <w:sz w:val="18"/>
                <w:szCs w:val="18"/>
              </w:rPr>
              <w:t>1935: 3,255</w:t>
            </w:r>
          </w:p>
          <w:p w:rsidR="00FA344A" w:rsidRPr="00126695" w:rsidRDefault="00FA344A">
            <w:pPr>
              <w:rPr>
                <w:rFonts w:ascii="Arial Narrow" w:hAnsi="Arial Narrow"/>
                <w:sz w:val="18"/>
                <w:szCs w:val="18"/>
              </w:rPr>
            </w:pPr>
            <w:r>
              <w:rPr>
                <w:rFonts w:ascii="Arial Narrow" w:hAnsi="Arial Narrow"/>
                <w:sz w:val="18"/>
                <w:szCs w:val="18"/>
              </w:rPr>
              <w:t>2000: 2,000</w:t>
            </w:r>
          </w:p>
        </w:tc>
        <w:tc>
          <w:tcPr>
            <w:tcW w:w="990" w:type="dxa"/>
            <w:gridSpan w:val="3"/>
          </w:tcPr>
          <w:p w:rsidR="000C3DF1" w:rsidRPr="00126695" w:rsidRDefault="00FA344A">
            <w:pPr>
              <w:rPr>
                <w:rFonts w:ascii="Arial Narrow" w:hAnsi="Arial Narrow"/>
                <w:sz w:val="18"/>
                <w:szCs w:val="18"/>
              </w:rPr>
            </w:pPr>
            <w:r>
              <w:rPr>
                <w:rFonts w:ascii="Arial Narrow" w:hAnsi="Arial Narrow"/>
                <w:sz w:val="18"/>
                <w:szCs w:val="18"/>
              </w:rPr>
              <w:t>368</w:t>
            </w:r>
          </w:p>
        </w:tc>
      </w:tr>
      <w:tr w:rsidR="000C3DF1" w:rsidRPr="00126695" w:rsidTr="00BF7824">
        <w:tc>
          <w:tcPr>
            <w:tcW w:w="2155" w:type="dxa"/>
            <w:gridSpan w:val="2"/>
          </w:tcPr>
          <w:p w:rsidR="000C3DF1" w:rsidRPr="00126695" w:rsidRDefault="008B3AA1">
            <w:pPr>
              <w:rPr>
                <w:rFonts w:ascii="Arial Narrow" w:hAnsi="Arial Narrow"/>
                <w:sz w:val="18"/>
                <w:szCs w:val="18"/>
              </w:rPr>
            </w:pPr>
            <w:r>
              <w:rPr>
                <w:rFonts w:ascii="Arial Narrow" w:hAnsi="Arial Narrow"/>
                <w:sz w:val="18"/>
                <w:szCs w:val="18"/>
              </w:rPr>
              <w:t xml:space="preserve">Nez Perce (or </w:t>
            </w:r>
            <w:proofErr w:type="spellStart"/>
            <w:r>
              <w:rPr>
                <w:rFonts w:ascii="Arial Narrow" w:hAnsi="Arial Narrow"/>
                <w:sz w:val="18"/>
                <w:szCs w:val="18"/>
              </w:rPr>
              <w:t>Lapwai</w:t>
            </w:r>
            <w:proofErr w:type="spellEnd"/>
            <w:r>
              <w:rPr>
                <w:rFonts w:ascii="Arial Narrow" w:hAnsi="Arial Narrow"/>
                <w:sz w:val="18"/>
                <w:szCs w:val="18"/>
              </w:rPr>
              <w:t>)</w:t>
            </w:r>
          </w:p>
        </w:tc>
        <w:tc>
          <w:tcPr>
            <w:tcW w:w="7110" w:type="dxa"/>
          </w:tcPr>
          <w:p w:rsidR="000C3DF1" w:rsidRDefault="008B3AA1" w:rsidP="00126695">
            <w:pPr>
              <w:ind w:left="190" w:hanging="180"/>
              <w:rPr>
                <w:rFonts w:ascii="Arial Narrow" w:hAnsi="Arial Narrow"/>
                <w:sz w:val="18"/>
                <w:szCs w:val="18"/>
              </w:rPr>
            </w:pPr>
            <w:r>
              <w:rPr>
                <w:rFonts w:ascii="Arial Narrow" w:hAnsi="Arial Narrow"/>
                <w:sz w:val="18"/>
                <w:szCs w:val="18"/>
              </w:rPr>
              <w:t>General Allotment Act:</w:t>
            </w:r>
          </w:p>
          <w:p w:rsidR="008B3AA1" w:rsidRDefault="008B3AA1" w:rsidP="008B3AA1">
            <w:pPr>
              <w:pStyle w:val="ListParagraph"/>
              <w:numPr>
                <w:ilvl w:val="0"/>
                <w:numId w:val="2"/>
              </w:numPr>
              <w:ind w:left="190" w:hanging="180"/>
              <w:rPr>
                <w:rFonts w:ascii="Arial Narrow" w:hAnsi="Arial Narrow"/>
                <w:sz w:val="18"/>
                <w:szCs w:val="18"/>
              </w:rPr>
            </w:pPr>
            <w:r>
              <w:rPr>
                <w:rFonts w:ascii="Arial Narrow" w:hAnsi="Arial Narrow"/>
                <w:sz w:val="18"/>
                <w:szCs w:val="18"/>
              </w:rPr>
              <w:t xml:space="preserve">Act of August 15, 1894, </w:t>
            </w:r>
            <w:proofErr w:type="spellStart"/>
            <w:r>
              <w:rPr>
                <w:rFonts w:ascii="Arial Narrow" w:hAnsi="Arial Narrow"/>
                <w:sz w:val="18"/>
                <w:szCs w:val="18"/>
              </w:rPr>
              <w:t>ch.</w:t>
            </w:r>
            <w:proofErr w:type="spellEnd"/>
            <w:r>
              <w:rPr>
                <w:rFonts w:ascii="Arial Narrow" w:hAnsi="Arial Narrow"/>
                <w:sz w:val="18"/>
                <w:szCs w:val="18"/>
              </w:rPr>
              <w:t xml:space="preserve"> 290 – “An act making appropriations for current and contingent expenses of the Indian Department and fulfilling treaty stipulations with </w:t>
            </w:r>
            <w:proofErr w:type="spellStart"/>
            <w:r>
              <w:rPr>
                <w:rFonts w:ascii="Arial Narrow" w:hAnsi="Arial Narrow"/>
                <w:sz w:val="18"/>
                <w:szCs w:val="18"/>
              </w:rPr>
              <w:t>varius</w:t>
            </w:r>
            <w:proofErr w:type="spellEnd"/>
            <w:r>
              <w:rPr>
                <w:rFonts w:ascii="Arial Narrow" w:hAnsi="Arial Narrow"/>
                <w:sz w:val="18"/>
                <w:szCs w:val="18"/>
              </w:rPr>
              <w:t xml:space="preserve"> Indian tribes for the fiscal year ending June thirtieth, eighteen hundred and ninety-five, and for other purposes.”</w:t>
            </w:r>
          </w:p>
          <w:p w:rsidR="008B3AA1" w:rsidRPr="008B3AA1" w:rsidRDefault="008B3AA1" w:rsidP="008B3AA1">
            <w:pPr>
              <w:ind w:left="10"/>
              <w:rPr>
                <w:rFonts w:ascii="Arial Narrow" w:hAnsi="Arial Narrow"/>
                <w:b/>
                <w:sz w:val="18"/>
                <w:szCs w:val="18"/>
              </w:rPr>
            </w:pPr>
            <w:r w:rsidRPr="008B3AA1">
              <w:rPr>
                <w:rFonts w:ascii="Arial Narrow" w:hAnsi="Arial Narrow"/>
                <w:b/>
                <w:sz w:val="18"/>
                <w:szCs w:val="18"/>
              </w:rPr>
              <w:t>Land all allotted.</w:t>
            </w:r>
          </w:p>
        </w:tc>
        <w:tc>
          <w:tcPr>
            <w:tcW w:w="1170" w:type="dxa"/>
          </w:tcPr>
          <w:p w:rsidR="000C3DF1" w:rsidRPr="00126695" w:rsidRDefault="000C3DF1">
            <w:pPr>
              <w:rPr>
                <w:rFonts w:ascii="Arial Narrow" w:hAnsi="Arial Narrow"/>
                <w:sz w:val="18"/>
                <w:szCs w:val="18"/>
              </w:rPr>
            </w:pPr>
          </w:p>
        </w:tc>
        <w:tc>
          <w:tcPr>
            <w:tcW w:w="1080" w:type="dxa"/>
          </w:tcPr>
          <w:p w:rsidR="000C3DF1" w:rsidRPr="00126695" w:rsidRDefault="000C3DF1">
            <w:pPr>
              <w:rPr>
                <w:rFonts w:ascii="Arial Narrow" w:hAnsi="Arial Narrow"/>
                <w:sz w:val="18"/>
                <w:szCs w:val="18"/>
              </w:rPr>
            </w:pPr>
          </w:p>
        </w:tc>
        <w:tc>
          <w:tcPr>
            <w:tcW w:w="1440" w:type="dxa"/>
          </w:tcPr>
          <w:p w:rsidR="000C3DF1" w:rsidRPr="00126695" w:rsidRDefault="000C3DF1">
            <w:pPr>
              <w:rPr>
                <w:rFonts w:ascii="Arial Narrow" w:hAnsi="Arial Narrow"/>
                <w:sz w:val="18"/>
                <w:szCs w:val="18"/>
              </w:rPr>
            </w:pPr>
          </w:p>
        </w:tc>
        <w:tc>
          <w:tcPr>
            <w:tcW w:w="990" w:type="dxa"/>
            <w:gridSpan w:val="3"/>
          </w:tcPr>
          <w:p w:rsidR="000C3DF1" w:rsidRPr="00126695" w:rsidRDefault="000C3DF1">
            <w:pPr>
              <w:rPr>
                <w:rFonts w:ascii="Arial Narrow" w:hAnsi="Arial Narrow"/>
                <w:sz w:val="18"/>
                <w:szCs w:val="18"/>
              </w:rPr>
            </w:pPr>
          </w:p>
        </w:tc>
      </w:tr>
      <w:tr w:rsidR="006F0E08" w:rsidRPr="006F0E08" w:rsidTr="00BF7824">
        <w:trPr>
          <w:gridBefore w:val="1"/>
          <w:gridAfter w:val="1"/>
          <w:wBefore w:w="985" w:type="dxa"/>
          <w:wAfter w:w="215" w:type="dxa"/>
        </w:trPr>
        <w:tc>
          <w:tcPr>
            <w:tcW w:w="12745" w:type="dxa"/>
            <w:gridSpan w:val="7"/>
          </w:tcPr>
          <w:p w:rsidR="006F0E08" w:rsidRPr="006F0E08" w:rsidRDefault="006F0E08" w:rsidP="00A62683">
            <w:pPr>
              <w:pStyle w:val="Heading3"/>
              <w:outlineLvl w:val="2"/>
              <w:rPr>
                <w:szCs w:val="22"/>
              </w:rPr>
            </w:pPr>
            <w:r>
              <w:rPr>
                <w:szCs w:val="22"/>
              </w:rPr>
              <w:t>Montana – Flathead Reservation (for information on the rest of Montana, see Rocky Mountain Region)</w:t>
            </w:r>
          </w:p>
        </w:tc>
      </w:tr>
      <w:tr w:rsidR="000C3DF1" w:rsidRPr="00126695" w:rsidTr="00BF7824">
        <w:tc>
          <w:tcPr>
            <w:tcW w:w="2155" w:type="dxa"/>
            <w:gridSpan w:val="2"/>
          </w:tcPr>
          <w:p w:rsidR="000C3DF1" w:rsidRDefault="006F0E08">
            <w:pPr>
              <w:rPr>
                <w:rFonts w:ascii="Arial Narrow" w:hAnsi="Arial Narrow"/>
                <w:sz w:val="18"/>
                <w:szCs w:val="18"/>
              </w:rPr>
            </w:pPr>
            <w:r>
              <w:rPr>
                <w:rFonts w:ascii="Arial Narrow" w:hAnsi="Arial Narrow"/>
                <w:sz w:val="18"/>
                <w:szCs w:val="18"/>
              </w:rPr>
              <w:t>Flathead Reservation</w:t>
            </w:r>
          </w:p>
          <w:p w:rsidR="006F0E08" w:rsidRDefault="006F0E08">
            <w:pPr>
              <w:rPr>
                <w:rFonts w:ascii="Arial Narrow" w:hAnsi="Arial Narrow"/>
                <w:sz w:val="18"/>
                <w:szCs w:val="18"/>
              </w:rPr>
            </w:pPr>
            <w:r>
              <w:rPr>
                <w:rFonts w:ascii="Arial Narrow" w:hAnsi="Arial Narrow"/>
                <w:sz w:val="18"/>
                <w:szCs w:val="18"/>
              </w:rPr>
              <w:t xml:space="preserve">(formerly </w:t>
            </w:r>
            <w:proofErr w:type="spellStart"/>
            <w:r>
              <w:rPr>
                <w:rFonts w:ascii="Arial Narrow" w:hAnsi="Arial Narrow"/>
                <w:sz w:val="18"/>
                <w:szCs w:val="18"/>
              </w:rPr>
              <w:t>Jacko</w:t>
            </w:r>
            <w:proofErr w:type="spellEnd"/>
            <w:r>
              <w:rPr>
                <w:rFonts w:ascii="Arial Narrow" w:hAnsi="Arial Narrow"/>
                <w:sz w:val="18"/>
                <w:szCs w:val="18"/>
              </w:rPr>
              <w:t xml:space="preserve"> Reservation)</w:t>
            </w:r>
          </w:p>
          <w:p w:rsidR="00426C01" w:rsidRDefault="00426C01">
            <w:pPr>
              <w:rPr>
                <w:rFonts w:ascii="Arial Narrow" w:hAnsi="Arial Narrow"/>
                <w:sz w:val="18"/>
                <w:szCs w:val="18"/>
              </w:rPr>
            </w:pPr>
          </w:p>
          <w:p w:rsidR="00426C01" w:rsidRDefault="00426C01">
            <w:pPr>
              <w:rPr>
                <w:rFonts w:ascii="Arial Narrow" w:hAnsi="Arial Narrow"/>
                <w:sz w:val="18"/>
                <w:szCs w:val="18"/>
              </w:rPr>
            </w:pPr>
          </w:p>
          <w:p w:rsidR="00426C01" w:rsidRDefault="00426C01">
            <w:pPr>
              <w:rPr>
                <w:rFonts w:ascii="Arial Narrow" w:hAnsi="Arial Narrow"/>
                <w:sz w:val="18"/>
                <w:szCs w:val="18"/>
              </w:rPr>
            </w:pPr>
          </w:p>
          <w:p w:rsidR="00426C01" w:rsidRDefault="00426C01">
            <w:pPr>
              <w:rPr>
                <w:rFonts w:ascii="Arial Narrow" w:hAnsi="Arial Narrow"/>
                <w:sz w:val="18"/>
                <w:szCs w:val="18"/>
              </w:rPr>
            </w:pPr>
          </w:p>
          <w:p w:rsidR="00426C01" w:rsidRPr="00126695" w:rsidRDefault="00426C01">
            <w:pPr>
              <w:rPr>
                <w:rFonts w:ascii="Arial Narrow" w:hAnsi="Arial Narrow"/>
                <w:sz w:val="18"/>
                <w:szCs w:val="18"/>
              </w:rPr>
            </w:pPr>
            <w:r>
              <w:rPr>
                <w:rFonts w:ascii="Arial Narrow" w:hAnsi="Arial Narrow"/>
                <w:sz w:val="18"/>
                <w:szCs w:val="18"/>
              </w:rPr>
              <w:lastRenderedPageBreak/>
              <w:t>Flathead Reservation (cont.)</w:t>
            </w:r>
          </w:p>
        </w:tc>
        <w:tc>
          <w:tcPr>
            <w:tcW w:w="7110" w:type="dxa"/>
          </w:tcPr>
          <w:p w:rsidR="000C3DF1" w:rsidRDefault="006F0E08" w:rsidP="006F0E08">
            <w:pPr>
              <w:pStyle w:val="ListParagraph"/>
              <w:numPr>
                <w:ilvl w:val="0"/>
                <w:numId w:val="2"/>
              </w:numPr>
              <w:ind w:left="160" w:hanging="160"/>
              <w:rPr>
                <w:rFonts w:ascii="Arial Narrow" w:hAnsi="Arial Narrow"/>
                <w:sz w:val="18"/>
                <w:szCs w:val="18"/>
              </w:rPr>
            </w:pPr>
            <w:r>
              <w:rPr>
                <w:rFonts w:ascii="Arial Narrow" w:hAnsi="Arial Narrow"/>
                <w:sz w:val="18"/>
                <w:szCs w:val="18"/>
              </w:rPr>
              <w:lastRenderedPageBreak/>
              <w:t xml:space="preserve">Act of June 5, 1872, </w:t>
            </w:r>
            <w:proofErr w:type="spellStart"/>
            <w:r>
              <w:rPr>
                <w:rFonts w:ascii="Arial Narrow" w:hAnsi="Arial Narrow"/>
                <w:sz w:val="18"/>
                <w:szCs w:val="18"/>
              </w:rPr>
              <w:t>ch.</w:t>
            </w:r>
            <w:proofErr w:type="spellEnd"/>
            <w:r>
              <w:rPr>
                <w:rFonts w:ascii="Arial Narrow" w:hAnsi="Arial Narrow"/>
                <w:sz w:val="18"/>
                <w:szCs w:val="18"/>
              </w:rPr>
              <w:t xml:space="preserve"> 308 – Ac act to provide for the removal of the Flathead and other Indians from the Fitter-Rood Valley, in the Territory of Montana.”</w:t>
            </w:r>
          </w:p>
          <w:p w:rsidR="006F0E08" w:rsidRDefault="006F0E08" w:rsidP="006F0E08">
            <w:pPr>
              <w:pStyle w:val="ListParagraph"/>
              <w:numPr>
                <w:ilvl w:val="0"/>
                <w:numId w:val="2"/>
              </w:numPr>
              <w:ind w:left="160" w:hanging="160"/>
              <w:rPr>
                <w:rFonts w:ascii="Arial Narrow" w:hAnsi="Arial Narrow"/>
                <w:sz w:val="18"/>
                <w:szCs w:val="18"/>
              </w:rPr>
            </w:pPr>
            <w:r>
              <w:rPr>
                <w:rFonts w:ascii="Arial Narrow" w:hAnsi="Arial Narrow"/>
                <w:sz w:val="18"/>
                <w:szCs w:val="18"/>
              </w:rPr>
              <w:t xml:space="preserve">Act of March 2, 1889, </w:t>
            </w:r>
            <w:proofErr w:type="spellStart"/>
            <w:r>
              <w:rPr>
                <w:rFonts w:ascii="Arial Narrow" w:hAnsi="Arial Narrow"/>
                <w:sz w:val="18"/>
                <w:szCs w:val="18"/>
              </w:rPr>
              <w:t>ch.</w:t>
            </w:r>
            <w:proofErr w:type="spellEnd"/>
            <w:r>
              <w:rPr>
                <w:rFonts w:ascii="Arial Narrow" w:hAnsi="Arial Narrow"/>
                <w:sz w:val="18"/>
                <w:szCs w:val="18"/>
              </w:rPr>
              <w:t xml:space="preserve"> 391 – “An act to provide for the sale of lands patented to certain members of the Flathead Band of Indians in Montana Territory, and for other purposes.”</w:t>
            </w:r>
          </w:p>
          <w:p w:rsidR="006F0E08" w:rsidRDefault="006F0E08" w:rsidP="006F0E08">
            <w:pPr>
              <w:pStyle w:val="ListParagraph"/>
              <w:numPr>
                <w:ilvl w:val="0"/>
                <w:numId w:val="2"/>
              </w:numPr>
              <w:ind w:left="160" w:hanging="160"/>
              <w:rPr>
                <w:rFonts w:ascii="Arial Narrow" w:hAnsi="Arial Narrow"/>
                <w:sz w:val="18"/>
                <w:szCs w:val="18"/>
              </w:rPr>
            </w:pPr>
            <w:r>
              <w:rPr>
                <w:rFonts w:ascii="Arial Narrow" w:hAnsi="Arial Narrow"/>
                <w:sz w:val="18"/>
                <w:szCs w:val="18"/>
              </w:rPr>
              <w:lastRenderedPageBreak/>
              <w:t xml:space="preserve">Act of April 23, 1904, </w:t>
            </w:r>
            <w:proofErr w:type="spellStart"/>
            <w:r>
              <w:rPr>
                <w:rFonts w:ascii="Arial Narrow" w:hAnsi="Arial Narrow"/>
                <w:sz w:val="18"/>
                <w:szCs w:val="18"/>
              </w:rPr>
              <w:t>ch.</w:t>
            </w:r>
            <w:proofErr w:type="spellEnd"/>
            <w:r>
              <w:rPr>
                <w:rFonts w:ascii="Arial Narrow" w:hAnsi="Arial Narrow"/>
                <w:sz w:val="18"/>
                <w:szCs w:val="18"/>
              </w:rPr>
              <w:t xml:space="preserve"> 1495 – “An act for the survey and allotment of lands now embraced within the limits of the Flathead Indian Reservation, in the State of Montana, and the sale and disposal of all surplus lands after allotment.”</w:t>
            </w:r>
          </w:p>
          <w:p w:rsidR="006F0E08" w:rsidRDefault="006F0E08" w:rsidP="006F0E08">
            <w:pPr>
              <w:pStyle w:val="ListParagraph"/>
              <w:numPr>
                <w:ilvl w:val="0"/>
                <w:numId w:val="2"/>
              </w:numPr>
              <w:ind w:left="160" w:hanging="160"/>
              <w:rPr>
                <w:rFonts w:ascii="Arial Narrow" w:hAnsi="Arial Narrow"/>
                <w:sz w:val="18"/>
                <w:szCs w:val="18"/>
              </w:rPr>
            </w:pPr>
            <w:r>
              <w:rPr>
                <w:rFonts w:ascii="Arial Narrow" w:hAnsi="Arial Narrow"/>
                <w:sz w:val="18"/>
                <w:szCs w:val="18"/>
              </w:rPr>
              <w:t xml:space="preserve">Act of February 245, 1920, </w:t>
            </w:r>
            <w:proofErr w:type="spellStart"/>
            <w:r>
              <w:rPr>
                <w:rFonts w:ascii="Arial Narrow" w:hAnsi="Arial Narrow"/>
                <w:sz w:val="18"/>
                <w:szCs w:val="18"/>
              </w:rPr>
              <w:t>ch.</w:t>
            </w:r>
            <w:proofErr w:type="spellEnd"/>
            <w:r>
              <w:rPr>
                <w:rFonts w:ascii="Arial Narrow" w:hAnsi="Arial Narrow"/>
                <w:sz w:val="18"/>
                <w:szCs w:val="18"/>
              </w:rPr>
              <w:t xml:space="preserve"> 87 – “An act for the relief of certain members of the Flathead Nation of Indians, and for other purposes.”</w:t>
            </w:r>
          </w:p>
          <w:p w:rsidR="006F0E08" w:rsidRPr="006F0E08" w:rsidRDefault="006F0E08" w:rsidP="006F0E08">
            <w:pPr>
              <w:pStyle w:val="ListParagraph"/>
              <w:ind w:left="160"/>
              <w:rPr>
                <w:rFonts w:ascii="Arial Narrow" w:hAnsi="Arial Narrow"/>
                <w:b/>
                <w:sz w:val="18"/>
                <w:szCs w:val="18"/>
              </w:rPr>
            </w:pPr>
            <w:r w:rsidRPr="006F0E08">
              <w:rPr>
                <w:rFonts w:ascii="Arial Narrow" w:hAnsi="Arial Narrow"/>
                <w:b/>
                <w:sz w:val="18"/>
                <w:szCs w:val="18"/>
              </w:rPr>
              <w:t>Land all allotted.</w:t>
            </w:r>
          </w:p>
        </w:tc>
        <w:tc>
          <w:tcPr>
            <w:tcW w:w="1170" w:type="dxa"/>
          </w:tcPr>
          <w:p w:rsidR="000C3DF1" w:rsidRDefault="006F0E08">
            <w:pPr>
              <w:rPr>
                <w:rFonts w:ascii="Arial Narrow" w:hAnsi="Arial Narrow"/>
                <w:sz w:val="18"/>
                <w:szCs w:val="18"/>
              </w:rPr>
            </w:pPr>
            <w:r>
              <w:rPr>
                <w:rFonts w:ascii="Arial Narrow" w:hAnsi="Arial Narrow"/>
                <w:sz w:val="18"/>
                <w:szCs w:val="18"/>
              </w:rPr>
              <w:lastRenderedPageBreak/>
              <w:t>17 Stat. 226</w:t>
            </w:r>
          </w:p>
          <w:p w:rsidR="006F0E08" w:rsidRDefault="006F0E08">
            <w:pPr>
              <w:rPr>
                <w:rFonts w:ascii="Arial Narrow" w:hAnsi="Arial Narrow"/>
                <w:sz w:val="18"/>
                <w:szCs w:val="18"/>
              </w:rPr>
            </w:pPr>
          </w:p>
          <w:p w:rsidR="006F0E08" w:rsidRDefault="006F0E08">
            <w:pPr>
              <w:rPr>
                <w:rFonts w:ascii="Arial Narrow" w:hAnsi="Arial Narrow"/>
                <w:sz w:val="18"/>
                <w:szCs w:val="18"/>
              </w:rPr>
            </w:pPr>
            <w:r>
              <w:rPr>
                <w:rFonts w:ascii="Arial Narrow" w:hAnsi="Arial Narrow"/>
                <w:sz w:val="18"/>
                <w:szCs w:val="18"/>
              </w:rPr>
              <w:t>25 Stat. 871</w:t>
            </w:r>
          </w:p>
          <w:p w:rsidR="006F0E08" w:rsidRDefault="006F0E08">
            <w:pPr>
              <w:rPr>
                <w:rFonts w:ascii="Arial Narrow" w:hAnsi="Arial Narrow"/>
                <w:sz w:val="18"/>
                <w:szCs w:val="18"/>
              </w:rPr>
            </w:pPr>
          </w:p>
          <w:p w:rsidR="006F0E08" w:rsidRDefault="006F0E08">
            <w:pPr>
              <w:rPr>
                <w:rFonts w:ascii="Arial Narrow" w:hAnsi="Arial Narrow"/>
                <w:sz w:val="18"/>
                <w:szCs w:val="18"/>
              </w:rPr>
            </w:pPr>
          </w:p>
          <w:p w:rsidR="006F0E08" w:rsidRDefault="006F0E08">
            <w:pPr>
              <w:rPr>
                <w:rFonts w:ascii="Arial Narrow" w:hAnsi="Arial Narrow"/>
                <w:sz w:val="18"/>
                <w:szCs w:val="18"/>
              </w:rPr>
            </w:pPr>
          </w:p>
          <w:p w:rsidR="006F0E08" w:rsidRDefault="006F0E08">
            <w:pPr>
              <w:rPr>
                <w:rFonts w:ascii="Arial Narrow" w:hAnsi="Arial Narrow"/>
                <w:sz w:val="18"/>
                <w:szCs w:val="18"/>
              </w:rPr>
            </w:pPr>
            <w:r>
              <w:rPr>
                <w:rFonts w:ascii="Arial Narrow" w:hAnsi="Arial Narrow"/>
                <w:sz w:val="18"/>
                <w:szCs w:val="18"/>
              </w:rPr>
              <w:lastRenderedPageBreak/>
              <w:t>33 Stat. 302</w:t>
            </w:r>
          </w:p>
          <w:p w:rsidR="006F0E08" w:rsidRDefault="006F0E08">
            <w:pPr>
              <w:rPr>
                <w:rFonts w:ascii="Arial Narrow" w:hAnsi="Arial Narrow"/>
                <w:sz w:val="18"/>
                <w:szCs w:val="18"/>
              </w:rPr>
            </w:pPr>
          </w:p>
          <w:p w:rsidR="006F0E08" w:rsidRDefault="006F0E08">
            <w:pPr>
              <w:rPr>
                <w:rFonts w:ascii="Arial Narrow" w:hAnsi="Arial Narrow"/>
                <w:sz w:val="18"/>
                <w:szCs w:val="18"/>
              </w:rPr>
            </w:pPr>
          </w:p>
          <w:p w:rsidR="006F0E08" w:rsidRPr="00126695" w:rsidRDefault="006F0E08">
            <w:pPr>
              <w:rPr>
                <w:rFonts w:ascii="Arial Narrow" w:hAnsi="Arial Narrow"/>
                <w:sz w:val="18"/>
                <w:szCs w:val="18"/>
              </w:rPr>
            </w:pPr>
            <w:r>
              <w:rPr>
                <w:rFonts w:ascii="Arial Narrow" w:hAnsi="Arial Narrow"/>
                <w:sz w:val="18"/>
                <w:szCs w:val="18"/>
              </w:rPr>
              <w:t>41 Stat. 452</w:t>
            </w:r>
          </w:p>
        </w:tc>
        <w:tc>
          <w:tcPr>
            <w:tcW w:w="1080" w:type="dxa"/>
          </w:tcPr>
          <w:p w:rsidR="000C3DF1" w:rsidRDefault="006F0E08">
            <w:pPr>
              <w:rPr>
                <w:rFonts w:ascii="Arial Narrow" w:hAnsi="Arial Narrow"/>
                <w:sz w:val="18"/>
                <w:szCs w:val="18"/>
              </w:rPr>
            </w:pPr>
            <w:r>
              <w:rPr>
                <w:rFonts w:ascii="Arial Narrow" w:hAnsi="Arial Narrow"/>
                <w:sz w:val="18"/>
                <w:szCs w:val="18"/>
              </w:rPr>
              <w:lastRenderedPageBreak/>
              <w:t>1900: 51</w:t>
            </w:r>
          </w:p>
          <w:p w:rsidR="006F0E08" w:rsidRDefault="006F0E08">
            <w:pPr>
              <w:rPr>
                <w:rFonts w:ascii="Arial Narrow" w:hAnsi="Arial Narrow"/>
                <w:sz w:val="18"/>
                <w:szCs w:val="18"/>
              </w:rPr>
            </w:pPr>
            <w:r>
              <w:rPr>
                <w:rFonts w:ascii="Arial Narrow" w:hAnsi="Arial Narrow"/>
                <w:sz w:val="18"/>
                <w:szCs w:val="18"/>
              </w:rPr>
              <w:t>1904: 2,032</w:t>
            </w:r>
          </w:p>
          <w:p w:rsidR="006F0E08" w:rsidRPr="00126695" w:rsidRDefault="006F0E08">
            <w:pPr>
              <w:rPr>
                <w:rFonts w:ascii="Arial Narrow" w:hAnsi="Arial Narrow"/>
                <w:sz w:val="18"/>
                <w:szCs w:val="18"/>
              </w:rPr>
            </w:pPr>
            <w:r>
              <w:rPr>
                <w:rFonts w:ascii="Arial Narrow" w:hAnsi="Arial Narrow"/>
                <w:sz w:val="18"/>
                <w:szCs w:val="18"/>
              </w:rPr>
              <w:t>1935: 3,351</w:t>
            </w:r>
          </w:p>
        </w:tc>
        <w:tc>
          <w:tcPr>
            <w:tcW w:w="1440" w:type="dxa"/>
          </w:tcPr>
          <w:p w:rsidR="000C3DF1" w:rsidRDefault="006F0E08">
            <w:pPr>
              <w:rPr>
                <w:rFonts w:ascii="Arial Narrow" w:hAnsi="Arial Narrow"/>
                <w:sz w:val="18"/>
                <w:szCs w:val="18"/>
              </w:rPr>
            </w:pPr>
            <w:r>
              <w:rPr>
                <w:rFonts w:ascii="Arial Narrow" w:hAnsi="Arial Narrow"/>
                <w:sz w:val="18"/>
                <w:szCs w:val="18"/>
              </w:rPr>
              <w:t>1900: 7,075.33</w:t>
            </w:r>
          </w:p>
          <w:p w:rsidR="006F0E08" w:rsidRDefault="00BF7824">
            <w:pPr>
              <w:rPr>
                <w:rFonts w:ascii="Arial Narrow" w:hAnsi="Arial Narrow"/>
                <w:sz w:val="18"/>
                <w:szCs w:val="18"/>
              </w:rPr>
            </w:pPr>
            <w:r>
              <w:rPr>
                <w:rFonts w:ascii="Arial Narrow" w:hAnsi="Arial Narrow"/>
                <w:sz w:val="18"/>
                <w:szCs w:val="18"/>
              </w:rPr>
              <w:t>1904: 7</w:t>
            </w:r>
            <w:r w:rsidR="006F0E08">
              <w:rPr>
                <w:rFonts w:ascii="Arial Narrow" w:hAnsi="Arial Narrow"/>
                <w:sz w:val="18"/>
                <w:szCs w:val="18"/>
              </w:rPr>
              <w:t>24,695.77</w:t>
            </w:r>
          </w:p>
          <w:p w:rsidR="006F0E08" w:rsidRPr="00126695" w:rsidRDefault="006F0E08">
            <w:pPr>
              <w:rPr>
                <w:rFonts w:ascii="Arial Narrow" w:hAnsi="Arial Narrow"/>
                <w:sz w:val="18"/>
                <w:szCs w:val="18"/>
              </w:rPr>
            </w:pPr>
            <w:r>
              <w:rPr>
                <w:rFonts w:ascii="Arial Narrow" w:hAnsi="Arial Narrow"/>
                <w:sz w:val="18"/>
                <w:szCs w:val="18"/>
              </w:rPr>
              <w:t>1935: 836,261</w:t>
            </w:r>
          </w:p>
        </w:tc>
        <w:tc>
          <w:tcPr>
            <w:tcW w:w="990" w:type="dxa"/>
            <w:gridSpan w:val="3"/>
          </w:tcPr>
          <w:p w:rsidR="000C3DF1" w:rsidRDefault="006F0E08">
            <w:pPr>
              <w:rPr>
                <w:rFonts w:ascii="Arial Narrow" w:hAnsi="Arial Narrow"/>
                <w:sz w:val="18"/>
                <w:szCs w:val="18"/>
              </w:rPr>
            </w:pPr>
            <w:r>
              <w:rPr>
                <w:rFonts w:ascii="Arial Narrow" w:hAnsi="Arial Narrow"/>
                <w:sz w:val="18"/>
                <w:szCs w:val="18"/>
              </w:rPr>
              <w:t>664,372</w:t>
            </w:r>
          </w:p>
          <w:p w:rsidR="006F0E08" w:rsidRDefault="006F0E08">
            <w:pPr>
              <w:rPr>
                <w:rFonts w:ascii="Arial Narrow" w:hAnsi="Arial Narrow"/>
                <w:sz w:val="18"/>
                <w:szCs w:val="18"/>
              </w:rPr>
            </w:pPr>
          </w:p>
          <w:p w:rsidR="006F0E08" w:rsidRPr="00126695" w:rsidRDefault="006F0E08">
            <w:pPr>
              <w:rPr>
                <w:rFonts w:ascii="Arial Narrow" w:hAnsi="Arial Narrow"/>
                <w:sz w:val="18"/>
                <w:szCs w:val="18"/>
              </w:rPr>
            </w:pPr>
          </w:p>
        </w:tc>
      </w:tr>
      <w:tr w:rsidR="00426C01" w:rsidRPr="006F0E08" w:rsidTr="00A62683">
        <w:trPr>
          <w:gridBefore w:val="1"/>
          <w:gridAfter w:val="2"/>
          <w:wBefore w:w="985" w:type="dxa"/>
          <w:wAfter w:w="225" w:type="dxa"/>
        </w:trPr>
        <w:tc>
          <w:tcPr>
            <w:tcW w:w="12735" w:type="dxa"/>
            <w:gridSpan w:val="6"/>
          </w:tcPr>
          <w:p w:rsidR="00426C01" w:rsidRPr="006F0E08" w:rsidRDefault="00426C01" w:rsidP="00A62683">
            <w:pPr>
              <w:pStyle w:val="Heading3"/>
              <w:outlineLvl w:val="2"/>
              <w:rPr>
                <w:szCs w:val="22"/>
              </w:rPr>
            </w:pPr>
            <w:r>
              <w:rPr>
                <w:szCs w:val="22"/>
              </w:rPr>
              <w:t>Oregon – Up to 1935: 5,736 allotments made, totaling 669,858 acres; 169,543 acres alienated.</w:t>
            </w:r>
          </w:p>
        </w:tc>
      </w:tr>
      <w:tr w:rsidR="00774644" w:rsidRPr="00126695" w:rsidTr="00BF7824">
        <w:tc>
          <w:tcPr>
            <w:tcW w:w="2155" w:type="dxa"/>
            <w:gridSpan w:val="2"/>
          </w:tcPr>
          <w:p w:rsidR="00774644" w:rsidRPr="00126695" w:rsidRDefault="00774644" w:rsidP="00774644">
            <w:pPr>
              <w:rPr>
                <w:rFonts w:ascii="Arial Narrow" w:hAnsi="Arial Narrow"/>
                <w:sz w:val="18"/>
                <w:szCs w:val="18"/>
              </w:rPr>
            </w:pPr>
            <w:r>
              <w:rPr>
                <w:rFonts w:ascii="Arial Narrow" w:hAnsi="Arial Narrow"/>
                <w:sz w:val="18"/>
                <w:szCs w:val="18"/>
              </w:rPr>
              <w:t>Burns Paiute Reservation</w:t>
            </w:r>
          </w:p>
        </w:tc>
        <w:tc>
          <w:tcPr>
            <w:tcW w:w="7110" w:type="dxa"/>
          </w:tcPr>
          <w:p w:rsidR="00774644" w:rsidRPr="00126695" w:rsidRDefault="00774644" w:rsidP="00774644">
            <w:pPr>
              <w:ind w:firstLine="10"/>
              <w:rPr>
                <w:rFonts w:ascii="Arial Narrow" w:hAnsi="Arial Narrow"/>
                <w:sz w:val="18"/>
                <w:szCs w:val="18"/>
              </w:rPr>
            </w:pPr>
            <w:r>
              <w:rPr>
                <w:rFonts w:ascii="Arial Narrow" w:hAnsi="Arial Narrow"/>
                <w:sz w:val="18"/>
                <w:szCs w:val="18"/>
              </w:rPr>
              <w:t xml:space="preserve">In 1897, some Paiutes </w:t>
            </w:r>
            <w:proofErr w:type="spellStart"/>
            <w:r>
              <w:rPr>
                <w:rFonts w:ascii="Arial Narrow" w:hAnsi="Arial Narrow"/>
                <w:sz w:val="18"/>
                <w:szCs w:val="18"/>
              </w:rPr>
              <w:t>wee</w:t>
            </w:r>
            <w:proofErr w:type="spellEnd"/>
            <w:r>
              <w:rPr>
                <w:rFonts w:ascii="Arial Narrow" w:hAnsi="Arial Narrow"/>
                <w:sz w:val="18"/>
                <w:szCs w:val="18"/>
              </w:rPr>
              <w:t xml:space="preserve"> allotted 160 acre parcels near Burns, Oregon. The</w:t>
            </w:r>
            <w:r w:rsidR="003611F7">
              <w:rPr>
                <w:rFonts w:ascii="Arial Narrow" w:hAnsi="Arial Narrow"/>
                <w:sz w:val="18"/>
                <w:szCs w:val="18"/>
              </w:rPr>
              <w:t>r</w:t>
            </w:r>
            <w:r>
              <w:rPr>
                <w:rFonts w:ascii="Arial Narrow" w:hAnsi="Arial Narrow"/>
                <w:sz w:val="18"/>
                <w:szCs w:val="18"/>
              </w:rPr>
              <w:t>e were only 115 parcels allotted.</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Pr="00126695" w:rsidRDefault="00774644" w:rsidP="00774644">
            <w:pPr>
              <w:rPr>
                <w:rFonts w:ascii="Arial Narrow" w:hAnsi="Arial Narrow"/>
                <w:sz w:val="18"/>
                <w:szCs w:val="18"/>
              </w:rPr>
            </w:pPr>
            <w:r>
              <w:rPr>
                <w:rFonts w:ascii="Arial Narrow" w:hAnsi="Arial Narrow"/>
                <w:sz w:val="18"/>
                <w:szCs w:val="18"/>
              </w:rPr>
              <w:t>1900: 115</w:t>
            </w:r>
          </w:p>
        </w:tc>
        <w:tc>
          <w:tcPr>
            <w:tcW w:w="1440" w:type="dxa"/>
          </w:tcPr>
          <w:p w:rsidR="00774644" w:rsidRPr="00126695" w:rsidRDefault="00774644" w:rsidP="00774644">
            <w:pPr>
              <w:rPr>
                <w:rFonts w:ascii="Arial Narrow" w:hAnsi="Arial Narrow"/>
                <w:sz w:val="18"/>
                <w:szCs w:val="18"/>
              </w:rPr>
            </w:pPr>
            <w:r>
              <w:rPr>
                <w:rFonts w:ascii="Arial Narrow" w:hAnsi="Arial Narrow"/>
                <w:sz w:val="18"/>
                <w:szCs w:val="18"/>
              </w:rPr>
              <w:t>2000: 10,534</w:t>
            </w:r>
          </w:p>
        </w:tc>
        <w:tc>
          <w:tcPr>
            <w:tcW w:w="990" w:type="dxa"/>
            <w:gridSpan w:val="3"/>
          </w:tcPr>
          <w:p w:rsidR="00774644" w:rsidRPr="00126695" w:rsidRDefault="00774644" w:rsidP="00774644">
            <w:pPr>
              <w:rPr>
                <w:rFonts w:ascii="Arial Narrow" w:hAnsi="Arial Narrow"/>
                <w:sz w:val="18"/>
                <w:szCs w:val="18"/>
              </w:rPr>
            </w:pPr>
          </w:p>
        </w:tc>
      </w:tr>
      <w:tr w:rsidR="00774644" w:rsidRPr="00126695" w:rsidTr="00BF7824">
        <w:tc>
          <w:tcPr>
            <w:tcW w:w="2155" w:type="dxa"/>
            <w:gridSpan w:val="2"/>
          </w:tcPr>
          <w:p w:rsidR="00774644" w:rsidRPr="00126695" w:rsidRDefault="00774644" w:rsidP="00774644">
            <w:pPr>
              <w:rPr>
                <w:rFonts w:ascii="Arial Narrow" w:hAnsi="Arial Narrow"/>
                <w:sz w:val="18"/>
                <w:szCs w:val="18"/>
              </w:rPr>
            </w:pPr>
            <w:r>
              <w:rPr>
                <w:rFonts w:ascii="Arial Narrow" w:hAnsi="Arial Narrow"/>
                <w:sz w:val="18"/>
                <w:szCs w:val="18"/>
              </w:rPr>
              <w:t>Grande Ronde</w:t>
            </w:r>
          </w:p>
        </w:tc>
        <w:tc>
          <w:tcPr>
            <w:tcW w:w="7110" w:type="dxa"/>
          </w:tcPr>
          <w:p w:rsidR="00774644" w:rsidRDefault="00774644" w:rsidP="00774644">
            <w:pPr>
              <w:ind w:left="190" w:hanging="180"/>
              <w:rPr>
                <w:rFonts w:ascii="Arial Narrow" w:hAnsi="Arial Narrow"/>
                <w:sz w:val="18"/>
                <w:szCs w:val="18"/>
              </w:rPr>
            </w:pPr>
            <w:r>
              <w:rPr>
                <w:rFonts w:ascii="Arial Narrow" w:hAnsi="Arial Narrow"/>
                <w:sz w:val="18"/>
                <w:szCs w:val="18"/>
              </w:rPr>
              <w:t>General Allotment Act – Lands allotted in 1901.</w:t>
            </w:r>
          </w:p>
          <w:p w:rsidR="00774644" w:rsidRPr="00126695" w:rsidRDefault="00774644" w:rsidP="00774644">
            <w:pPr>
              <w:ind w:left="190" w:hanging="180"/>
              <w:rPr>
                <w:rFonts w:ascii="Arial Narrow" w:hAnsi="Arial Narrow"/>
                <w:sz w:val="18"/>
                <w:szCs w:val="18"/>
              </w:rPr>
            </w:pPr>
            <w:r w:rsidRPr="00774644">
              <w:rPr>
                <w:rFonts w:ascii="Arial Narrow" w:hAnsi="Arial Narrow"/>
                <w:b/>
                <w:sz w:val="18"/>
                <w:szCs w:val="18"/>
              </w:rPr>
              <w:t>Land all allotted</w:t>
            </w:r>
            <w:r>
              <w:rPr>
                <w:rFonts w:ascii="Arial Narrow" w:hAnsi="Arial Narrow"/>
                <w:sz w:val="18"/>
                <w:szCs w:val="18"/>
              </w:rPr>
              <w:t>.</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Default="00774644" w:rsidP="00774644">
            <w:pPr>
              <w:rPr>
                <w:rFonts w:ascii="Arial Narrow" w:hAnsi="Arial Narrow"/>
                <w:sz w:val="18"/>
                <w:szCs w:val="18"/>
              </w:rPr>
            </w:pPr>
            <w:r>
              <w:rPr>
                <w:rFonts w:ascii="Arial Narrow" w:hAnsi="Arial Narrow"/>
                <w:sz w:val="18"/>
                <w:szCs w:val="18"/>
              </w:rPr>
              <w:t>1900: 269</w:t>
            </w:r>
          </w:p>
          <w:p w:rsidR="00774644" w:rsidRDefault="00774644" w:rsidP="00774644">
            <w:pPr>
              <w:rPr>
                <w:rFonts w:ascii="Arial Narrow" w:hAnsi="Arial Narrow"/>
                <w:sz w:val="18"/>
                <w:szCs w:val="18"/>
              </w:rPr>
            </w:pPr>
            <w:r>
              <w:rPr>
                <w:rFonts w:ascii="Arial Narrow" w:hAnsi="Arial Narrow"/>
                <w:sz w:val="18"/>
                <w:szCs w:val="18"/>
              </w:rPr>
              <w:t>1919: 269</w:t>
            </w:r>
          </w:p>
          <w:p w:rsidR="003611F7" w:rsidRPr="00126695" w:rsidRDefault="003611F7" w:rsidP="00774644">
            <w:pPr>
              <w:rPr>
                <w:rFonts w:ascii="Arial Narrow" w:hAnsi="Arial Narrow"/>
                <w:sz w:val="18"/>
                <w:szCs w:val="18"/>
              </w:rPr>
            </w:pPr>
            <w:r>
              <w:rPr>
                <w:rFonts w:ascii="Arial Narrow" w:hAnsi="Arial Narrow"/>
                <w:sz w:val="18"/>
                <w:szCs w:val="18"/>
              </w:rPr>
              <w:t>1935: 269</w:t>
            </w:r>
          </w:p>
        </w:tc>
        <w:tc>
          <w:tcPr>
            <w:tcW w:w="1440" w:type="dxa"/>
          </w:tcPr>
          <w:p w:rsidR="00774644" w:rsidRDefault="00774644" w:rsidP="00774644">
            <w:pPr>
              <w:rPr>
                <w:rFonts w:ascii="Arial Narrow" w:hAnsi="Arial Narrow"/>
                <w:sz w:val="18"/>
                <w:szCs w:val="18"/>
              </w:rPr>
            </w:pPr>
            <w:r>
              <w:rPr>
                <w:rFonts w:ascii="Arial Narrow" w:hAnsi="Arial Narrow"/>
                <w:sz w:val="18"/>
                <w:szCs w:val="18"/>
              </w:rPr>
              <w:t>1900: 33,148</w:t>
            </w:r>
          </w:p>
          <w:p w:rsidR="00774644" w:rsidRDefault="00774644" w:rsidP="00774644">
            <w:pPr>
              <w:rPr>
                <w:rFonts w:ascii="Arial Narrow" w:hAnsi="Arial Narrow"/>
                <w:sz w:val="18"/>
                <w:szCs w:val="18"/>
              </w:rPr>
            </w:pPr>
            <w:r>
              <w:rPr>
                <w:rFonts w:ascii="Arial Narrow" w:hAnsi="Arial Narrow"/>
                <w:sz w:val="18"/>
                <w:szCs w:val="18"/>
              </w:rPr>
              <w:t>1919: 32,983</w:t>
            </w:r>
          </w:p>
          <w:p w:rsidR="003611F7" w:rsidRPr="00126695" w:rsidRDefault="003611F7" w:rsidP="00774644">
            <w:pPr>
              <w:rPr>
                <w:rFonts w:ascii="Arial Narrow" w:hAnsi="Arial Narrow"/>
                <w:sz w:val="18"/>
                <w:szCs w:val="18"/>
              </w:rPr>
            </w:pPr>
            <w:r>
              <w:rPr>
                <w:rFonts w:ascii="Arial Narrow" w:hAnsi="Arial Narrow"/>
                <w:sz w:val="18"/>
                <w:szCs w:val="18"/>
              </w:rPr>
              <w:t>1935: 33,148</w:t>
            </w:r>
          </w:p>
        </w:tc>
        <w:tc>
          <w:tcPr>
            <w:tcW w:w="990" w:type="dxa"/>
            <w:gridSpan w:val="3"/>
          </w:tcPr>
          <w:p w:rsidR="00774644" w:rsidRPr="00126695" w:rsidRDefault="00774644" w:rsidP="00774644">
            <w:pPr>
              <w:rPr>
                <w:rFonts w:ascii="Arial Narrow" w:hAnsi="Arial Narrow"/>
                <w:sz w:val="18"/>
                <w:szCs w:val="18"/>
              </w:rPr>
            </w:pPr>
            <w:r>
              <w:rPr>
                <w:rFonts w:ascii="Arial Narrow" w:hAnsi="Arial Narrow"/>
                <w:sz w:val="18"/>
                <w:szCs w:val="18"/>
              </w:rPr>
              <w:t>32,318</w:t>
            </w:r>
          </w:p>
        </w:tc>
      </w:tr>
      <w:tr w:rsidR="00774644" w:rsidRPr="00126695" w:rsidTr="00BF7824">
        <w:tc>
          <w:tcPr>
            <w:tcW w:w="2155" w:type="dxa"/>
            <w:gridSpan w:val="2"/>
          </w:tcPr>
          <w:p w:rsidR="00774644" w:rsidRPr="00126695" w:rsidRDefault="003611F7" w:rsidP="00774644">
            <w:pPr>
              <w:rPr>
                <w:rFonts w:ascii="Arial Narrow" w:hAnsi="Arial Narrow"/>
                <w:sz w:val="18"/>
                <w:szCs w:val="18"/>
              </w:rPr>
            </w:pPr>
            <w:r>
              <w:rPr>
                <w:rFonts w:ascii="Arial Narrow" w:hAnsi="Arial Narrow"/>
                <w:sz w:val="18"/>
                <w:szCs w:val="18"/>
              </w:rPr>
              <w:t>Klamath</w:t>
            </w:r>
          </w:p>
        </w:tc>
        <w:tc>
          <w:tcPr>
            <w:tcW w:w="7110" w:type="dxa"/>
          </w:tcPr>
          <w:p w:rsidR="00774644" w:rsidRDefault="003611F7" w:rsidP="00774644">
            <w:pPr>
              <w:ind w:left="190" w:hanging="180"/>
              <w:rPr>
                <w:rFonts w:ascii="Arial Narrow" w:hAnsi="Arial Narrow"/>
                <w:sz w:val="18"/>
                <w:szCs w:val="18"/>
              </w:rPr>
            </w:pPr>
            <w:r>
              <w:rPr>
                <w:rFonts w:ascii="Arial Narrow" w:hAnsi="Arial Narrow"/>
                <w:sz w:val="18"/>
                <w:szCs w:val="18"/>
              </w:rPr>
              <w:t>General Allotment Act</w:t>
            </w:r>
          </w:p>
          <w:p w:rsidR="003611F7" w:rsidRDefault="003611F7" w:rsidP="003611F7">
            <w:pPr>
              <w:pStyle w:val="ListParagraph"/>
              <w:numPr>
                <w:ilvl w:val="0"/>
                <w:numId w:val="3"/>
              </w:numPr>
              <w:ind w:left="162" w:hanging="162"/>
              <w:rPr>
                <w:rFonts w:ascii="Arial Narrow" w:hAnsi="Arial Narrow"/>
                <w:sz w:val="18"/>
                <w:szCs w:val="18"/>
              </w:rPr>
            </w:pPr>
            <w:r>
              <w:rPr>
                <w:rFonts w:ascii="Arial Narrow" w:hAnsi="Arial Narrow"/>
                <w:sz w:val="18"/>
                <w:szCs w:val="18"/>
              </w:rPr>
              <w:t xml:space="preserve">Act of May 27, 1902, </w:t>
            </w:r>
            <w:proofErr w:type="spellStart"/>
            <w:r>
              <w:rPr>
                <w:rFonts w:ascii="Arial Narrow" w:hAnsi="Arial Narrow"/>
                <w:sz w:val="18"/>
                <w:szCs w:val="18"/>
              </w:rPr>
              <w:t>ch.</w:t>
            </w:r>
            <w:proofErr w:type="spellEnd"/>
            <w:r>
              <w:rPr>
                <w:rFonts w:ascii="Arial Narrow" w:hAnsi="Arial Narrow"/>
                <w:sz w:val="18"/>
                <w:szCs w:val="18"/>
              </w:rPr>
              <w:t xml:space="preserve"> 888 – “An act making appropriations for the current and contingent expenses of the Indian Department and for fulfilling treaty stipulations with various Indian tribes for the fiscal year ending June thirtieth, nineteen hundred and three, and for other purposes.” Page 751 </w:t>
            </w:r>
          </w:p>
          <w:p w:rsidR="003611F7" w:rsidRPr="003611F7" w:rsidRDefault="003611F7" w:rsidP="003611F7">
            <w:pPr>
              <w:pStyle w:val="ListParagraph"/>
              <w:numPr>
                <w:ilvl w:val="0"/>
                <w:numId w:val="3"/>
              </w:numPr>
              <w:ind w:left="162" w:hanging="162"/>
              <w:rPr>
                <w:rFonts w:ascii="Arial Narrow" w:hAnsi="Arial Narrow"/>
                <w:sz w:val="18"/>
                <w:szCs w:val="18"/>
              </w:rPr>
            </w:pPr>
            <w:r>
              <w:rPr>
                <w:rFonts w:ascii="Arial Narrow" w:hAnsi="Arial Narrow"/>
                <w:sz w:val="18"/>
                <w:szCs w:val="18"/>
              </w:rPr>
              <w:t>Act of March 3, 1909 – See “Oklahoma – Modoc”</w:t>
            </w:r>
          </w:p>
        </w:tc>
        <w:tc>
          <w:tcPr>
            <w:tcW w:w="1170" w:type="dxa"/>
          </w:tcPr>
          <w:p w:rsidR="00774644" w:rsidRPr="00126695" w:rsidRDefault="003611F7" w:rsidP="00774644">
            <w:pPr>
              <w:rPr>
                <w:rFonts w:ascii="Arial Narrow" w:hAnsi="Arial Narrow"/>
                <w:sz w:val="18"/>
                <w:szCs w:val="18"/>
              </w:rPr>
            </w:pPr>
            <w:r>
              <w:rPr>
                <w:rFonts w:ascii="Arial Narrow" w:hAnsi="Arial Narrow"/>
                <w:sz w:val="18"/>
                <w:szCs w:val="18"/>
              </w:rPr>
              <w:t>32 Stat. 245</w:t>
            </w:r>
          </w:p>
        </w:tc>
        <w:tc>
          <w:tcPr>
            <w:tcW w:w="1080" w:type="dxa"/>
          </w:tcPr>
          <w:p w:rsidR="00774644" w:rsidRDefault="003611F7" w:rsidP="00774644">
            <w:pPr>
              <w:rPr>
                <w:rFonts w:ascii="Arial Narrow" w:hAnsi="Arial Narrow"/>
                <w:sz w:val="18"/>
                <w:szCs w:val="18"/>
              </w:rPr>
            </w:pPr>
            <w:r>
              <w:rPr>
                <w:rFonts w:ascii="Arial Narrow" w:hAnsi="Arial Narrow"/>
                <w:sz w:val="18"/>
                <w:szCs w:val="18"/>
              </w:rPr>
              <w:t>1900: 1,174</w:t>
            </w:r>
          </w:p>
          <w:p w:rsidR="003611F7" w:rsidRDefault="003611F7" w:rsidP="00774644">
            <w:pPr>
              <w:rPr>
                <w:rFonts w:ascii="Arial Narrow" w:hAnsi="Arial Narrow"/>
                <w:sz w:val="18"/>
                <w:szCs w:val="18"/>
              </w:rPr>
            </w:pPr>
            <w:r>
              <w:rPr>
                <w:rFonts w:ascii="Arial Narrow" w:hAnsi="Arial Narrow"/>
                <w:sz w:val="18"/>
                <w:szCs w:val="18"/>
              </w:rPr>
              <w:t>1919: 1,352</w:t>
            </w:r>
          </w:p>
          <w:p w:rsidR="003611F7" w:rsidRPr="00126695" w:rsidRDefault="003611F7" w:rsidP="00774644">
            <w:pPr>
              <w:rPr>
                <w:rFonts w:ascii="Arial Narrow" w:hAnsi="Arial Narrow"/>
                <w:sz w:val="18"/>
                <w:szCs w:val="18"/>
              </w:rPr>
            </w:pPr>
            <w:r>
              <w:rPr>
                <w:rFonts w:ascii="Arial Narrow" w:hAnsi="Arial Narrow"/>
                <w:sz w:val="18"/>
                <w:szCs w:val="18"/>
              </w:rPr>
              <w:t>1935: 1,506</w:t>
            </w:r>
          </w:p>
        </w:tc>
        <w:tc>
          <w:tcPr>
            <w:tcW w:w="1440" w:type="dxa"/>
          </w:tcPr>
          <w:p w:rsidR="00774644" w:rsidRDefault="003611F7" w:rsidP="00774644">
            <w:pPr>
              <w:rPr>
                <w:rFonts w:ascii="Arial Narrow" w:hAnsi="Arial Narrow"/>
                <w:sz w:val="18"/>
                <w:szCs w:val="18"/>
              </w:rPr>
            </w:pPr>
            <w:r>
              <w:rPr>
                <w:rFonts w:ascii="Arial Narrow" w:hAnsi="Arial Narrow"/>
                <w:sz w:val="18"/>
                <w:szCs w:val="18"/>
              </w:rPr>
              <w:t>1900: 177,719.62</w:t>
            </w:r>
          </w:p>
          <w:p w:rsidR="003611F7" w:rsidRDefault="003611F7" w:rsidP="00774644">
            <w:pPr>
              <w:rPr>
                <w:rFonts w:ascii="Arial Narrow" w:hAnsi="Arial Narrow"/>
                <w:sz w:val="18"/>
                <w:szCs w:val="18"/>
              </w:rPr>
            </w:pPr>
            <w:r>
              <w:rPr>
                <w:rFonts w:ascii="Arial Narrow" w:hAnsi="Arial Narrow"/>
                <w:sz w:val="18"/>
                <w:szCs w:val="18"/>
              </w:rPr>
              <w:t>1919: 208,439</w:t>
            </w:r>
          </w:p>
          <w:p w:rsidR="003611F7" w:rsidRDefault="003611F7" w:rsidP="00774644">
            <w:pPr>
              <w:rPr>
                <w:rFonts w:ascii="Arial Narrow" w:hAnsi="Arial Narrow"/>
                <w:sz w:val="18"/>
                <w:szCs w:val="18"/>
              </w:rPr>
            </w:pPr>
            <w:r>
              <w:rPr>
                <w:rFonts w:ascii="Arial Narrow" w:hAnsi="Arial Narrow"/>
                <w:sz w:val="18"/>
                <w:szCs w:val="18"/>
              </w:rPr>
              <w:t>1935: 243,490</w:t>
            </w:r>
          </w:p>
          <w:p w:rsidR="003611F7" w:rsidRPr="00126695" w:rsidRDefault="003611F7" w:rsidP="00774644">
            <w:pPr>
              <w:rPr>
                <w:rFonts w:ascii="Arial Narrow" w:hAnsi="Arial Narrow"/>
                <w:sz w:val="18"/>
                <w:szCs w:val="18"/>
              </w:rPr>
            </w:pPr>
          </w:p>
        </w:tc>
        <w:tc>
          <w:tcPr>
            <w:tcW w:w="990" w:type="dxa"/>
            <w:gridSpan w:val="3"/>
          </w:tcPr>
          <w:p w:rsidR="00774644" w:rsidRPr="00126695" w:rsidRDefault="00774644" w:rsidP="00774644">
            <w:pPr>
              <w:rPr>
                <w:rFonts w:ascii="Arial Narrow" w:hAnsi="Arial Narrow"/>
                <w:sz w:val="18"/>
                <w:szCs w:val="18"/>
              </w:rPr>
            </w:pPr>
          </w:p>
        </w:tc>
      </w:tr>
      <w:tr w:rsidR="00774644" w:rsidRPr="00126695" w:rsidTr="00BF7824">
        <w:tc>
          <w:tcPr>
            <w:tcW w:w="2155" w:type="dxa"/>
            <w:gridSpan w:val="2"/>
          </w:tcPr>
          <w:p w:rsidR="00774644" w:rsidRPr="00126695" w:rsidRDefault="003611F7" w:rsidP="00774644">
            <w:pPr>
              <w:rPr>
                <w:rFonts w:ascii="Arial Narrow" w:hAnsi="Arial Narrow"/>
                <w:sz w:val="18"/>
                <w:szCs w:val="18"/>
              </w:rPr>
            </w:pPr>
            <w:r>
              <w:rPr>
                <w:rFonts w:ascii="Arial Narrow" w:hAnsi="Arial Narrow"/>
                <w:sz w:val="18"/>
                <w:szCs w:val="18"/>
              </w:rPr>
              <w:t xml:space="preserve">“North Section </w:t>
            </w:r>
            <w:proofErr w:type="spellStart"/>
            <w:r>
              <w:rPr>
                <w:rFonts w:ascii="Arial Narrow" w:hAnsi="Arial Narrow"/>
                <w:sz w:val="18"/>
                <w:szCs w:val="18"/>
              </w:rPr>
              <w:t>Allottees</w:t>
            </w:r>
            <w:proofErr w:type="spellEnd"/>
            <w:r>
              <w:rPr>
                <w:rFonts w:ascii="Arial Narrow" w:hAnsi="Arial Narrow"/>
                <w:sz w:val="18"/>
                <w:szCs w:val="18"/>
              </w:rPr>
              <w:t>”</w:t>
            </w:r>
          </w:p>
        </w:tc>
        <w:tc>
          <w:tcPr>
            <w:tcW w:w="7110" w:type="dxa"/>
          </w:tcPr>
          <w:p w:rsidR="00774644" w:rsidRPr="00126695" w:rsidRDefault="003611F7" w:rsidP="00774644">
            <w:pPr>
              <w:ind w:left="190" w:hanging="180"/>
              <w:rPr>
                <w:rFonts w:ascii="Arial Narrow" w:hAnsi="Arial Narrow"/>
                <w:sz w:val="18"/>
                <w:szCs w:val="18"/>
              </w:rPr>
            </w:pPr>
            <w:r>
              <w:rPr>
                <w:rFonts w:ascii="Arial Narrow" w:hAnsi="Arial Narrow"/>
                <w:sz w:val="18"/>
                <w:szCs w:val="18"/>
              </w:rPr>
              <w:t>General Allotment Act</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Pr="00126695" w:rsidRDefault="003611F7" w:rsidP="00774644">
            <w:pPr>
              <w:rPr>
                <w:rFonts w:ascii="Arial Narrow" w:hAnsi="Arial Narrow"/>
                <w:sz w:val="18"/>
                <w:szCs w:val="18"/>
              </w:rPr>
            </w:pPr>
            <w:r>
              <w:rPr>
                <w:rFonts w:ascii="Arial Narrow" w:hAnsi="Arial Narrow"/>
                <w:sz w:val="18"/>
                <w:szCs w:val="18"/>
              </w:rPr>
              <w:t>1935: 181</w:t>
            </w:r>
          </w:p>
        </w:tc>
        <w:tc>
          <w:tcPr>
            <w:tcW w:w="1440" w:type="dxa"/>
          </w:tcPr>
          <w:p w:rsidR="00774644" w:rsidRPr="00126695" w:rsidRDefault="003611F7" w:rsidP="00774644">
            <w:pPr>
              <w:rPr>
                <w:rFonts w:ascii="Arial Narrow" w:hAnsi="Arial Narrow"/>
                <w:sz w:val="18"/>
                <w:szCs w:val="18"/>
              </w:rPr>
            </w:pPr>
            <w:r>
              <w:rPr>
                <w:rFonts w:ascii="Arial Narrow" w:hAnsi="Arial Narrow"/>
                <w:sz w:val="18"/>
                <w:szCs w:val="18"/>
              </w:rPr>
              <w:t>1935: 26,304</w:t>
            </w:r>
          </w:p>
        </w:tc>
        <w:tc>
          <w:tcPr>
            <w:tcW w:w="990" w:type="dxa"/>
            <w:gridSpan w:val="3"/>
          </w:tcPr>
          <w:p w:rsidR="00774644" w:rsidRPr="00126695" w:rsidRDefault="003611F7" w:rsidP="00774644">
            <w:pPr>
              <w:rPr>
                <w:rFonts w:ascii="Arial Narrow" w:hAnsi="Arial Narrow"/>
                <w:sz w:val="18"/>
                <w:szCs w:val="18"/>
              </w:rPr>
            </w:pPr>
            <w:r>
              <w:rPr>
                <w:rFonts w:ascii="Arial Narrow" w:hAnsi="Arial Narrow"/>
                <w:sz w:val="18"/>
                <w:szCs w:val="18"/>
              </w:rPr>
              <w:t>17,511</w:t>
            </w:r>
          </w:p>
        </w:tc>
      </w:tr>
      <w:tr w:rsidR="00774644" w:rsidRPr="00126695" w:rsidTr="00BF7824">
        <w:tc>
          <w:tcPr>
            <w:tcW w:w="2155" w:type="dxa"/>
            <w:gridSpan w:val="2"/>
          </w:tcPr>
          <w:p w:rsidR="00774644" w:rsidRPr="00126695" w:rsidRDefault="003611F7" w:rsidP="00774644">
            <w:pPr>
              <w:rPr>
                <w:rFonts w:ascii="Arial Narrow" w:hAnsi="Arial Narrow"/>
                <w:sz w:val="18"/>
                <w:szCs w:val="18"/>
              </w:rPr>
            </w:pPr>
            <w:r>
              <w:rPr>
                <w:rFonts w:ascii="Arial Narrow" w:hAnsi="Arial Narrow"/>
                <w:sz w:val="18"/>
                <w:szCs w:val="18"/>
              </w:rPr>
              <w:t>Siletz</w:t>
            </w:r>
          </w:p>
        </w:tc>
        <w:tc>
          <w:tcPr>
            <w:tcW w:w="7110" w:type="dxa"/>
          </w:tcPr>
          <w:p w:rsidR="00774644" w:rsidRDefault="003611F7" w:rsidP="00774644">
            <w:pPr>
              <w:ind w:left="190" w:hanging="180"/>
              <w:rPr>
                <w:rFonts w:ascii="Arial Narrow" w:hAnsi="Arial Narrow"/>
                <w:sz w:val="18"/>
                <w:szCs w:val="18"/>
              </w:rPr>
            </w:pPr>
            <w:r>
              <w:rPr>
                <w:rFonts w:ascii="Arial Narrow" w:hAnsi="Arial Narrow"/>
                <w:sz w:val="18"/>
                <w:szCs w:val="18"/>
              </w:rPr>
              <w:t>General Allotment Act</w:t>
            </w:r>
          </w:p>
          <w:p w:rsidR="003611F7" w:rsidRPr="003611F7" w:rsidRDefault="003611F7" w:rsidP="00774644">
            <w:pPr>
              <w:ind w:left="190" w:hanging="180"/>
              <w:rPr>
                <w:rFonts w:ascii="Arial Narrow" w:hAnsi="Arial Narrow"/>
                <w:b/>
                <w:sz w:val="18"/>
                <w:szCs w:val="18"/>
              </w:rPr>
            </w:pPr>
            <w:r w:rsidRPr="003611F7">
              <w:rPr>
                <w:rFonts w:ascii="Arial Narrow" w:hAnsi="Arial Narrow"/>
                <w:b/>
                <w:sz w:val="18"/>
                <w:szCs w:val="18"/>
              </w:rPr>
              <w:t>Land all allotted.</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Default="003611F7" w:rsidP="00774644">
            <w:pPr>
              <w:rPr>
                <w:rFonts w:ascii="Arial Narrow" w:hAnsi="Arial Narrow"/>
                <w:sz w:val="18"/>
                <w:szCs w:val="18"/>
              </w:rPr>
            </w:pPr>
            <w:r>
              <w:rPr>
                <w:rFonts w:ascii="Arial Narrow" w:hAnsi="Arial Narrow"/>
                <w:sz w:val="18"/>
                <w:szCs w:val="18"/>
              </w:rPr>
              <w:t>1900: 551</w:t>
            </w:r>
          </w:p>
          <w:p w:rsidR="003611F7" w:rsidRDefault="003611F7" w:rsidP="00774644">
            <w:pPr>
              <w:rPr>
                <w:rFonts w:ascii="Arial Narrow" w:hAnsi="Arial Narrow"/>
                <w:sz w:val="18"/>
                <w:szCs w:val="18"/>
              </w:rPr>
            </w:pPr>
            <w:r>
              <w:rPr>
                <w:rFonts w:ascii="Arial Narrow" w:hAnsi="Arial Narrow"/>
                <w:sz w:val="18"/>
                <w:szCs w:val="18"/>
              </w:rPr>
              <w:t>1919: 551</w:t>
            </w:r>
          </w:p>
          <w:p w:rsidR="003611F7" w:rsidRPr="00126695" w:rsidRDefault="003611F7" w:rsidP="00774644">
            <w:pPr>
              <w:rPr>
                <w:rFonts w:ascii="Arial Narrow" w:hAnsi="Arial Narrow"/>
                <w:sz w:val="18"/>
                <w:szCs w:val="18"/>
              </w:rPr>
            </w:pPr>
            <w:r>
              <w:rPr>
                <w:rFonts w:ascii="Arial Narrow" w:hAnsi="Arial Narrow"/>
                <w:sz w:val="18"/>
                <w:szCs w:val="18"/>
              </w:rPr>
              <w:t>1935: Same</w:t>
            </w:r>
          </w:p>
        </w:tc>
        <w:tc>
          <w:tcPr>
            <w:tcW w:w="1440" w:type="dxa"/>
          </w:tcPr>
          <w:p w:rsidR="00774644" w:rsidRDefault="003611F7" w:rsidP="00774644">
            <w:pPr>
              <w:rPr>
                <w:rFonts w:ascii="Arial Narrow" w:hAnsi="Arial Narrow"/>
                <w:sz w:val="18"/>
                <w:szCs w:val="18"/>
              </w:rPr>
            </w:pPr>
            <w:r>
              <w:rPr>
                <w:rFonts w:ascii="Arial Narrow" w:hAnsi="Arial Narrow"/>
                <w:sz w:val="18"/>
                <w:szCs w:val="18"/>
              </w:rPr>
              <w:t>1900: 47,716.34</w:t>
            </w:r>
          </w:p>
          <w:p w:rsidR="003611F7" w:rsidRDefault="003611F7" w:rsidP="00774644">
            <w:pPr>
              <w:rPr>
                <w:rFonts w:ascii="Arial Narrow" w:hAnsi="Arial Narrow"/>
                <w:sz w:val="18"/>
                <w:szCs w:val="18"/>
              </w:rPr>
            </w:pPr>
            <w:r>
              <w:rPr>
                <w:rFonts w:ascii="Arial Narrow" w:hAnsi="Arial Narrow"/>
                <w:sz w:val="18"/>
                <w:szCs w:val="18"/>
              </w:rPr>
              <w:t>1919: 44,459</w:t>
            </w:r>
          </w:p>
          <w:p w:rsidR="003611F7" w:rsidRPr="00126695" w:rsidRDefault="003611F7" w:rsidP="00774644">
            <w:pPr>
              <w:rPr>
                <w:rFonts w:ascii="Arial Narrow" w:hAnsi="Arial Narrow"/>
                <w:sz w:val="18"/>
                <w:szCs w:val="18"/>
              </w:rPr>
            </w:pPr>
            <w:r>
              <w:rPr>
                <w:rFonts w:ascii="Arial Narrow" w:hAnsi="Arial Narrow"/>
                <w:sz w:val="18"/>
                <w:szCs w:val="18"/>
              </w:rPr>
              <w:t>1935: 47,716</w:t>
            </w:r>
          </w:p>
        </w:tc>
        <w:tc>
          <w:tcPr>
            <w:tcW w:w="990" w:type="dxa"/>
            <w:gridSpan w:val="3"/>
          </w:tcPr>
          <w:p w:rsidR="00774644" w:rsidRPr="00126695" w:rsidRDefault="003611F7" w:rsidP="00774644">
            <w:pPr>
              <w:rPr>
                <w:rFonts w:ascii="Arial Narrow" w:hAnsi="Arial Narrow"/>
                <w:sz w:val="18"/>
                <w:szCs w:val="18"/>
              </w:rPr>
            </w:pPr>
            <w:r>
              <w:rPr>
                <w:rFonts w:ascii="Arial Narrow" w:hAnsi="Arial Narrow"/>
                <w:sz w:val="18"/>
                <w:szCs w:val="18"/>
              </w:rPr>
              <w:t>40,698</w:t>
            </w:r>
          </w:p>
        </w:tc>
      </w:tr>
      <w:tr w:rsidR="00774644" w:rsidRPr="00126695" w:rsidTr="00BF7824">
        <w:tc>
          <w:tcPr>
            <w:tcW w:w="2155" w:type="dxa"/>
            <w:gridSpan w:val="2"/>
          </w:tcPr>
          <w:p w:rsidR="00774644" w:rsidRPr="00126695" w:rsidRDefault="00F97D0C" w:rsidP="00774644">
            <w:pPr>
              <w:rPr>
                <w:rFonts w:ascii="Arial Narrow" w:hAnsi="Arial Narrow"/>
                <w:sz w:val="18"/>
                <w:szCs w:val="18"/>
              </w:rPr>
            </w:pPr>
            <w:r>
              <w:rPr>
                <w:rFonts w:ascii="Arial Narrow" w:hAnsi="Arial Narrow"/>
                <w:sz w:val="18"/>
                <w:szCs w:val="18"/>
              </w:rPr>
              <w:t>Umatilla</w:t>
            </w:r>
          </w:p>
        </w:tc>
        <w:tc>
          <w:tcPr>
            <w:tcW w:w="7110" w:type="dxa"/>
          </w:tcPr>
          <w:p w:rsidR="00774644" w:rsidRDefault="00F97D0C" w:rsidP="00F97D0C">
            <w:pPr>
              <w:pStyle w:val="ListParagraph"/>
              <w:numPr>
                <w:ilvl w:val="0"/>
                <w:numId w:val="4"/>
              </w:numPr>
              <w:ind w:left="162" w:hanging="180"/>
              <w:rPr>
                <w:rFonts w:ascii="Arial Narrow" w:hAnsi="Arial Narrow"/>
                <w:sz w:val="18"/>
                <w:szCs w:val="18"/>
              </w:rPr>
            </w:pPr>
            <w:r>
              <w:rPr>
                <w:rFonts w:ascii="Arial Narrow" w:hAnsi="Arial Narrow"/>
                <w:sz w:val="18"/>
                <w:szCs w:val="18"/>
              </w:rPr>
              <w:t xml:space="preserve">Act of March 3, 1885, </w:t>
            </w:r>
            <w:proofErr w:type="spellStart"/>
            <w:r>
              <w:rPr>
                <w:rFonts w:ascii="Arial Narrow" w:hAnsi="Arial Narrow"/>
                <w:sz w:val="18"/>
                <w:szCs w:val="18"/>
              </w:rPr>
              <w:t>ch.</w:t>
            </w:r>
            <w:proofErr w:type="spellEnd"/>
            <w:r>
              <w:rPr>
                <w:rFonts w:ascii="Arial Narrow" w:hAnsi="Arial Narrow"/>
                <w:sz w:val="18"/>
                <w:szCs w:val="18"/>
              </w:rPr>
              <w:t xml:space="preserve"> 319 – “An act providing for allotment of lands in severalty to the Indians residing upon the Umatilla Reservation, in the State of Oregon, and granting patents therefore, and for other purposes.”  Also known as the Slater Act.</w:t>
            </w:r>
          </w:p>
          <w:p w:rsidR="00F97D0C" w:rsidRPr="00F97D0C" w:rsidRDefault="00F97D0C" w:rsidP="00F97D0C">
            <w:pPr>
              <w:pStyle w:val="ListParagraph"/>
              <w:numPr>
                <w:ilvl w:val="0"/>
                <w:numId w:val="4"/>
              </w:numPr>
              <w:ind w:left="162" w:hanging="180"/>
              <w:rPr>
                <w:rFonts w:ascii="Arial Narrow" w:hAnsi="Arial Narrow"/>
                <w:sz w:val="18"/>
                <w:szCs w:val="18"/>
              </w:rPr>
            </w:pPr>
            <w:r>
              <w:rPr>
                <w:rFonts w:ascii="Arial Narrow" w:hAnsi="Arial Narrow"/>
                <w:sz w:val="18"/>
                <w:szCs w:val="18"/>
              </w:rPr>
              <w:t xml:space="preserve">Act of March 2, 1917, </w:t>
            </w:r>
            <w:proofErr w:type="spellStart"/>
            <w:r>
              <w:rPr>
                <w:rFonts w:ascii="Arial Narrow" w:hAnsi="Arial Narrow"/>
                <w:sz w:val="18"/>
                <w:szCs w:val="18"/>
              </w:rPr>
              <w:t>ch.</w:t>
            </w:r>
            <w:proofErr w:type="spellEnd"/>
            <w:r>
              <w:rPr>
                <w:rFonts w:ascii="Arial Narrow" w:hAnsi="Arial Narrow"/>
                <w:sz w:val="18"/>
                <w:szCs w:val="18"/>
              </w:rPr>
              <w:t xml:space="preserve"> 146 – “</w:t>
            </w:r>
            <w:r w:rsidR="004632E1">
              <w:rPr>
                <w:rFonts w:ascii="Arial Narrow" w:hAnsi="Arial Narrow"/>
                <w:sz w:val="18"/>
                <w:szCs w:val="18"/>
              </w:rPr>
              <w:t>An act making appropriations for the current and contingent expenses of the Bureau of Indian Affairs, fulfilling treaty stipulations with various Indian tribes, and for other purposes, for the fiscal year ending June thirtieth, nineteen hundred and eighteen.”</w:t>
            </w:r>
          </w:p>
        </w:tc>
        <w:tc>
          <w:tcPr>
            <w:tcW w:w="1170" w:type="dxa"/>
          </w:tcPr>
          <w:p w:rsidR="00774644" w:rsidRDefault="00F97D0C" w:rsidP="00774644">
            <w:pPr>
              <w:rPr>
                <w:rFonts w:ascii="Arial Narrow" w:hAnsi="Arial Narrow"/>
                <w:sz w:val="18"/>
                <w:szCs w:val="18"/>
              </w:rPr>
            </w:pPr>
            <w:r>
              <w:rPr>
                <w:rFonts w:ascii="Arial Narrow" w:hAnsi="Arial Narrow"/>
                <w:sz w:val="18"/>
                <w:szCs w:val="18"/>
              </w:rPr>
              <w:t>23 Stat.340</w:t>
            </w:r>
          </w:p>
          <w:p w:rsidR="004632E1" w:rsidRDefault="004632E1" w:rsidP="00774644">
            <w:pPr>
              <w:rPr>
                <w:rFonts w:ascii="Arial Narrow" w:hAnsi="Arial Narrow"/>
                <w:sz w:val="18"/>
                <w:szCs w:val="18"/>
              </w:rPr>
            </w:pPr>
          </w:p>
          <w:p w:rsidR="004632E1" w:rsidRDefault="004632E1" w:rsidP="00774644">
            <w:pPr>
              <w:rPr>
                <w:rFonts w:ascii="Arial Narrow" w:hAnsi="Arial Narrow"/>
                <w:sz w:val="18"/>
                <w:szCs w:val="18"/>
              </w:rPr>
            </w:pPr>
          </w:p>
          <w:p w:rsidR="004632E1" w:rsidRPr="00126695" w:rsidRDefault="004632E1" w:rsidP="00774644">
            <w:pPr>
              <w:rPr>
                <w:rFonts w:ascii="Arial Narrow" w:hAnsi="Arial Narrow"/>
                <w:sz w:val="18"/>
                <w:szCs w:val="18"/>
              </w:rPr>
            </w:pPr>
            <w:r>
              <w:rPr>
                <w:rFonts w:ascii="Arial Narrow" w:hAnsi="Arial Narrow"/>
                <w:sz w:val="18"/>
                <w:szCs w:val="18"/>
              </w:rPr>
              <w:t>39 Stat. 969</w:t>
            </w:r>
          </w:p>
        </w:tc>
        <w:tc>
          <w:tcPr>
            <w:tcW w:w="1080" w:type="dxa"/>
          </w:tcPr>
          <w:p w:rsidR="00774644" w:rsidRDefault="00F97D0C" w:rsidP="00774644">
            <w:pPr>
              <w:rPr>
                <w:rFonts w:ascii="Arial Narrow" w:hAnsi="Arial Narrow"/>
                <w:sz w:val="18"/>
                <w:szCs w:val="18"/>
              </w:rPr>
            </w:pPr>
            <w:r>
              <w:rPr>
                <w:rFonts w:ascii="Arial Narrow" w:hAnsi="Arial Narrow"/>
                <w:sz w:val="18"/>
                <w:szCs w:val="18"/>
              </w:rPr>
              <w:t>1900: 893</w:t>
            </w:r>
          </w:p>
          <w:p w:rsidR="00F97D0C" w:rsidRDefault="00F97D0C" w:rsidP="00774644">
            <w:pPr>
              <w:rPr>
                <w:rFonts w:ascii="Arial Narrow" w:hAnsi="Arial Narrow"/>
                <w:sz w:val="18"/>
                <w:szCs w:val="18"/>
              </w:rPr>
            </w:pPr>
            <w:r>
              <w:rPr>
                <w:rFonts w:ascii="Arial Narrow" w:hAnsi="Arial Narrow"/>
                <w:sz w:val="18"/>
                <w:szCs w:val="18"/>
              </w:rPr>
              <w:t>1919: 1,118</w:t>
            </w:r>
          </w:p>
          <w:p w:rsidR="00F97D0C" w:rsidRPr="00126695" w:rsidRDefault="00F97D0C" w:rsidP="00774644">
            <w:pPr>
              <w:rPr>
                <w:rFonts w:ascii="Arial Narrow" w:hAnsi="Arial Narrow"/>
                <w:sz w:val="18"/>
                <w:szCs w:val="18"/>
              </w:rPr>
            </w:pPr>
            <w:r>
              <w:rPr>
                <w:rFonts w:ascii="Arial Narrow" w:hAnsi="Arial Narrow"/>
                <w:sz w:val="18"/>
                <w:szCs w:val="18"/>
              </w:rPr>
              <w:t>1935: 2,044</w:t>
            </w:r>
          </w:p>
        </w:tc>
        <w:tc>
          <w:tcPr>
            <w:tcW w:w="1440" w:type="dxa"/>
          </w:tcPr>
          <w:p w:rsidR="00774644" w:rsidRDefault="00F97D0C" w:rsidP="00774644">
            <w:pPr>
              <w:rPr>
                <w:rFonts w:ascii="Arial Narrow" w:hAnsi="Arial Narrow"/>
                <w:sz w:val="18"/>
                <w:szCs w:val="18"/>
              </w:rPr>
            </w:pPr>
            <w:r>
              <w:rPr>
                <w:rFonts w:ascii="Arial Narrow" w:hAnsi="Arial Narrow"/>
                <w:sz w:val="18"/>
                <w:szCs w:val="18"/>
              </w:rPr>
              <w:t>1900: 76,933.9</w:t>
            </w:r>
          </w:p>
          <w:p w:rsidR="00F97D0C" w:rsidRDefault="00F97D0C" w:rsidP="00774644">
            <w:pPr>
              <w:rPr>
                <w:rFonts w:ascii="Arial Narrow" w:hAnsi="Arial Narrow"/>
                <w:sz w:val="18"/>
                <w:szCs w:val="18"/>
              </w:rPr>
            </w:pPr>
            <w:r>
              <w:rPr>
                <w:rFonts w:ascii="Arial Narrow" w:hAnsi="Arial Narrow"/>
                <w:sz w:val="18"/>
                <w:szCs w:val="18"/>
              </w:rPr>
              <w:t>1919: 82,742</w:t>
            </w:r>
          </w:p>
          <w:p w:rsidR="00F97D0C" w:rsidRPr="00126695" w:rsidRDefault="00F97D0C" w:rsidP="00774644">
            <w:pPr>
              <w:rPr>
                <w:rFonts w:ascii="Arial Narrow" w:hAnsi="Arial Narrow"/>
                <w:sz w:val="18"/>
                <w:szCs w:val="18"/>
              </w:rPr>
            </w:pPr>
            <w:r>
              <w:rPr>
                <w:rFonts w:ascii="Arial Narrow" w:hAnsi="Arial Narrow"/>
                <w:sz w:val="18"/>
                <w:szCs w:val="18"/>
              </w:rPr>
              <w:t>1935: 156,252</w:t>
            </w:r>
          </w:p>
        </w:tc>
        <w:tc>
          <w:tcPr>
            <w:tcW w:w="990" w:type="dxa"/>
            <w:gridSpan w:val="3"/>
          </w:tcPr>
          <w:p w:rsidR="00774644" w:rsidRPr="00126695" w:rsidRDefault="00F97D0C" w:rsidP="00774644">
            <w:pPr>
              <w:rPr>
                <w:rFonts w:ascii="Arial Narrow" w:hAnsi="Arial Narrow"/>
                <w:sz w:val="18"/>
                <w:szCs w:val="18"/>
              </w:rPr>
            </w:pPr>
            <w:r>
              <w:rPr>
                <w:rFonts w:ascii="Arial Narrow" w:hAnsi="Arial Narrow"/>
                <w:sz w:val="18"/>
                <w:szCs w:val="18"/>
              </w:rPr>
              <w:t>63,751</w:t>
            </w:r>
          </w:p>
        </w:tc>
      </w:tr>
      <w:tr w:rsidR="00774644" w:rsidRPr="00126695" w:rsidTr="00BF7824">
        <w:tc>
          <w:tcPr>
            <w:tcW w:w="2155" w:type="dxa"/>
            <w:gridSpan w:val="2"/>
          </w:tcPr>
          <w:p w:rsidR="00774644" w:rsidRPr="00126695" w:rsidRDefault="004632E1" w:rsidP="00774644">
            <w:pPr>
              <w:rPr>
                <w:rFonts w:ascii="Arial Narrow" w:hAnsi="Arial Narrow"/>
                <w:sz w:val="18"/>
                <w:szCs w:val="18"/>
              </w:rPr>
            </w:pPr>
            <w:r>
              <w:rPr>
                <w:rFonts w:ascii="Arial Narrow" w:hAnsi="Arial Narrow"/>
                <w:sz w:val="18"/>
                <w:szCs w:val="18"/>
              </w:rPr>
              <w:t>Warm Springs</w:t>
            </w:r>
          </w:p>
        </w:tc>
        <w:tc>
          <w:tcPr>
            <w:tcW w:w="7110" w:type="dxa"/>
          </w:tcPr>
          <w:p w:rsidR="00774644" w:rsidRPr="00126695" w:rsidRDefault="004632E1" w:rsidP="00774644">
            <w:pPr>
              <w:ind w:left="190" w:hanging="180"/>
              <w:rPr>
                <w:rFonts w:ascii="Arial Narrow" w:hAnsi="Arial Narrow"/>
                <w:sz w:val="18"/>
                <w:szCs w:val="18"/>
              </w:rPr>
            </w:pPr>
            <w:r>
              <w:rPr>
                <w:rFonts w:ascii="Arial Narrow" w:hAnsi="Arial Narrow"/>
                <w:sz w:val="18"/>
                <w:szCs w:val="18"/>
              </w:rPr>
              <w:t>General Allotment Act</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Default="004632E1" w:rsidP="00774644">
            <w:pPr>
              <w:rPr>
                <w:rFonts w:ascii="Arial Narrow" w:hAnsi="Arial Narrow"/>
                <w:sz w:val="18"/>
                <w:szCs w:val="18"/>
              </w:rPr>
            </w:pPr>
            <w:r>
              <w:rPr>
                <w:rFonts w:ascii="Arial Narrow" w:hAnsi="Arial Narrow"/>
                <w:sz w:val="18"/>
                <w:szCs w:val="18"/>
              </w:rPr>
              <w:t>1900: 969</w:t>
            </w:r>
          </w:p>
          <w:p w:rsidR="004632E1" w:rsidRDefault="004632E1" w:rsidP="00774644">
            <w:pPr>
              <w:rPr>
                <w:rFonts w:ascii="Arial Narrow" w:hAnsi="Arial Narrow"/>
                <w:sz w:val="18"/>
                <w:szCs w:val="18"/>
              </w:rPr>
            </w:pPr>
            <w:r>
              <w:rPr>
                <w:rFonts w:ascii="Arial Narrow" w:hAnsi="Arial Narrow"/>
                <w:sz w:val="18"/>
                <w:szCs w:val="18"/>
              </w:rPr>
              <w:t>1919: 968</w:t>
            </w:r>
          </w:p>
          <w:p w:rsidR="004632E1" w:rsidRPr="00126695" w:rsidRDefault="004632E1" w:rsidP="00774644">
            <w:pPr>
              <w:rPr>
                <w:rFonts w:ascii="Arial Narrow" w:hAnsi="Arial Narrow"/>
                <w:sz w:val="18"/>
                <w:szCs w:val="18"/>
              </w:rPr>
            </w:pPr>
            <w:r>
              <w:rPr>
                <w:rFonts w:ascii="Arial Narrow" w:hAnsi="Arial Narrow"/>
                <w:sz w:val="18"/>
                <w:szCs w:val="18"/>
              </w:rPr>
              <w:t>1935: 1,185</w:t>
            </w:r>
          </w:p>
        </w:tc>
        <w:tc>
          <w:tcPr>
            <w:tcW w:w="1440" w:type="dxa"/>
          </w:tcPr>
          <w:p w:rsidR="00774644" w:rsidRDefault="004632E1" w:rsidP="00774644">
            <w:pPr>
              <w:rPr>
                <w:rFonts w:ascii="Arial Narrow" w:hAnsi="Arial Narrow"/>
                <w:sz w:val="18"/>
                <w:szCs w:val="18"/>
              </w:rPr>
            </w:pPr>
            <w:r>
              <w:rPr>
                <w:rFonts w:ascii="Arial Narrow" w:hAnsi="Arial Narrow"/>
                <w:sz w:val="18"/>
                <w:szCs w:val="18"/>
              </w:rPr>
              <w:t>1900: 140,696.45</w:t>
            </w:r>
          </w:p>
          <w:p w:rsidR="004632E1" w:rsidRDefault="004632E1" w:rsidP="00774644">
            <w:pPr>
              <w:rPr>
                <w:rFonts w:ascii="Arial Narrow" w:hAnsi="Arial Narrow"/>
                <w:sz w:val="18"/>
                <w:szCs w:val="18"/>
              </w:rPr>
            </w:pPr>
            <w:r>
              <w:rPr>
                <w:rFonts w:ascii="Arial Narrow" w:hAnsi="Arial Narrow"/>
                <w:sz w:val="18"/>
                <w:szCs w:val="18"/>
              </w:rPr>
              <w:t>1919: 140,529</w:t>
            </w:r>
          </w:p>
          <w:p w:rsidR="004632E1" w:rsidRDefault="004632E1" w:rsidP="00774644">
            <w:pPr>
              <w:rPr>
                <w:rFonts w:ascii="Arial Narrow" w:hAnsi="Arial Narrow"/>
                <w:sz w:val="18"/>
                <w:szCs w:val="18"/>
              </w:rPr>
            </w:pPr>
            <w:r>
              <w:rPr>
                <w:rFonts w:ascii="Arial Narrow" w:hAnsi="Arial Narrow"/>
                <w:sz w:val="18"/>
                <w:szCs w:val="18"/>
              </w:rPr>
              <w:t>1935: 162,948</w:t>
            </w:r>
          </w:p>
          <w:p w:rsidR="004632E1" w:rsidRPr="00126695" w:rsidRDefault="004632E1" w:rsidP="00774644">
            <w:pPr>
              <w:rPr>
                <w:rFonts w:ascii="Arial Narrow" w:hAnsi="Arial Narrow"/>
                <w:sz w:val="18"/>
                <w:szCs w:val="18"/>
              </w:rPr>
            </w:pPr>
            <w:r>
              <w:rPr>
                <w:rFonts w:ascii="Arial Narrow" w:hAnsi="Arial Narrow"/>
                <w:sz w:val="18"/>
                <w:szCs w:val="18"/>
              </w:rPr>
              <w:t>2000: 47,345</w:t>
            </w:r>
          </w:p>
        </w:tc>
        <w:tc>
          <w:tcPr>
            <w:tcW w:w="990" w:type="dxa"/>
            <w:gridSpan w:val="3"/>
          </w:tcPr>
          <w:p w:rsidR="00774644" w:rsidRPr="00126695" w:rsidRDefault="004632E1" w:rsidP="00774644">
            <w:pPr>
              <w:rPr>
                <w:rFonts w:ascii="Arial Narrow" w:hAnsi="Arial Narrow"/>
                <w:sz w:val="18"/>
                <w:szCs w:val="18"/>
              </w:rPr>
            </w:pPr>
            <w:r>
              <w:rPr>
                <w:rFonts w:ascii="Arial Narrow" w:hAnsi="Arial Narrow"/>
                <w:sz w:val="18"/>
                <w:szCs w:val="18"/>
              </w:rPr>
              <w:t>15,365</w:t>
            </w:r>
          </w:p>
        </w:tc>
      </w:tr>
    </w:tbl>
    <w:p w:rsidR="0007679A" w:rsidRDefault="0007679A">
      <w:r>
        <w:rPr>
          <w:b/>
        </w:rPr>
        <w:br w:type="page"/>
      </w:r>
    </w:p>
    <w:tbl>
      <w:tblPr>
        <w:tblStyle w:val="TableGrid"/>
        <w:tblW w:w="13945" w:type="dxa"/>
        <w:tblLook w:val="04A0" w:firstRow="1" w:lastRow="0" w:firstColumn="1" w:lastColumn="0" w:noHBand="0" w:noVBand="1"/>
        <w:tblCaption w:val="Allotment Information for Alaska and the Northwest Area Bureau of Indian Affairs Regions"/>
        <w:tblDescription w:val="Describes the diminishing land base of Alaska and Northwest Tribes as a result of the Dawes Act."/>
      </w:tblPr>
      <w:tblGrid>
        <w:gridCol w:w="985"/>
        <w:gridCol w:w="1170"/>
        <w:gridCol w:w="7110"/>
        <w:gridCol w:w="1170"/>
        <w:gridCol w:w="1080"/>
        <w:gridCol w:w="1440"/>
        <w:gridCol w:w="765"/>
        <w:gridCol w:w="225"/>
      </w:tblGrid>
      <w:tr w:rsidR="009403B1" w:rsidRPr="006F0E08" w:rsidTr="00176931">
        <w:trPr>
          <w:gridBefore w:val="1"/>
          <w:gridAfter w:val="1"/>
          <w:wBefore w:w="985" w:type="dxa"/>
          <w:wAfter w:w="225" w:type="dxa"/>
          <w:tblHeader/>
        </w:trPr>
        <w:tc>
          <w:tcPr>
            <w:tcW w:w="12735" w:type="dxa"/>
            <w:gridSpan w:val="6"/>
          </w:tcPr>
          <w:p w:rsidR="009403B1" w:rsidRPr="006F0E08" w:rsidRDefault="009403B1" w:rsidP="00AF25B1">
            <w:pPr>
              <w:pStyle w:val="Heading3"/>
              <w:outlineLvl w:val="2"/>
              <w:rPr>
                <w:szCs w:val="22"/>
              </w:rPr>
            </w:pPr>
            <w:r>
              <w:rPr>
                <w:szCs w:val="22"/>
              </w:rPr>
              <w:t>Washington – Up to 1935:</w:t>
            </w:r>
            <w:r w:rsidR="0007679A">
              <w:rPr>
                <w:szCs w:val="22"/>
              </w:rPr>
              <w:t xml:space="preserve"> 11,898 allotments made, </w:t>
            </w:r>
            <w:proofErr w:type="spellStart"/>
            <w:r w:rsidR="0007679A">
              <w:rPr>
                <w:szCs w:val="22"/>
              </w:rPr>
              <w:t>totall</w:t>
            </w:r>
            <w:r>
              <w:rPr>
                <w:szCs w:val="22"/>
              </w:rPr>
              <w:t>ing</w:t>
            </w:r>
            <w:proofErr w:type="spellEnd"/>
            <w:r>
              <w:rPr>
                <w:szCs w:val="22"/>
              </w:rPr>
              <w:t xml:space="preserve"> 1,199,644 acres; 242,562 acres alienated.</w:t>
            </w:r>
          </w:p>
        </w:tc>
      </w:tr>
      <w:tr w:rsidR="00774644" w:rsidRPr="00126695" w:rsidTr="00BF7824">
        <w:tc>
          <w:tcPr>
            <w:tcW w:w="2155" w:type="dxa"/>
            <w:gridSpan w:val="2"/>
          </w:tcPr>
          <w:p w:rsidR="00774644" w:rsidRPr="00126695" w:rsidRDefault="009403B1" w:rsidP="00774644">
            <w:pPr>
              <w:rPr>
                <w:rFonts w:ascii="Arial Narrow" w:hAnsi="Arial Narrow"/>
                <w:sz w:val="18"/>
                <w:szCs w:val="18"/>
              </w:rPr>
            </w:pPr>
            <w:r>
              <w:rPr>
                <w:rFonts w:ascii="Arial Narrow" w:hAnsi="Arial Narrow"/>
                <w:sz w:val="18"/>
                <w:szCs w:val="18"/>
              </w:rPr>
              <w:t>Chehalis</w:t>
            </w:r>
          </w:p>
        </w:tc>
        <w:tc>
          <w:tcPr>
            <w:tcW w:w="7110" w:type="dxa"/>
          </w:tcPr>
          <w:p w:rsidR="00774644" w:rsidRDefault="009403B1" w:rsidP="00774644">
            <w:pPr>
              <w:ind w:left="190" w:hanging="180"/>
              <w:rPr>
                <w:rFonts w:ascii="Arial Narrow" w:hAnsi="Arial Narrow"/>
                <w:sz w:val="18"/>
                <w:szCs w:val="18"/>
              </w:rPr>
            </w:pPr>
            <w:r>
              <w:rPr>
                <w:rFonts w:ascii="Arial Narrow" w:hAnsi="Arial Narrow"/>
                <w:sz w:val="18"/>
                <w:szCs w:val="18"/>
              </w:rPr>
              <w:t>General Allotment Act.</w:t>
            </w:r>
          </w:p>
          <w:p w:rsidR="009403B1" w:rsidRPr="009403B1" w:rsidRDefault="009403B1" w:rsidP="00774644">
            <w:pPr>
              <w:ind w:left="190" w:hanging="180"/>
              <w:rPr>
                <w:rFonts w:ascii="Arial Narrow" w:hAnsi="Arial Narrow"/>
                <w:b/>
                <w:sz w:val="18"/>
                <w:szCs w:val="18"/>
              </w:rPr>
            </w:pPr>
            <w:r w:rsidRPr="009403B1">
              <w:rPr>
                <w:rFonts w:ascii="Arial Narrow" w:hAnsi="Arial Narrow"/>
                <w:b/>
                <w:sz w:val="18"/>
                <w:szCs w:val="18"/>
              </w:rPr>
              <w:t>Land all allotted.</w:t>
            </w:r>
          </w:p>
        </w:tc>
        <w:tc>
          <w:tcPr>
            <w:tcW w:w="1170" w:type="dxa"/>
          </w:tcPr>
          <w:p w:rsidR="00774644" w:rsidRPr="00126695" w:rsidRDefault="00774644" w:rsidP="00774644">
            <w:pPr>
              <w:rPr>
                <w:rFonts w:ascii="Arial Narrow" w:hAnsi="Arial Narrow"/>
                <w:sz w:val="18"/>
                <w:szCs w:val="18"/>
              </w:rPr>
            </w:pPr>
          </w:p>
        </w:tc>
        <w:tc>
          <w:tcPr>
            <w:tcW w:w="1080" w:type="dxa"/>
          </w:tcPr>
          <w:p w:rsidR="009403B1" w:rsidRDefault="009403B1" w:rsidP="00774644">
            <w:pPr>
              <w:rPr>
                <w:rFonts w:ascii="Arial Narrow" w:hAnsi="Arial Narrow"/>
                <w:sz w:val="18"/>
                <w:szCs w:val="18"/>
              </w:rPr>
            </w:pPr>
            <w:r>
              <w:rPr>
                <w:rFonts w:ascii="Arial Narrow" w:hAnsi="Arial Narrow"/>
                <w:sz w:val="18"/>
                <w:szCs w:val="18"/>
              </w:rPr>
              <w:t xml:space="preserve">1919: 36 Indians made home-stead </w:t>
            </w:r>
            <w:proofErr w:type="spellStart"/>
            <w:r>
              <w:rPr>
                <w:rFonts w:ascii="Arial Narrow" w:hAnsi="Arial Narrow"/>
                <w:sz w:val="18"/>
                <w:szCs w:val="18"/>
              </w:rPr>
              <w:t>selec-tions</w:t>
            </w:r>
            <w:proofErr w:type="spellEnd"/>
            <w:r>
              <w:rPr>
                <w:rFonts w:ascii="Arial Narrow" w:hAnsi="Arial Narrow"/>
                <w:sz w:val="18"/>
                <w:szCs w:val="18"/>
              </w:rPr>
              <w:t xml:space="preserve"> on the lands set aside for </w:t>
            </w:r>
            <w:r>
              <w:rPr>
                <w:rFonts w:ascii="Arial Narrow" w:hAnsi="Arial Narrow"/>
                <w:sz w:val="18"/>
                <w:szCs w:val="18"/>
              </w:rPr>
              <w:lastRenderedPageBreak/>
              <w:t>them by exe-</w:t>
            </w:r>
            <w:proofErr w:type="spellStart"/>
            <w:r>
              <w:rPr>
                <w:rFonts w:ascii="Arial Narrow" w:hAnsi="Arial Narrow"/>
                <w:sz w:val="18"/>
                <w:szCs w:val="18"/>
              </w:rPr>
              <w:t>cutive</w:t>
            </w:r>
            <w:proofErr w:type="spellEnd"/>
            <w:r>
              <w:rPr>
                <w:rFonts w:ascii="Arial Narrow" w:hAnsi="Arial Narrow"/>
                <w:sz w:val="18"/>
                <w:szCs w:val="18"/>
              </w:rPr>
              <w:t xml:space="preserve"> order.</w:t>
            </w:r>
          </w:p>
          <w:p w:rsidR="009403B1" w:rsidRDefault="009403B1" w:rsidP="00774644">
            <w:pPr>
              <w:rPr>
                <w:rFonts w:ascii="Arial Narrow" w:hAnsi="Arial Narrow"/>
                <w:sz w:val="18"/>
                <w:szCs w:val="18"/>
              </w:rPr>
            </w:pPr>
            <w:r>
              <w:rPr>
                <w:rFonts w:ascii="Arial Narrow" w:hAnsi="Arial Narrow"/>
                <w:sz w:val="18"/>
                <w:szCs w:val="18"/>
              </w:rPr>
              <w:t>10/1/1886.</w:t>
            </w:r>
          </w:p>
          <w:p w:rsidR="009403B1" w:rsidRPr="00126695" w:rsidRDefault="009403B1" w:rsidP="00774644">
            <w:pPr>
              <w:rPr>
                <w:rFonts w:ascii="Arial Narrow" w:hAnsi="Arial Narrow"/>
                <w:sz w:val="18"/>
                <w:szCs w:val="18"/>
              </w:rPr>
            </w:pPr>
            <w:r>
              <w:rPr>
                <w:rFonts w:ascii="Arial Narrow" w:hAnsi="Arial Narrow"/>
                <w:sz w:val="18"/>
                <w:szCs w:val="18"/>
              </w:rPr>
              <w:t>1935: 38</w:t>
            </w:r>
          </w:p>
        </w:tc>
        <w:tc>
          <w:tcPr>
            <w:tcW w:w="1440" w:type="dxa"/>
          </w:tcPr>
          <w:p w:rsidR="00774644" w:rsidRDefault="009403B1" w:rsidP="00774644">
            <w:pPr>
              <w:rPr>
                <w:rFonts w:ascii="Arial Narrow" w:hAnsi="Arial Narrow"/>
                <w:sz w:val="18"/>
                <w:szCs w:val="18"/>
              </w:rPr>
            </w:pPr>
            <w:r>
              <w:rPr>
                <w:rFonts w:ascii="Arial Narrow" w:hAnsi="Arial Narrow"/>
                <w:sz w:val="18"/>
                <w:szCs w:val="18"/>
              </w:rPr>
              <w:lastRenderedPageBreak/>
              <w:t>1919: These selections totaled 3,753.63 acres.</w:t>
            </w:r>
          </w:p>
          <w:p w:rsidR="009403B1" w:rsidRDefault="009403B1" w:rsidP="00774644">
            <w:pPr>
              <w:rPr>
                <w:rFonts w:ascii="Arial Narrow" w:hAnsi="Arial Narrow"/>
                <w:sz w:val="18"/>
                <w:szCs w:val="18"/>
              </w:rPr>
            </w:pPr>
            <w:r>
              <w:rPr>
                <w:rFonts w:ascii="Arial Narrow" w:hAnsi="Arial Narrow"/>
                <w:sz w:val="18"/>
                <w:szCs w:val="18"/>
              </w:rPr>
              <w:t>1935: 4,195</w:t>
            </w:r>
          </w:p>
          <w:p w:rsidR="009403B1" w:rsidRPr="00126695" w:rsidRDefault="009403B1" w:rsidP="00774644">
            <w:pPr>
              <w:rPr>
                <w:rFonts w:ascii="Arial Narrow" w:hAnsi="Arial Narrow"/>
                <w:sz w:val="18"/>
                <w:szCs w:val="18"/>
              </w:rPr>
            </w:pPr>
            <w:r>
              <w:rPr>
                <w:rFonts w:ascii="Arial Narrow" w:hAnsi="Arial Narrow"/>
                <w:sz w:val="18"/>
                <w:szCs w:val="18"/>
              </w:rPr>
              <w:t>2000: 1,628</w:t>
            </w:r>
          </w:p>
        </w:tc>
        <w:tc>
          <w:tcPr>
            <w:tcW w:w="990" w:type="dxa"/>
            <w:gridSpan w:val="2"/>
          </w:tcPr>
          <w:p w:rsidR="00774644" w:rsidRPr="00126695" w:rsidRDefault="009403B1" w:rsidP="00774644">
            <w:pPr>
              <w:rPr>
                <w:rFonts w:ascii="Arial Narrow" w:hAnsi="Arial Narrow"/>
                <w:sz w:val="18"/>
                <w:szCs w:val="18"/>
              </w:rPr>
            </w:pPr>
            <w:r>
              <w:rPr>
                <w:rFonts w:ascii="Arial Narrow" w:hAnsi="Arial Narrow"/>
                <w:sz w:val="18"/>
                <w:szCs w:val="18"/>
              </w:rPr>
              <w:t>2,858</w:t>
            </w:r>
          </w:p>
        </w:tc>
      </w:tr>
      <w:tr w:rsidR="00774644" w:rsidRPr="00126695" w:rsidTr="00BF7824">
        <w:tc>
          <w:tcPr>
            <w:tcW w:w="2155" w:type="dxa"/>
            <w:gridSpan w:val="2"/>
          </w:tcPr>
          <w:p w:rsidR="00774644" w:rsidRPr="00126695" w:rsidRDefault="009403B1" w:rsidP="00774644">
            <w:pPr>
              <w:rPr>
                <w:rFonts w:ascii="Arial Narrow" w:hAnsi="Arial Narrow"/>
                <w:sz w:val="18"/>
                <w:szCs w:val="18"/>
              </w:rPr>
            </w:pPr>
            <w:r>
              <w:rPr>
                <w:rFonts w:ascii="Arial Narrow" w:hAnsi="Arial Narrow"/>
                <w:sz w:val="18"/>
                <w:szCs w:val="18"/>
              </w:rPr>
              <w:t>Columbia</w:t>
            </w:r>
          </w:p>
        </w:tc>
        <w:tc>
          <w:tcPr>
            <w:tcW w:w="7110" w:type="dxa"/>
          </w:tcPr>
          <w:p w:rsidR="00774644" w:rsidRDefault="009403B1" w:rsidP="009403B1">
            <w:pPr>
              <w:pStyle w:val="ListParagraph"/>
              <w:numPr>
                <w:ilvl w:val="0"/>
                <w:numId w:val="5"/>
              </w:numPr>
              <w:ind w:left="162" w:hanging="180"/>
              <w:rPr>
                <w:rFonts w:ascii="Arial Narrow" w:hAnsi="Arial Narrow"/>
                <w:sz w:val="18"/>
                <w:szCs w:val="18"/>
              </w:rPr>
            </w:pPr>
            <w:r>
              <w:rPr>
                <w:rFonts w:ascii="Arial Narrow" w:hAnsi="Arial Narrow"/>
                <w:sz w:val="18"/>
                <w:szCs w:val="18"/>
              </w:rPr>
              <w:t>Agreement made July 7, 1883, ratified by Act of July 4, 1884</w:t>
            </w:r>
          </w:p>
          <w:p w:rsidR="009403B1" w:rsidRDefault="009403B1" w:rsidP="009403B1">
            <w:pPr>
              <w:pStyle w:val="ListParagraph"/>
              <w:numPr>
                <w:ilvl w:val="0"/>
                <w:numId w:val="5"/>
              </w:numPr>
              <w:ind w:left="162" w:hanging="180"/>
              <w:rPr>
                <w:rFonts w:ascii="Arial Narrow" w:hAnsi="Arial Narrow"/>
                <w:sz w:val="18"/>
                <w:szCs w:val="18"/>
              </w:rPr>
            </w:pPr>
            <w:r>
              <w:rPr>
                <w:rFonts w:ascii="Arial Narrow" w:hAnsi="Arial Narrow"/>
                <w:sz w:val="18"/>
                <w:szCs w:val="18"/>
              </w:rPr>
              <w:t>Executive Order of May 21, 1886</w:t>
            </w:r>
          </w:p>
          <w:p w:rsidR="009403B1" w:rsidRDefault="009403B1" w:rsidP="009403B1">
            <w:pPr>
              <w:pStyle w:val="ListParagraph"/>
              <w:numPr>
                <w:ilvl w:val="0"/>
                <w:numId w:val="5"/>
              </w:numPr>
              <w:ind w:left="162" w:hanging="180"/>
              <w:rPr>
                <w:rFonts w:ascii="Arial Narrow" w:hAnsi="Arial Narrow"/>
                <w:sz w:val="18"/>
                <w:szCs w:val="18"/>
              </w:rPr>
            </w:pPr>
            <w:r>
              <w:rPr>
                <w:rFonts w:ascii="Arial Narrow" w:hAnsi="Arial Narrow"/>
                <w:sz w:val="18"/>
                <w:szCs w:val="18"/>
              </w:rPr>
              <w:t xml:space="preserve">Act of March 8, 1906, </w:t>
            </w:r>
            <w:proofErr w:type="spellStart"/>
            <w:r>
              <w:rPr>
                <w:rFonts w:ascii="Arial Narrow" w:hAnsi="Arial Narrow"/>
                <w:sz w:val="18"/>
                <w:szCs w:val="18"/>
              </w:rPr>
              <w:t>ch.</w:t>
            </w:r>
            <w:proofErr w:type="spellEnd"/>
            <w:r>
              <w:rPr>
                <w:rFonts w:ascii="Arial Narrow" w:hAnsi="Arial Narrow"/>
                <w:sz w:val="18"/>
                <w:szCs w:val="18"/>
              </w:rPr>
              <w:t xml:space="preserve"> 629</w:t>
            </w:r>
            <w:r w:rsidR="00736F48">
              <w:rPr>
                <w:rFonts w:ascii="Arial Narrow" w:hAnsi="Arial Narrow"/>
                <w:sz w:val="18"/>
                <w:szCs w:val="18"/>
              </w:rPr>
              <w:t xml:space="preserve"> – “Ac act providing for the issuance of patents for lands allotted to Indians under the Moses Agreement of July seventh, eighteen hundred and eighty-three.”</w:t>
            </w:r>
          </w:p>
          <w:p w:rsidR="00736F48" w:rsidRDefault="00736F48" w:rsidP="009403B1">
            <w:pPr>
              <w:pStyle w:val="ListParagraph"/>
              <w:numPr>
                <w:ilvl w:val="0"/>
                <w:numId w:val="5"/>
              </w:numPr>
              <w:ind w:left="162" w:hanging="180"/>
              <w:rPr>
                <w:rFonts w:ascii="Arial Narrow" w:hAnsi="Arial Narrow"/>
                <w:sz w:val="18"/>
                <w:szCs w:val="18"/>
              </w:rPr>
            </w:pPr>
            <w:r>
              <w:rPr>
                <w:rFonts w:ascii="Arial Narrow" w:hAnsi="Arial Narrow"/>
                <w:sz w:val="18"/>
                <w:szCs w:val="18"/>
              </w:rPr>
              <w:t xml:space="preserve">Act of May 20, 1924, </w:t>
            </w:r>
            <w:proofErr w:type="spellStart"/>
            <w:r>
              <w:rPr>
                <w:rFonts w:ascii="Arial Narrow" w:hAnsi="Arial Narrow"/>
                <w:sz w:val="18"/>
                <w:szCs w:val="18"/>
              </w:rPr>
              <w:t>ch.</w:t>
            </w:r>
            <w:proofErr w:type="spellEnd"/>
            <w:r>
              <w:rPr>
                <w:rFonts w:ascii="Arial Narrow" w:hAnsi="Arial Narrow"/>
                <w:sz w:val="18"/>
                <w:szCs w:val="18"/>
              </w:rPr>
              <w:t xml:space="preserve"> 160 – “An act to authorize the sale of lands allotted to Indians under the Moses Agreement of July 7, 1883.”</w:t>
            </w:r>
          </w:p>
          <w:p w:rsidR="00736F48" w:rsidRPr="00736F48" w:rsidRDefault="00736F48" w:rsidP="00736F48">
            <w:pPr>
              <w:pStyle w:val="ListParagraph"/>
              <w:ind w:left="162"/>
              <w:rPr>
                <w:rFonts w:ascii="Arial Narrow" w:hAnsi="Arial Narrow"/>
                <w:b/>
                <w:sz w:val="18"/>
                <w:szCs w:val="18"/>
              </w:rPr>
            </w:pPr>
            <w:r w:rsidRPr="00736F48">
              <w:rPr>
                <w:rFonts w:ascii="Arial Narrow" w:hAnsi="Arial Narrow"/>
                <w:b/>
                <w:sz w:val="18"/>
                <w:szCs w:val="18"/>
              </w:rPr>
              <w:t>Lands all allotted.</w:t>
            </w:r>
          </w:p>
        </w:tc>
        <w:tc>
          <w:tcPr>
            <w:tcW w:w="1170" w:type="dxa"/>
          </w:tcPr>
          <w:p w:rsidR="00774644" w:rsidRDefault="00736F48" w:rsidP="00774644">
            <w:pPr>
              <w:rPr>
                <w:rFonts w:ascii="Arial Narrow" w:hAnsi="Arial Narrow"/>
                <w:sz w:val="18"/>
                <w:szCs w:val="18"/>
              </w:rPr>
            </w:pPr>
            <w:r>
              <w:rPr>
                <w:rFonts w:ascii="Arial Narrow" w:hAnsi="Arial Narrow"/>
                <w:sz w:val="18"/>
                <w:szCs w:val="18"/>
              </w:rPr>
              <w:t>23 Stat. 79-80</w:t>
            </w:r>
          </w:p>
          <w:p w:rsidR="00736F48" w:rsidRDefault="00736F48" w:rsidP="00774644">
            <w:pPr>
              <w:rPr>
                <w:rFonts w:ascii="Arial Narrow" w:hAnsi="Arial Narrow"/>
                <w:sz w:val="18"/>
                <w:szCs w:val="18"/>
              </w:rPr>
            </w:pPr>
          </w:p>
          <w:p w:rsidR="00736F48" w:rsidRDefault="00736F48" w:rsidP="00774644">
            <w:pPr>
              <w:rPr>
                <w:rFonts w:ascii="Arial Narrow" w:hAnsi="Arial Narrow"/>
                <w:sz w:val="18"/>
                <w:szCs w:val="18"/>
              </w:rPr>
            </w:pPr>
            <w:r>
              <w:rPr>
                <w:rFonts w:ascii="Arial Narrow" w:hAnsi="Arial Narrow"/>
                <w:sz w:val="18"/>
                <w:szCs w:val="18"/>
              </w:rPr>
              <w:t>34 Stat. 55</w:t>
            </w:r>
          </w:p>
          <w:p w:rsidR="00736F48" w:rsidRDefault="00736F48" w:rsidP="00774644">
            <w:pPr>
              <w:rPr>
                <w:rFonts w:ascii="Arial Narrow" w:hAnsi="Arial Narrow"/>
                <w:sz w:val="18"/>
                <w:szCs w:val="18"/>
              </w:rPr>
            </w:pPr>
          </w:p>
          <w:p w:rsidR="00736F48" w:rsidRPr="00126695" w:rsidRDefault="00736F48" w:rsidP="00774644">
            <w:pPr>
              <w:rPr>
                <w:rFonts w:ascii="Arial Narrow" w:hAnsi="Arial Narrow"/>
                <w:sz w:val="18"/>
                <w:szCs w:val="18"/>
              </w:rPr>
            </w:pPr>
            <w:r>
              <w:rPr>
                <w:rFonts w:ascii="Arial Narrow" w:hAnsi="Arial Narrow"/>
                <w:sz w:val="18"/>
                <w:szCs w:val="18"/>
              </w:rPr>
              <w:t>43 Stat. 133</w:t>
            </w:r>
          </w:p>
        </w:tc>
        <w:tc>
          <w:tcPr>
            <w:tcW w:w="1080" w:type="dxa"/>
          </w:tcPr>
          <w:p w:rsidR="00774644" w:rsidRPr="00126695" w:rsidRDefault="00736F48" w:rsidP="00774644">
            <w:pPr>
              <w:rPr>
                <w:rFonts w:ascii="Arial Narrow" w:hAnsi="Arial Narrow"/>
                <w:sz w:val="18"/>
                <w:szCs w:val="18"/>
              </w:rPr>
            </w:pPr>
            <w:r>
              <w:rPr>
                <w:rFonts w:ascii="Arial Narrow" w:hAnsi="Arial Narrow"/>
                <w:sz w:val="18"/>
                <w:szCs w:val="18"/>
              </w:rPr>
              <w:t>1935: 35</w:t>
            </w:r>
          </w:p>
        </w:tc>
        <w:tc>
          <w:tcPr>
            <w:tcW w:w="1440" w:type="dxa"/>
          </w:tcPr>
          <w:p w:rsidR="00774644" w:rsidRPr="00126695" w:rsidRDefault="00736F48" w:rsidP="00774644">
            <w:pPr>
              <w:rPr>
                <w:rFonts w:ascii="Arial Narrow" w:hAnsi="Arial Narrow"/>
                <w:sz w:val="18"/>
                <w:szCs w:val="18"/>
              </w:rPr>
            </w:pPr>
            <w:r>
              <w:rPr>
                <w:rFonts w:ascii="Arial Narrow" w:hAnsi="Arial Narrow"/>
                <w:sz w:val="18"/>
                <w:szCs w:val="18"/>
              </w:rPr>
              <w:t>1919: 26,218</w:t>
            </w:r>
          </w:p>
        </w:tc>
        <w:tc>
          <w:tcPr>
            <w:tcW w:w="990" w:type="dxa"/>
            <w:gridSpan w:val="2"/>
          </w:tcPr>
          <w:p w:rsidR="00774644" w:rsidRPr="00126695" w:rsidRDefault="00774644" w:rsidP="00774644">
            <w:pPr>
              <w:rPr>
                <w:rFonts w:ascii="Arial Narrow" w:hAnsi="Arial Narrow"/>
                <w:sz w:val="18"/>
                <w:szCs w:val="18"/>
              </w:rPr>
            </w:pPr>
          </w:p>
        </w:tc>
      </w:tr>
      <w:tr w:rsidR="00774644" w:rsidRPr="00126695" w:rsidTr="00BF7824">
        <w:tc>
          <w:tcPr>
            <w:tcW w:w="2155" w:type="dxa"/>
            <w:gridSpan w:val="2"/>
          </w:tcPr>
          <w:p w:rsidR="00774644" w:rsidRPr="00126695" w:rsidRDefault="00736F48" w:rsidP="00774644">
            <w:pPr>
              <w:rPr>
                <w:rFonts w:ascii="Arial Narrow" w:hAnsi="Arial Narrow"/>
                <w:sz w:val="18"/>
                <w:szCs w:val="18"/>
              </w:rPr>
            </w:pPr>
            <w:r>
              <w:rPr>
                <w:rFonts w:ascii="Arial Narrow" w:hAnsi="Arial Narrow"/>
                <w:sz w:val="18"/>
                <w:szCs w:val="18"/>
              </w:rPr>
              <w:t>Colville Reservation</w:t>
            </w:r>
          </w:p>
        </w:tc>
        <w:tc>
          <w:tcPr>
            <w:tcW w:w="7110" w:type="dxa"/>
          </w:tcPr>
          <w:p w:rsidR="00774644" w:rsidRDefault="00736F48" w:rsidP="00774644">
            <w:pPr>
              <w:ind w:left="190" w:hanging="180"/>
              <w:rPr>
                <w:rFonts w:ascii="Arial Narrow" w:hAnsi="Arial Narrow"/>
                <w:sz w:val="18"/>
                <w:szCs w:val="18"/>
              </w:rPr>
            </w:pPr>
            <w:r>
              <w:rPr>
                <w:rFonts w:ascii="Arial Narrow" w:hAnsi="Arial Narrow"/>
                <w:sz w:val="18"/>
                <w:szCs w:val="18"/>
              </w:rPr>
              <w:t>General Allotment Act</w:t>
            </w:r>
          </w:p>
          <w:p w:rsidR="00736F48" w:rsidRDefault="00736F48" w:rsidP="00736F48">
            <w:pPr>
              <w:pStyle w:val="ListParagraph"/>
              <w:numPr>
                <w:ilvl w:val="0"/>
                <w:numId w:val="6"/>
              </w:numPr>
              <w:ind w:left="162" w:hanging="162"/>
              <w:rPr>
                <w:rFonts w:ascii="Arial Narrow" w:hAnsi="Arial Narrow"/>
                <w:sz w:val="18"/>
                <w:szCs w:val="18"/>
              </w:rPr>
            </w:pPr>
            <w:r>
              <w:rPr>
                <w:rFonts w:ascii="Arial Narrow" w:hAnsi="Arial Narrow"/>
                <w:sz w:val="18"/>
                <w:szCs w:val="18"/>
              </w:rPr>
              <w:t xml:space="preserve">Act of July 1, 1892, </w:t>
            </w:r>
            <w:proofErr w:type="spellStart"/>
            <w:r>
              <w:rPr>
                <w:rFonts w:ascii="Arial Narrow" w:hAnsi="Arial Narrow"/>
                <w:sz w:val="18"/>
                <w:szCs w:val="18"/>
              </w:rPr>
              <w:t>ch.</w:t>
            </w:r>
            <w:proofErr w:type="spellEnd"/>
            <w:r>
              <w:rPr>
                <w:rFonts w:ascii="Arial Narrow" w:hAnsi="Arial Narrow"/>
                <w:sz w:val="18"/>
                <w:szCs w:val="18"/>
              </w:rPr>
              <w:t xml:space="preserve"> 140 – “An act to provide for the opening of a part of the Colville Reservation, in the State of Washington, and for other purposes.”</w:t>
            </w:r>
          </w:p>
          <w:p w:rsidR="00736F48" w:rsidRDefault="00736F48" w:rsidP="00736F48">
            <w:pPr>
              <w:pStyle w:val="ListParagraph"/>
              <w:numPr>
                <w:ilvl w:val="0"/>
                <w:numId w:val="6"/>
              </w:numPr>
              <w:ind w:left="162" w:hanging="162"/>
              <w:rPr>
                <w:rFonts w:ascii="Arial Narrow" w:hAnsi="Arial Narrow"/>
                <w:sz w:val="18"/>
                <w:szCs w:val="18"/>
              </w:rPr>
            </w:pPr>
            <w:r>
              <w:rPr>
                <w:rFonts w:ascii="Arial Narrow" w:hAnsi="Arial Narrow"/>
                <w:sz w:val="18"/>
                <w:szCs w:val="18"/>
              </w:rPr>
              <w:t xml:space="preserve">Act of July 1, 1898, </w:t>
            </w:r>
            <w:proofErr w:type="spellStart"/>
            <w:r>
              <w:rPr>
                <w:rFonts w:ascii="Arial Narrow" w:hAnsi="Arial Narrow"/>
                <w:sz w:val="18"/>
                <w:szCs w:val="18"/>
              </w:rPr>
              <w:t>ch.</w:t>
            </w:r>
            <w:proofErr w:type="spellEnd"/>
            <w:r>
              <w:rPr>
                <w:rFonts w:ascii="Arial Narrow" w:hAnsi="Arial Narrow"/>
                <w:sz w:val="18"/>
                <w:szCs w:val="18"/>
              </w:rPr>
              <w:t xml:space="preserve"> 545 – “An act making appropriations for the current and contingent expenses of the Indian Department and for fulfilling treaty stipulations with various Indian tribes for the fiscal year ending June thirtieth, eighteen hundred and ninety-nine, and for other purposes.” Page 667.</w:t>
            </w:r>
          </w:p>
          <w:p w:rsidR="00736F48" w:rsidRDefault="00736F48" w:rsidP="00736F48">
            <w:pPr>
              <w:pStyle w:val="ListParagraph"/>
              <w:numPr>
                <w:ilvl w:val="0"/>
                <w:numId w:val="6"/>
              </w:numPr>
              <w:ind w:left="162" w:hanging="162"/>
              <w:rPr>
                <w:rFonts w:ascii="Arial Narrow" w:hAnsi="Arial Narrow"/>
                <w:sz w:val="18"/>
                <w:szCs w:val="18"/>
              </w:rPr>
            </w:pPr>
            <w:r>
              <w:rPr>
                <w:rFonts w:ascii="Arial Narrow" w:hAnsi="Arial Narrow"/>
                <w:sz w:val="18"/>
                <w:szCs w:val="18"/>
              </w:rPr>
              <w:t>Presidential proclamation, April 10, 1900.</w:t>
            </w:r>
          </w:p>
          <w:p w:rsidR="00736F48" w:rsidRDefault="00736F48" w:rsidP="00736F48">
            <w:pPr>
              <w:pStyle w:val="ListParagraph"/>
              <w:numPr>
                <w:ilvl w:val="0"/>
                <w:numId w:val="6"/>
              </w:numPr>
              <w:ind w:left="162" w:hanging="162"/>
              <w:rPr>
                <w:rFonts w:ascii="Arial Narrow" w:hAnsi="Arial Narrow"/>
                <w:sz w:val="18"/>
                <w:szCs w:val="18"/>
              </w:rPr>
            </w:pPr>
            <w:r>
              <w:rPr>
                <w:rFonts w:ascii="Arial Narrow" w:hAnsi="Arial Narrow"/>
                <w:sz w:val="18"/>
                <w:szCs w:val="18"/>
              </w:rPr>
              <w:t xml:space="preserve">Act of March 22, 1906, </w:t>
            </w:r>
            <w:proofErr w:type="spellStart"/>
            <w:r>
              <w:rPr>
                <w:rFonts w:ascii="Arial Narrow" w:hAnsi="Arial Narrow"/>
                <w:sz w:val="18"/>
                <w:szCs w:val="18"/>
              </w:rPr>
              <w:t>ch.</w:t>
            </w:r>
            <w:proofErr w:type="spellEnd"/>
            <w:r>
              <w:rPr>
                <w:rFonts w:ascii="Arial Narrow" w:hAnsi="Arial Narrow"/>
                <w:sz w:val="18"/>
                <w:szCs w:val="18"/>
              </w:rPr>
              <w:t xml:space="preserve"> 1126 – “An act to authorize the sale and disposition of surplus or </w:t>
            </w:r>
            <w:proofErr w:type="spellStart"/>
            <w:r>
              <w:rPr>
                <w:rFonts w:ascii="Arial Narrow" w:hAnsi="Arial Narrow"/>
                <w:sz w:val="18"/>
                <w:szCs w:val="18"/>
              </w:rPr>
              <w:t>unallotted</w:t>
            </w:r>
            <w:proofErr w:type="spellEnd"/>
            <w:r>
              <w:rPr>
                <w:rFonts w:ascii="Arial Narrow" w:hAnsi="Arial Narrow"/>
                <w:sz w:val="18"/>
                <w:szCs w:val="18"/>
              </w:rPr>
              <w:t xml:space="preserve"> lands of the diminished Colville Indian Reservation, in the State of Washington, and for other purposes.”</w:t>
            </w:r>
          </w:p>
          <w:p w:rsidR="00736F48" w:rsidRDefault="00736F48" w:rsidP="00736F48">
            <w:pPr>
              <w:pStyle w:val="ListParagraph"/>
              <w:numPr>
                <w:ilvl w:val="0"/>
                <w:numId w:val="6"/>
              </w:numPr>
              <w:ind w:left="162" w:hanging="162"/>
              <w:rPr>
                <w:rFonts w:ascii="Arial Narrow" w:hAnsi="Arial Narrow"/>
                <w:sz w:val="18"/>
                <w:szCs w:val="18"/>
              </w:rPr>
            </w:pPr>
            <w:r>
              <w:rPr>
                <w:rFonts w:ascii="Arial Narrow" w:hAnsi="Arial Narrow"/>
                <w:sz w:val="18"/>
                <w:szCs w:val="18"/>
              </w:rPr>
              <w:t xml:space="preserve">Act of June 25, 1910, </w:t>
            </w:r>
            <w:proofErr w:type="spellStart"/>
            <w:r>
              <w:rPr>
                <w:rFonts w:ascii="Arial Narrow" w:hAnsi="Arial Narrow"/>
                <w:sz w:val="18"/>
                <w:szCs w:val="18"/>
              </w:rPr>
              <w:t>ch.</w:t>
            </w:r>
            <w:proofErr w:type="spellEnd"/>
            <w:r>
              <w:rPr>
                <w:rFonts w:ascii="Arial Narrow" w:hAnsi="Arial Narrow"/>
                <w:sz w:val="18"/>
                <w:szCs w:val="18"/>
              </w:rPr>
              <w:t xml:space="preserve"> 1126 – “An act to provide for determining the heirs of deceased Indians, for the disposition and sale of allotments of deceased Indians, for the leasing of allotments, and for other purposes.” Section 30, page 483.</w:t>
            </w:r>
          </w:p>
          <w:p w:rsidR="00736F48" w:rsidRPr="00736F48" w:rsidRDefault="00B80719" w:rsidP="00736F48">
            <w:pPr>
              <w:pStyle w:val="ListParagraph"/>
              <w:numPr>
                <w:ilvl w:val="0"/>
                <w:numId w:val="6"/>
              </w:numPr>
              <w:ind w:left="162" w:hanging="162"/>
              <w:rPr>
                <w:rFonts w:ascii="Arial Narrow" w:hAnsi="Arial Narrow"/>
                <w:sz w:val="18"/>
                <w:szCs w:val="18"/>
              </w:rPr>
            </w:pPr>
            <w:r>
              <w:rPr>
                <w:rFonts w:ascii="Arial Narrow" w:hAnsi="Arial Narrow"/>
                <w:sz w:val="18"/>
                <w:szCs w:val="18"/>
              </w:rPr>
              <w:t>Act of May f20, 1924 – See “Washington – Columbia Reservation.”</w:t>
            </w:r>
          </w:p>
        </w:tc>
        <w:tc>
          <w:tcPr>
            <w:tcW w:w="1170" w:type="dxa"/>
          </w:tcPr>
          <w:p w:rsidR="00736F48" w:rsidRDefault="00736F48" w:rsidP="00774644">
            <w:pPr>
              <w:rPr>
                <w:rFonts w:ascii="Arial Narrow" w:hAnsi="Arial Narrow"/>
                <w:sz w:val="18"/>
                <w:szCs w:val="18"/>
              </w:rPr>
            </w:pPr>
          </w:p>
          <w:p w:rsidR="00774644" w:rsidRDefault="00736F48" w:rsidP="00774644">
            <w:pPr>
              <w:rPr>
                <w:rFonts w:ascii="Arial Narrow" w:hAnsi="Arial Narrow"/>
                <w:sz w:val="18"/>
                <w:szCs w:val="18"/>
              </w:rPr>
            </w:pPr>
            <w:r>
              <w:rPr>
                <w:rFonts w:ascii="Arial Narrow" w:hAnsi="Arial Narrow"/>
                <w:sz w:val="18"/>
                <w:szCs w:val="18"/>
              </w:rPr>
              <w:t>27 Stat. 62</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30 Stat. 571</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31 Stat. 1963</w:t>
            </w:r>
          </w:p>
          <w:p w:rsidR="00B80719" w:rsidRDefault="00B80719" w:rsidP="00774644">
            <w:pPr>
              <w:rPr>
                <w:rFonts w:ascii="Arial Narrow" w:hAnsi="Arial Narrow"/>
                <w:sz w:val="18"/>
                <w:szCs w:val="18"/>
              </w:rPr>
            </w:pPr>
            <w:r>
              <w:rPr>
                <w:rFonts w:ascii="Arial Narrow" w:hAnsi="Arial Narrow"/>
                <w:sz w:val="18"/>
                <w:szCs w:val="18"/>
              </w:rPr>
              <w:t>34 Stat. 80</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Pr="00126695" w:rsidRDefault="00B80719" w:rsidP="00774644">
            <w:pPr>
              <w:rPr>
                <w:rFonts w:ascii="Arial Narrow" w:hAnsi="Arial Narrow"/>
                <w:sz w:val="18"/>
                <w:szCs w:val="18"/>
              </w:rPr>
            </w:pPr>
            <w:r>
              <w:rPr>
                <w:rFonts w:ascii="Arial Narrow" w:hAnsi="Arial Narrow"/>
                <w:sz w:val="18"/>
                <w:szCs w:val="18"/>
              </w:rPr>
              <w:t>36 Stat. 85</w:t>
            </w:r>
          </w:p>
        </w:tc>
        <w:tc>
          <w:tcPr>
            <w:tcW w:w="1080" w:type="dxa"/>
          </w:tcPr>
          <w:p w:rsidR="00774644" w:rsidRDefault="00774644"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1892: 648</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1889: 660</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1900: 2,921</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Pr="00126695" w:rsidRDefault="00B80719" w:rsidP="00774644">
            <w:pPr>
              <w:rPr>
                <w:rFonts w:ascii="Arial Narrow" w:hAnsi="Arial Narrow"/>
                <w:sz w:val="18"/>
                <w:szCs w:val="18"/>
              </w:rPr>
            </w:pPr>
            <w:r>
              <w:rPr>
                <w:rFonts w:ascii="Arial Narrow" w:hAnsi="Arial Narrow"/>
                <w:sz w:val="18"/>
                <w:szCs w:val="18"/>
              </w:rPr>
              <w:t>1935: 3,234</w:t>
            </w:r>
          </w:p>
        </w:tc>
        <w:tc>
          <w:tcPr>
            <w:tcW w:w="1440" w:type="dxa"/>
          </w:tcPr>
          <w:p w:rsidR="00774644" w:rsidRDefault="00774644"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1892: 50,900.3</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1889: 51,653</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r>
              <w:rPr>
                <w:rFonts w:ascii="Arial Narrow" w:hAnsi="Arial Narrow"/>
                <w:sz w:val="18"/>
                <w:szCs w:val="18"/>
              </w:rPr>
              <w:t>1900: 333,275</w:t>
            </w: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Default="00B80719" w:rsidP="00774644">
            <w:pPr>
              <w:rPr>
                <w:rFonts w:ascii="Arial Narrow" w:hAnsi="Arial Narrow"/>
                <w:sz w:val="18"/>
                <w:szCs w:val="18"/>
              </w:rPr>
            </w:pPr>
          </w:p>
          <w:p w:rsidR="00B80719" w:rsidRPr="00126695" w:rsidRDefault="00B80719" w:rsidP="00774644">
            <w:pPr>
              <w:rPr>
                <w:rFonts w:ascii="Arial Narrow" w:hAnsi="Arial Narrow"/>
                <w:sz w:val="18"/>
                <w:szCs w:val="18"/>
              </w:rPr>
            </w:pPr>
            <w:r>
              <w:rPr>
                <w:rFonts w:ascii="Arial Narrow" w:hAnsi="Arial Narrow"/>
                <w:sz w:val="18"/>
                <w:szCs w:val="18"/>
              </w:rPr>
              <w:t>1935: 414,974</w:t>
            </w:r>
          </w:p>
        </w:tc>
        <w:tc>
          <w:tcPr>
            <w:tcW w:w="990" w:type="dxa"/>
            <w:gridSpan w:val="2"/>
          </w:tcPr>
          <w:p w:rsidR="00774644" w:rsidRPr="00126695" w:rsidRDefault="00774644" w:rsidP="00774644">
            <w:pPr>
              <w:rPr>
                <w:rFonts w:ascii="Arial Narrow" w:hAnsi="Arial Narrow"/>
                <w:sz w:val="18"/>
                <w:szCs w:val="18"/>
              </w:rPr>
            </w:pPr>
          </w:p>
        </w:tc>
      </w:tr>
      <w:tr w:rsidR="00774644" w:rsidRPr="00126695" w:rsidTr="00BF7824">
        <w:tc>
          <w:tcPr>
            <w:tcW w:w="2155" w:type="dxa"/>
            <w:gridSpan w:val="2"/>
          </w:tcPr>
          <w:p w:rsidR="00774644" w:rsidRPr="00126695" w:rsidRDefault="00B80719" w:rsidP="00774644">
            <w:pPr>
              <w:rPr>
                <w:rFonts w:ascii="Arial Narrow" w:hAnsi="Arial Narrow"/>
                <w:sz w:val="18"/>
                <w:szCs w:val="18"/>
              </w:rPr>
            </w:pPr>
            <w:proofErr w:type="spellStart"/>
            <w:r>
              <w:rPr>
                <w:rFonts w:ascii="Arial Narrow" w:hAnsi="Arial Narrow"/>
                <w:sz w:val="18"/>
                <w:szCs w:val="18"/>
              </w:rPr>
              <w:t>Kalispel</w:t>
            </w:r>
            <w:proofErr w:type="spellEnd"/>
            <w:r>
              <w:rPr>
                <w:rFonts w:ascii="Arial Narrow" w:hAnsi="Arial Narrow"/>
                <w:sz w:val="18"/>
                <w:szCs w:val="18"/>
              </w:rPr>
              <w:t xml:space="preserve"> Reservation</w:t>
            </w:r>
          </w:p>
        </w:tc>
        <w:tc>
          <w:tcPr>
            <w:tcW w:w="7110" w:type="dxa"/>
          </w:tcPr>
          <w:p w:rsidR="00774644" w:rsidRPr="00126695" w:rsidRDefault="00B80719" w:rsidP="00774644">
            <w:pPr>
              <w:ind w:left="190" w:hanging="180"/>
              <w:rPr>
                <w:rFonts w:ascii="Arial Narrow" w:hAnsi="Arial Narrow"/>
                <w:sz w:val="18"/>
                <w:szCs w:val="18"/>
              </w:rPr>
            </w:pPr>
            <w:r>
              <w:rPr>
                <w:rFonts w:ascii="Arial Narrow" w:hAnsi="Arial Narrow"/>
                <w:sz w:val="18"/>
                <w:szCs w:val="18"/>
              </w:rPr>
              <w:t>General Allotment Act – Lands allotted in 1924.</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Pr="00126695" w:rsidRDefault="00B80719" w:rsidP="00774644">
            <w:pPr>
              <w:rPr>
                <w:rFonts w:ascii="Arial Narrow" w:hAnsi="Arial Narrow"/>
                <w:sz w:val="18"/>
                <w:szCs w:val="18"/>
              </w:rPr>
            </w:pPr>
            <w:r>
              <w:rPr>
                <w:rFonts w:ascii="Arial Narrow" w:hAnsi="Arial Narrow"/>
                <w:sz w:val="18"/>
                <w:szCs w:val="18"/>
              </w:rPr>
              <w:t>1935: 104</w:t>
            </w:r>
          </w:p>
        </w:tc>
        <w:tc>
          <w:tcPr>
            <w:tcW w:w="1440" w:type="dxa"/>
          </w:tcPr>
          <w:p w:rsidR="00774644" w:rsidRDefault="00B80719" w:rsidP="00774644">
            <w:pPr>
              <w:rPr>
                <w:rFonts w:ascii="Arial Narrow" w:hAnsi="Arial Narrow"/>
                <w:sz w:val="18"/>
                <w:szCs w:val="18"/>
              </w:rPr>
            </w:pPr>
            <w:r>
              <w:rPr>
                <w:rFonts w:ascii="Arial Narrow" w:hAnsi="Arial Narrow"/>
                <w:sz w:val="18"/>
                <w:szCs w:val="18"/>
              </w:rPr>
              <w:t>1935: 4,355</w:t>
            </w:r>
          </w:p>
          <w:p w:rsidR="00B80719" w:rsidRPr="00126695" w:rsidRDefault="00B80719" w:rsidP="00774644">
            <w:pPr>
              <w:rPr>
                <w:rFonts w:ascii="Arial Narrow" w:hAnsi="Arial Narrow"/>
                <w:sz w:val="18"/>
                <w:szCs w:val="18"/>
              </w:rPr>
            </w:pPr>
            <w:r>
              <w:rPr>
                <w:rFonts w:ascii="Arial Narrow" w:hAnsi="Arial Narrow"/>
                <w:sz w:val="18"/>
                <w:szCs w:val="18"/>
              </w:rPr>
              <w:t>2000: 2,460</w:t>
            </w:r>
          </w:p>
        </w:tc>
        <w:tc>
          <w:tcPr>
            <w:tcW w:w="990" w:type="dxa"/>
            <w:gridSpan w:val="2"/>
          </w:tcPr>
          <w:p w:rsidR="00774644" w:rsidRPr="00126695" w:rsidRDefault="00774644" w:rsidP="00774644">
            <w:pPr>
              <w:rPr>
                <w:rFonts w:ascii="Arial Narrow" w:hAnsi="Arial Narrow"/>
                <w:sz w:val="18"/>
                <w:szCs w:val="18"/>
              </w:rPr>
            </w:pPr>
          </w:p>
        </w:tc>
      </w:tr>
    </w:tbl>
    <w:p w:rsidR="0007679A" w:rsidRDefault="0007679A">
      <w:r>
        <w:br w:type="page"/>
      </w:r>
    </w:p>
    <w:tbl>
      <w:tblPr>
        <w:tblStyle w:val="TableGrid"/>
        <w:tblW w:w="13945" w:type="dxa"/>
        <w:tblLook w:val="04A0" w:firstRow="1" w:lastRow="0" w:firstColumn="1" w:lastColumn="0" w:noHBand="0" w:noVBand="1"/>
        <w:tblCaption w:val="Allotment Information for Alaska and the Northwest Area Bureau of Indian Affairs Regions"/>
        <w:tblDescription w:val="Describes the diminishing land base of Alaska and Northwest Tribes as a result of the Dawes Act."/>
      </w:tblPr>
      <w:tblGrid>
        <w:gridCol w:w="2155"/>
        <w:gridCol w:w="7110"/>
        <w:gridCol w:w="1170"/>
        <w:gridCol w:w="1080"/>
        <w:gridCol w:w="1440"/>
        <w:gridCol w:w="990"/>
      </w:tblGrid>
      <w:tr w:rsidR="00774644" w:rsidRPr="00126695" w:rsidTr="00176931">
        <w:trPr>
          <w:tblHeader/>
        </w:trPr>
        <w:tc>
          <w:tcPr>
            <w:tcW w:w="2155" w:type="dxa"/>
          </w:tcPr>
          <w:p w:rsidR="00774644" w:rsidRPr="00126695" w:rsidRDefault="00B80719" w:rsidP="00774644">
            <w:pPr>
              <w:rPr>
                <w:rFonts w:ascii="Arial Narrow" w:hAnsi="Arial Narrow"/>
                <w:sz w:val="18"/>
                <w:szCs w:val="18"/>
              </w:rPr>
            </w:pPr>
            <w:r>
              <w:rPr>
                <w:rFonts w:ascii="Arial Narrow" w:hAnsi="Arial Narrow"/>
                <w:sz w:val="18"/>
                <w:szCs w:val="18"/>
              </w:rPr>
              <w:t>Klickitat</w:t>
            </w:r>
          </w:p>
        </w:tc>
        <w:tc>
          <w:tcPr>
            <w:tcW w:w="7110" w:type="dxa"/>
          </w:tcPr>
          <w:p w:rsidR="00774644" w:rsidRPr="00126695" w:rsidRDefault="00B80719" w:rsidP="00774644">
            <w:pPr>
              <w:ind w:left="190" w:hanging="180"/>
              <w:rPr>
                <w:rFonts w:ascii="Arial Narrow" w:hAnsi="Arial Narrow"/>
                <w:sz w:val="18"/>
                <w:szCs w:val="18"/>
              </w:rPr>
            </w:pPr>
            <w:r>
              <w:rPr>
                <w:rFonts w:ascii="Arial Narrow" w:hAnsi="Arial Narrow"/>
                <w:sz w:val="18"/>
                <w:szCs w:val="18"/>
              </w:rPr>
              <w:t>General Allotment Act as amended.</w:t>
            </w:r>
          </w:p>
        </w:tc>
        <w:tc>
          <w:tcPr>
            <w:tcW w:w="1170" w:type="dxa"/>
          </w:tcPr>
          <w:p w:rsidR="00774644" w:rsidRPr="00126695" w:rsidRDefault="00774644" w:rsidP="00774644">
            <w:pPr>
              <w:rPr>
                <w:rFonts w:ascii="Arial Narrow" w:hAnsi="Arial Narrow"/>
                <w:sz w:val="18"/>
                <w:szCs w:val="18"/>
              </w:rPr>
            </w:pPr>
          </w:p>
        </w:tc>
        <w:tc>
          <w:tcPr>
            <w:tcW w:w="1080" w:type="dxa"/>
          </w:tcPr>
          <w:p w:rsidR="00774644" w:rsidRPr="00126695" w:rsidRDefault="00B80719" w:rsidP="00774644">
            <w:pPr>
              <w:rPr>
                <w:rFonts w:ascii="Arial Narrow" w:hAnsi="Arial Narrow"/>
                <w:sz w:val="18"/>
                <w:szCs w:val="18"/>
              </w:rPr>
            </w:pPr>
            <w:r>
              <w:rPr>
                <w:rFonts w:ascii="Arial Narrow" w:hAnsi="Arial Narrow"/>
                <w:sz w:val="18"/>
                <w:szCs w:val="18"/>
              </w:rPr>
              <w:t>1919: 6 townships in Gilliam County, Washington, were set aside for allotment of about 200 Indians.</w:t>
            </w:r>
          </w:p>
        </w:tc>
        <w:tc>
          <w:tcPr>
            <w:tcW w:w="1440" w:type="dxa"/>
          </w:tcPr>
          <w:p w:rsidR="00774644" w:rsidRPr="00126695" w:rsidRDefault="00774644" w:rsidP="00774644">
            <w:pPr>
              <w:rPr>
                <w:rFonts w:ascii="Arial Narrow" w:hAnsi="Arial Narrow"/>
                <w:sz w:val="18"/>
                <w:szCs w:val="18"/>
              </w:rPr>
            </w:pPr>
          </w:p>
        </w:tc>
        <w:tc>
          <w:tcPr>
            <w:tcW w:w="990" w:type="dxa"/>
          </w:tcPr>
          <w:p w:rsidR="00774644" w:rsidRPr="00126695" w:rsidRDefault="00774644" w:rsidP="00774644">
            <w:pPr>
              <w:rPr>
                <w:rFonts w:ascii="Arial Narrow" w:hAnsi="Arial Narrow"/>
                <w:sz w:val="18"/>
                <w:szCs w:val="18"/>
              </w:rPr>
            </w:pPr>
          </w:p>
        </w:tc>
      </w:tr>
      <w:tr w:rsidR="00774644" w:rsidRPr="00126695" w:rsidTr="00176931">
        <w:tc>
          <w:tcPr>
            <w:tcW w:w="2155" w:type="dxa"/>
          </w:tcPr>
          <w:p w:rsidR="00774644" w:rsidRPr="00126695" w:rsidRDefault="009750D9" w:rsidP="00774644">
            <w:pPr>
              <w:rPr>
                <w:rFonts w:ascii="Arial Narrow" w:hAnsi="Arial Narrow"/>
                <w:sz w:val="18"/>
                <w:szCs w:val="18"/>
              </w:rPr>
            </w:pPr>
            <w:r>
              <w:rPr>
                <w:rFonts w:ascii="Arial Narrow" w:hAnsi="Arial Narrow"/>
                <w:sz w:val="18"/>
                <w:szCs w:val="18"/>
              </w:rPr>
              <w:t>Lummi</w:t>
            </w:r>
          </w:p>
        </w:tc>
        <w:tc>
          <w:tcPr>
            <w:tcW w:w="7110" w:type="dxa"/>
          </w:tcPr>
          <w:p w:rsidR="00774644" w:rsidRDefault="009750D9" w:rsidP="009750D9">
            <w:pPr>
              <w:pStyle w:val="ListParagraph"/>
              <w:numPr>
                <w:ilvl w:val="0"/>
                <w:numId w:val="7"/>
              </w:numPr>
              <w:ind w:left="162" w:hanging="162"/>
              <w:rPr>
                <w:rFonts w:ascii="Arial Narrow" w:hAnsi="Arial Narrow"/>
                <w:sz w:val="18"/>
                <w:szCs w:val="18"/>
              </w:rPr>
            </w:pPr>
            <w:r>
              <w:rPr>
                <w:rFonts w:ascii="Arial Narrow" w:hAnsi="Arial Narrow"/>
                <w:sz w:val="18"/>
                <w:szCs w:val="18"/>
              </w:rPr>
              <w:t xml:space="preserve">Treaty with the </w:t>
            </w:r>
            <w:proofErr w:type="spellStart"/>
            <w:r>
              <w:rPr>
                <w:rFonts w:ascii="Arial Narrow" w:hAnsi="Arial Narrow"/>
                <w:sz w:val="18"/>
                <w:szCs w:val="18"/>
              </w:rPr>
              <w:t>Dwamish</w:t>
            </w:r>
            <w:proofErr w:type="spellEnd"/>
            <w:r>
              <w:rPr>
                <w:rFonts w:ascii="Arial Narrow" w:hAnsi="Arial Narrow"/>
                <w:sz w:val="18"/>
                <w:szCs w:val="18"/>
              </w:rPr>
              <w:t>, Suquamish, etc., 1855, ratified March 8, 1859.</w:t>
            </w:r>
          </w:p>
          <w:p w:rsidR="009750D9" w:rsidRPr="009750D9" w:rsidRDefault="009750D9" w:rsidP="009750D9">
            <w:pPr>
              <w:pStyle w:val="ListParagraph"/>
              <w:ind w:left="162"/>
              <w:rPr>
                <w:rFonts w:ascii="Arial Narrow" w:hAnsi="Arial Narrow"/>
                <w:b/>
                <w:sz w:val="18"/>
                <w:szCs w:val="18"/>
              </w:rPr>
            </w:pPr>
            <w:r w:rsidRPr="009750D9">
              <w:rPr>
                <w:rFonts w:ascii="Arial Narrow" w:hAnsi="Arial Narrow"/>
                <w:b/>
                <w:sz w:val="18"/>
                <w:szCs w:val="18"/>
              </w:rPr>
              <w:t>Land all allotted.</w:t>
            </w:r>
          </w:p>
        </w:tc>
        <w:tc>
          <w:tcPr>
            <w:tcW w:w="1170" w:type="dxa"/>
          </w:tcPr>
          <w:p w:rsidR="00774644" w:rsidRPr="00126695" w:rsidRDefault="00BA681B" w:rsidP="00774644">
            <w:pPr>
              <w:rPr>
                <w:rFonts w:ascii="Arial Narrow" w:hAnsi="Arial Narrow"/>
                <w:sz w:val="18"/>
                <w:szCs w:val="18"/>
              </w:rPr>
            </w:pPr>
            <w:r>
              <w:rPr>
                <w:rFonts w:ascii="Arial Narrow" w:hAnsi="Arial Narrow"/>
                <w:sz w:val="18"/>
                <w:szCs w:val="18"/>
              </w:rPr>
              <w:t>12 Stat. 927</w:t>
            </w:r>
          </w:p>
        </w:tc>
        <w:tc>
          <w:tcPr>
            <w:tcW w:w="1080" w:type="dxa"/>
          </w:tcPr>
          <w:p w:rsidR="00774644" w:rsidRDefault="00BA681B" w:rsidP="00774644">
            <w:pPr>
              <w:rPr>
                <w:rFonts w:ascii="Arial Narrow" w:hAnsi="Arial Narrow"/>
                <w:sz w:val="18"/>
                <w:szCs w:val="18"/>
              </w:rPr>
            </w:pPr>
            <w:r>
              <w:rPr>
                <w:rFonts w:ascii="Arial Narrow" w:hAnsi="Arial Narrow"/>
                <w:sz w:val="18"/>
                <w:szCs w:val="18"/>
              </w:rPr>
              <w:t>1900: 72</w:t>
            </w:r>
          </w:p>
          <w:p w:rsidR="00BA681B" w:rsidRDefault="00BA681B" w:rsidP="00774644">
            <w:pPr>
              <w:rPr>
                <w:rFonts w:ascii="Arial Narrow" w:hAnsi="Arial Narrow"/>
                <w:sz w:val="18"/>
                <w:szCs w:val="18"/>
              </w:rPr>
            </w:pPr>
            <w:r>
              <w:rPr>
                <w:rFonts w:ascii="Arial Narrow" w:hAnsi="Arial Narrow"/>
                <w:sz w:val="18"/>
                <w:szCs w:val="18"/>
              </w:rPr>
              <w:t>1919: 109</w:t>
            </w:r>
          </w:p>
          <w:p w:rsidR="00BA681B" w:rsidRPr="00126695" w:rsidRDefault="00BA681B" w:rsidP="00774644">
            <w:pPr>
              <w:rPr>
                <w:rFonts w:ascii="Arial Narrow" w:hAnsi="Arial Narrow"/>
                <w:sz w:val="18"/>
                <w:szCs w:val="18"/>
              </w:rPr>
            </w:pPr>
            <w:r>
              <w:rPr>
                <w:rFonts w:ascii="Arial Narrow" w:hAnsi="Arial Narrow"/>
                <w:sz w:val="18"/>
                <w:szCs w:val="18"/>
              </w:rPr>
              <w:t>1935: 123</w:t>
            </w:r>
          </w:p>
        </w:tc>
        <w:tc>
          <w:tcPr>
            <w:tcW w:w="1440" w:type="dxa"/>
          </w:tcPr>
          <w:p w:rsidR="00774644" w:rsidRDefault="00BA681B" w:rsidP="00774644">
            <w:pPr>
              <w:rPr>
                <w:rFonts w:ascii="Arial Narrow" w:hAnsi="Arial Narrow"/>
                <w:sz w:val="18"/>
                <w:szCs w:val="18"/>
              </w:rPr>
            </w:pPr>
            <w:r>
              <w:rPr>
                <w:rFonts w:ascii="Arial Narrow" w:hAnsi="Arial Narrow"/>
                <w:sz w:val="18"/>
                <w:szCs w:val="18"/>
              </w:rPr>
              <w:t>1900: 10,428</w:t>
            </w:r>
          </w:p>
          <w:p w:rsidR="00BA681B" w:rsidRDefault="00BA681B" w:rsidP="00774644">
            <w:pPr>
              <w:rPr>
                <w:rFonts w:ascii="Arial Narrow" w:hAnsi="Arial Narrow"/>
                <w:sz w:val="18"/>
                <w:szCs w:val="18"/>
              </w:rPr>
            </w:pPr>
            <w:r>
              <w:rPr>
                <w:rFonts w:ascii="Arial Narrow" w:hAnsi="Arial Narrow"/>
                <w:sz w:val="18"/>
                <w:szCs w:val="18"/>
              </w:rPr>
              <w:t>1919: 12,560.94</w:t>
            </w:r>
          </w:p>
          <w:p w:rsidR="00BA681B" w:rsidRDefault="00BA681B" w:rsidP="00774644">
            <w:pPr>
              <w:rPr>
                <w:rFonts w:ascii="Arial Narrow" w:hAnsi="Arial Narrow"/>
                <w:sz w:val="18"/>
                <w:szCs w:val="18"/>
              </w:rPr>
            </w:pPr>
            <w:r>
              <w:rPr>
                <w:rFonts w:ascii="Arial Narrow" w:hAnsi="Arial Narrow"/>
                <w:sz w:val="18"/>
                <w:szCs w:val="18"/>
              </w:rPr>
              <w:t>1935: 12,309</w:t>
            </w:r>
          </w:p>
          <w:p w:rsidR="00BA681B" w:rsidRPr="00126695" w:rsidRDefault="00BA681B" w:rsidP="00774644">
            <w:pPr>
              <w:rPr>
                <w:rFonts w:ascii="Arial Narrow" w:hAnsi="Arial Narrow"/>
                <w:sz w:val="18"/>
                <w:szCs w:val="18"/>
              </w:rPr>
            </w:pPr>
            <w:r>
              <w:rPr>
                <w:rFonts w:ascii="Arial Narrow" w:hAnsi="Arial Narrow"/>
                <w:sz w:val="18"/>
                <w:szCs w:val="18"/>
              </w:rPr>
              <w:t>2000: 11,300</w:t>
            </w:r>
          </w:p>
        </w:tc>
        <w:tc>
          <w:tcPr>
            <w:tcW w:w="990" w:type="dxa"/>
          </w:tcPr>
          <w:p w:rsidR="00774644" w:rsidRPr="00126695" w:rsidRDefault="00BA681B" w:rsidP="00774644">
            <w:pPr>
              <w:rPr>
                <w:rFonts w:ascii="Arial Narrow" w:hAnsi="Arial Narrow"/>
                <w:sz w:val="18"/>
                <w:szCs w:val="18"/>
              </w:rPr>
            </w:pPr>
            <w:r>
              <w:rPr>
                <w:rFonts w:ascii="Arial Narrow" w:hAnsi="Arial Narrow"/>
                <w:sz w:val="18"/>
                <w:szCs w:val="18"/>
              </w:rPr>
              <w:t>2,051</w:t>
            </w:r>
          </w:p>
        </w:tc>
      </w:tr>
      <w:tr w:rsidR="00B80719" w:rsidRPr="00126695" w:rsidTr="00176931">
        <w:tc>
          <w:tcPr>
            <w:tcW w:w="2155" w:type="dxa"/>
          </w:tcPr>
          <w:p w:rsidR="00B80719" w:rsidRPr="00126695" w:rsidRDefault="00BA681B" w:rsidP="00774644">
            <w:pPr>
              <w:rPr>
                <w:rFonts w:ascii="Arial Narrow" w:hAnsi="Arial Narrow"/>
                <w:sz w:val="18"/>
                <w:szCs w:val="18"/>
              </w:rPr>
            </w:pPr>
            <w:r>
              <w:rPr>
                <w:rFonts w:ascii="Arial Narrow" w:hAnsi="Arial Narrow"/>
                <w:sz w:val="18"/>
                <w:szCs w:val="18"/>
              </w:rPr>
              <w:lastRenderedPageBreak/>
              <w:t>Makah</w:t>
            </w:r>
          </w:p>
        </w:tc>
        <w:tc>
          <w:tcPr>
            <w:tcW w:w="7110" w:type="dxa"/>
          </w:tcPr>
          <w:p w:rsidR="00B80719" w:rsidRDefault="00BA681B" w:rsidP="00BA681B">
            <w:pPr>
              <w:pStyle w:val="ListParagraph"/>
              <w:numPr>
                <w:ilvl w:val="0"/>
                <w:numId w:val="7"/>
              </w:numPr>
              <w:ind w:left="162" w:hanging="162"/>
              <w:rPr>
                <w:rFonts w:ascii="Arial Narrow" w:hAnsi="Arial Narrow"/>
                <w:sz w:val="18"/>
                <w:szCs w:val="18"/>
              </w:rPr>
            </w:pPr>
            <w:r>
              <w:rPr>
                <w:rFonts w:ascii="Arial Narrow" w:hAnsi="Arial Narrow"/>
                <w:sz w:val="18"/>
                <w:szCs w:val="18"/>
              </w:rPr>
              <w:t>Treaty with the Makah, 1855, ratified March 8, 1859.</w:t>
            </w:r>
          </w:p>
          <w:p w:rsidR="00BA681B" w:rsidRPr="00BA681B" w:rsidRDefault="00BA681B" w:rsidP="00BA681B">
            <w:pPr>
              <w:pStyle w:val="ListParagraph"/>
              <w:ind w:left="162"/>
              <w:rPr>
                <w:rFonts w:ascii="Arial Narrow" w:hAnsi="Arial Narrow"/>
                <w:sz w:val="18"/>
                <w:szCs w:val="18"/>
              </w:rPr>
            </w:pPr>
            <w:r>
              <w:rPr>
                <w:rFonts w:ascii="Arial Narrow" w:hAnsi="Arial Narrow"/>
                <w:sz w:val="18"/>
                <w:szCs w:val="18"/>
              </w:rPr>
              <w:t>Allotments made 1910 under GAA.</w:t>
            </w:r>
          </w:p>
        </w:tc>
        <w:tc>
          <w:tcPr>
            <w:tcW w:w="1170" w:type="dxa"/>
          </w:tcPr>
          <w:p w:rsidR="00B80719" w:rsidRPr="00126695" w:rsidRDefault="00BA681B" w:rsidP="00774644">
            <w:pPr>
              <w:rPr>
                <w:rFonts w:ascii="Arial Narrow" w:hAnsi="Arial Narrow"/>
                <w:sz w:val="18"/>
                <w:szCs w:val="18"/>
              </w:rPr>
            </w:pPr>
            <w:r>
              <w:rPr>
                <w:rFonts w:ascii="Arial Narrow" w:hAnsi="Arial Narrow"/>
                <w:sz w:val="18"/>
                <w:szCs w:val="18"/>
              </w:rPr>
              <w:t>12 Stat.939</w:t>
            </w:r>
          </w:p>
        </w:tc>
        <w:tc>
          <w:tcPr>
            <w:tcW w:w="1080" w:type="dxa"/>
          </w:tcPr>
          <w:p w:rsidR="00B80719" w:rsidRDefault="00BA681B" w:rsidP="00774644">
            <w:pPr>
              <w:rPr>
                <w:rFonts w:ascii="Arial Narrow" w:hAnsi="Arial Narrow"/>
                <w:sz w:val="18"/>
                <w:szCs w:val="18"/>
              </w:rPr>
            </w:pPr>
            <w:r>
              <w:rPr>
                <w:rFonts w:ascii="Arial Narrow" w:hAnsi="Arial Narrow"/>
                <w:sz w:val="18"/>
                <w:szCs w:val="18"/>
              </w:rPr>
              <w:t>1919: 373</w:t>
            </w:r>
          </w:p>
          <w:p w:rsidR="00BA681B" w:rsidRPr="00126695" w:rsidRDefault="00BA681B" w:rsidP="00774644">
            <w:pPr>
              <w:rPr>
                <w:rFonts w:ascii="Arial Narrow" w:hAnsi="Arial Narrow"/>
                <w:sz w:val="18"/>
                <w:szCs w:val="18"/>
              </w:rPr>
            </w:pPr>
            <w:r>
              <w:rPr>
                <w:rFonts w:ascii="Arial Narrow" w:hAnsi="Arial Narrow"/>
                <w:sz w:val="18"/>
                <w:szCs w:val="18"/>
              </w:rPr>
              <w:t>1935: 370</w:t>
            </w:r>
          </w:p>
        </w:tc>
        <w:tc>
          <w:tcPr>
            <w:tcW w:w="1440" w:type="dxa"/>
          </w:tcPr>
          <w:p w:rsidR="00B80719" w:rsidRDefault="00BA681B" w:rsidP="00774644">
            <w:pPr>
              <w:rPr>
                <w:rFonts w:ascii="Arial Narrow" w:hAnsi="Arial Narrow"/>
                <w:sz w:val="18"/>
                <w:szCs w:val="18"/>
              </w:rPr>
            </w:pPr>
            <w:r>
              <w:rPr>
                <w:rFonts w:ascii="Arial Narrow" w:hAnsi="Arial Narrow"/>
                <w:sz w:val="18"/>
                <w:szCs w:val="18"/>
              </w:rPr>
              <w:t>1919: 3,727</w:t>
            </w:r>
          </w:p>
          <w:p w:rsidR="00BA681B" w:rsidRPr="00126695" w:rsidRDefault="00BA681B" w:rsidP="00774644">
            <w:pPr>
              <w:rPr>
                <w:rFonts w:ascii="Arial Narrow" w:hAnsi="Arial Narrow"/>
                <w:sz w:val="18"/>
                <w:szCs w:val="18"/>
              </w:rPr>
            </w:pPr>
            <w:r>
              <w:rPr>
                <w:rFonts w:ascii="Arial Narrow" w:hAnsi="Arial Narrow"/>
                <w:sz w:val="18"/>
                <w:szCs w:val="18"/>
              </w:rPr>
              <w:t>1935: 3,723</w:t>
            </w:r>
          </w:p>
        </w:tc>
        <w:tc>
          <w:tcPr>
            <w:tcW w:w="990" w:type="dxa"/>
          </w:tcPr>
          <w:p w:rsidR="00B80719" w:rsidRPr="00126695" w:rsidRDefault="00BA681B" w:rsidP="00774644">
            <w:pPr>
              <w:rPr>
                <w:rFonts w:ascii="Arial Narrow" w:hAnsi="Arial Narrow"/>
                <w:sz w:val="18"/>
                <w:szCs w:val="18"/>
              </w:rPr>
            </w:pPr>
            <w:r>
              <w:rPr>
                <w:rFonts w:ascii="Arial Narrow" w:hAnsi="Arial Narrow"/>
                <w:sz w:val="18"/>
                <w:szCs w:val="18"/>
              </w:rPr>
              <w:t>4</w:t>
            </w:r>
          </w:p>
        </w:tc>
      </w:tr>
      <w:tr w:rsidR="00B80719" w:rsidRPr="00126695" w:rsidTr="00176931">
        <w:tc>
          <w:tcPr>
            <w:tcW w:w="2155" w:type="dxa"/>
          </w:tcPr>
          <w:p w:rsidR="00B80719" w:rsidRPr="00126695" w:rsidRDefault="00BA681B" w:rsidP="00774644">
            <w:pPr>
              <w:rPr>
                <w:rFonts w:ascii="Arial Narrow" w:hAnsi="Arial Narrow"/>
                <w:sz w:val="18"/>
                <w:szCs w:val="18"/>
              </w:rPr>
            </w:pPr>
            <w:r>
              <w:rPr>
                <w:rFonts w:ascii="Arial Narrow" w:hAnsi="Arial Narrow"/>
                <w:sz w:val="18"/>
                <w:szCs w:val="18"/>
              </w:rPr>
              <w:t>Muckleshoot</w:t>
            </w:r>
          </w:p>
        </w:tc>
        <w:tc>
          <w:tcPr>
            <w:tcW w:w="7110" w:type="dxa"/>
          </w:tcPr>
          <w:p w:rsidR="00B80719" w:rsidRDefault="00BA681B" w:rsidP="00BA681B">
            <w:pPr>
              <w:pStyle w:val="ListParagraph"/>
              <w:numPr>
                <w:ilvl w:val="0"/>
                <w:numId w:val="7"/>
              </w:numPr>
              <w:ind w:left="162" w:hanging="180"/>
              <w:rPr>
                <w:rFonts w:ascii="Arial Narrow" w:hAnsi="Arial Narrow"/>
                <w:sz w:val="18"/>
                <w:szCs w:val="18"/>
              </w:rPr>
            </w:pPr>
            <w:r>
              <w:rPr>
                <w:rFonts w:ascii="Arial Narrow" w:hAnsi="Arial Narrow"/>
                <w:sz w:val="18"/>
                <w:szCs w:val="18"/>
              </w:rPr>
              <w:t xml:space="preserve">Treaty with the </w:t>
            </w:r>
            <w:proofErr w:type="spellStart"/>
            <w:r>
              <w:rPr>
                <w:rFonts w:ascii="Arial Narrow" w:hAnsi="Arial Narrow"/>
                <w:sz w:val="18"/>
                <w:szCs w:val="18"/>
              </w:rPr>
              <w:t>Nisqualli</w:t>
            </w:r>
            <w:proofErr w:type="spellEnd"/>
            <w:r>
              <w:rPr>
                <w:rFonts w:ascii="Arial Narrow" w:hAnsi="Arial Narrow"/>
                <w:sz w:val="18"/>
                <w:szCs w:val="18"/>
              </w:rPr>
              <w:t>, Puyallup, etc., 1854.</w:t>
            </w:r>
          </w:p>
          <w:p w:rsidR="00BA681B" w:rsidRDefault="00BA681B" w:rsidP="00BA681B">
            <w:pPr>
              <w:pStyle w:val="ListParagraph"/>
              <w:ind w:left="162"/>
              <w:rPr>
                <w:rFonts w:ascii="Arial Narrow" w:hAnsi="Arial Narrow"/>
                <w:sz w:val="18"/>
                <w:szCs w:val="18"/>
              </w:rPr>
            </w:pPr>
            <w:r>
              <w:rPr>
                <w:rFonts w:ascii="Arial Narrow" w:hAnsi="Arial Narrow"/>
                <w:sz w:val="18"/>
                <w:szCs w:val="18"/>
              </w:rPr>
              <w:t>Allotments made in 1934.</w:t>
            </w:r>
          </w:p>
          <w:p w:rsidR="00BA681B" w:rsidRPr="00BA681B" w:rsidRDefault="00BA681B" w:rsidP="00BA681B">
            <w:pPr>
              <w:pStyle w:val="ListParagraph"/>
              <w:ind w:left="162"/>
              <w:rPr>
                <w:rFonts w:ascii="Arial Narrow" w:hAnsi="Arial Narrow"/>
                <w:sz w:val="18"/>
                <w:szCs w:val="18"/>
              </w:rPr>
            </w:pPr>
            <w:r>
              <w:rPr>
                <w:rFonts w:ascii="Arial Narrow" w:hAnsi="Arial Narrow"/>
                <w:sz w:val="18"/>
                <w:szCs w:val="18"/>
              </w:rPr>
              <w:t>Land all allotted.</w:t>
            </w:r>
          </w:p>
        </w:tc>
        <w:tc>
          <w:tcPr>
            <w:tcW w:w="1170" w:type="dxa"/>
          </w:tcPr>
          <w:p w:rsidR="00B80719" w:rsidRPr="00126695" w:rsidRDefault="00BA681B" w:rsidP="00774644">
            <w:pPr>
              <w:rPr>
                <w:rFonts w:ascii="Arial Narrow" w:hAnsi="Arial Narrow"/>
                <w:sz w:val="18"/>
                <w:szCs w:val="18"/>
              </w:rPr>
            </w:pPr>
            <w:r>
              <w:rPr>
                <w:rFonts w:ascii="Arial Narrow" w:hAnsi="Arial Narrow"/>
                <w:sz w:val="18"/>
                <w:szCs w:val="18"/>
              </w:rPr>
              <w:t>10 Stat.1132</w:t>
            </w:r>
          </w:p>
        </w:tc>
        <w:tc>
          <w:tcPr>
            <w:tcW w:w="1080" w:type="dxa"/>
          </w:tcPr>
          <w:p w:rsidR="00B80719" w:rsidRDefault="00BA681B" w:rsidP="00774644">
            <w:pPr>
              <w:rPr>
                <w:rFonts w:ascii="Arial Narrow" w:hAnsi="Arial Narrow"/>
                <w:sz w:val="18"/>
                <w:szCs w:val="18"/>
              </w:rPr>
            </w:pPr>
            <w:r>
              <w:rPr>
                <w:rFonts w:ascii="Arial Narrow" w:hAnsi="Arial Narrow"/>
                <w:sz w:val="18"/>
                <w:szCs w:val="18"/>
              </w:rPr>
              <w:t>1919: 44</w:t>
            </w:r>
          </w:p>
          <w:p w:rsidR="00BA681B" w:rsidRPr="00126695" w:rsidRDefault="00BA681B" w:rsidP="00774644">
            <w:pPr>
              <w:rPr>
                <w:rFonts w:ascii="Arial Narrow" w:hAnsi="Arial Narrow"/>
                <w:sz w:val="18"/>
                <w:szCs w:val="18"/>
              </w:rPr>
            </w:pPr>
            <w:r>
              <w:rPr>
                <w:rFonts w:ascii="Arial Narrow" w:hAnsi="Arial Narrow"/>
                <w:sz w:val="18"/>
                <w:szCs w:val="18"/>
              </w:rPr>
              <w:t>1935: 41</w:t>
            </w:r>
          </w:p>
        </w:tc>
        <w:tc>
          <w:tcPr>
            <w:tcW w:w="1440" w:type="dxa"/>
          </w:tcPr>
          <w:p w:rsidR="00B80719" w:rsidRDefault="00BA681B" w:rsidP="00774644">
            <w:pPr>
              <w:rPr>
                <w:rFonts w:ascii="Arial Narrow" w:hAnsi="Arial Narrow"/>
                <w:sz w:val="18"/>
                <w:szCs w:val="18"/>
              </w:rPr>
            </w:pPr>
            <w:r>
              <w:rPr>
                <w:rFonts w:ascii="Arial Narrow" w:hAnsi="Arial Narrow"/>
                <w:sz w:val="18"/>
                <w:szCs w:val="18"/>
              </w:rPr>
              <w:t>1919: 3,532.72</w:t>
            </w:r>
          </w:p>
          <w:p w:rsidR="00BA681B" w:rsidRPr="00126695" w:rsidRDefault="00BA681B" w:rsidP="00774644">
            <w:pPr>
              <w:rPr>
                <w:rFonts w:ascii="Arial Narrow" w:hAnsi="Arial Narrow"/>
                <w:sz w:val="18"/>
                <w:szCs w:val="18"/>
              </w:rPr>
            </w:pPr>
            <w:r>
              <w:rPr>
                <w:rFonts w:ascii="Arial Narrow" w:hAnsi="Arial Narrow"/>
                <w:sz w:val="18"/>
                <w:szCs w:val="18"/>
              </w:rPr>
              <w:t>1935: 3,505</w:t>
            </w:r>
          </w:p>
        </w:tc>
        <w:tc>
          <w:tcPr>
            <w:tcW w:w="990" w:type="dxa"/>
          </w:tcPr>
          <w:p w:rsidR="00B80719" w:rsidRPr="00126695" w:rsidRDefault="00BA681B" w:rsidP="00774644">
            <w:pPr>
              <w:rPr>
                <w:rFonts w:ascii="Arial Narrow" w:hAnsi="Arial Narrow"/>
                <w:sz w:val="18"/>
                <w:szCs w:val="18"/>
              </w:rPr>
            </w:pPr>
            <w:r>
              <w:rPr>
                <w:rFonts w:ascii="Arial Narrow" w:hAnsi="Arial Narrow"/>
                <w:sz w:val="18"/>
                <w:szCs w:val="18"/>
              </w:rPr>
              <w:t>761</w:t>
            </w:r>
          </w:p>
        </w:tc>
      </w:tr>
      <w:tr w:rsidR="00B80719" w:rsidRPr="00126695" w:rsidTr="00176931">
        <w:tc>
          <w:tcPr>
            <w:tcW w:w="2155" w:type="dxa"/>
          </w:tcPr>
          <w:p w:rsidR="00B80719" w:rsidRPr="00126695" w:rsidRDefault="00BA681B" w:rsidP="00774644">
            <w:pPr>
              <w:rPr>
                <w:rFonts w:ascii="Arial Narrow" w:hAnsi="Arial Narrow"/>
                <w:sz w:val="18"/>
                <w:szCs w:val="18"/>
              </w:rPr>
            </w:pPr>
            <w:r>
              <w:rPr>
                <w:rFonts w:ascii="Arial Narrow" w:hAnsi="Arial Narrow"/>
                <w:sz w:val="18"/>
                <w:szCs w:val="18"/>
              </w:rPr>
              <w:t>Nisqually</w:t>
            </w:r>
          </w:p>
        </w:tc>
        <w:tc>
          <w:tcPr>
            <w:tcW w:w="7110" w:type="dxa"/>
          </w:tcPr>
          <w:p w:rsidR="00B80719" w:rsidRDefault="00BA681B" w:rsidP="00774644">
            <w:pPr>
              <w:ind w:left="190" w:hanging="180"/>
              <w:rPr>
                <w:rFonts w:ascii="Arial Narrow" w:hAnsi="Arial Narrow"/>
                <w:sz w:val="18"/>
                <w:szCs w:val="18"/>
              </w:rPr>
            </w:pPr>
            <w:r>
              <w:rPr>
                <w:rFonts w:ascii="Arial Narrow" w:hAnsi="Arial Narrow"/>
                <w:sz w:val="18"/>
                <w:szCs w:val="18"/>
              </w:rPr>
              <w:t xml:space="preserve">Treaty with the </w:t>
            </w:r>
            <w:proofErr w:type="spellStart"/>
            <w:r>
              <w:rPr>
                <w:rFonts w:ascii="Arial Narrow" w:hAnsi="Arial Narrow"/>
                <w:sz w:val="18"/>
                <w:szCs w:val="18"/>
              </w:rPr>
              <w:t>Nisqualli</w:t>
            </w:r>
            <w:proofErr w:type="spellEnd"/>
            <w:r>
              <w:rPr>
                <w:rFonts w:ascii="Arial Narrow" w:hAnsi="Arial Narrow"/>
                <w:sz w:val="18"/>
                <w:szCs w:val="18"/>
              </w:rPr>
              <w:t>, Puyallup, etc., -- See “Washington – Muckleshoot”</w:t>
            </w:r>
          </w:p>
          <w:p w:rsidR="00BA681B" w:rsidRPr="00BA681B" w:rsidRDefault="00BA681B" w:rsidP="00774644">
            <w:pPr>
              <w:ind w:left="190" w:hanging="180"/>
              <w:rPr>
                <w:rFonts w:ascii="Arial Narrow" w:hAnsi="Arial Narrow"/>
                <w:b/>
                <w:sz w:val="18"/>
                <w:szCs w:val="18"/>
              </w:rPr>
            </w:pPr>
            <w:r w:rsidRPr="00BA681B">
              <w:rPr>
                <w:rFonts w:ascii="Arial Narrow" w:hAnsi="Arial Narrow"/>
                <w:b/>
                <w:sz w:val="18"/>
                <w:szCs w:val="18"/>
              </w:rPr>
              <w:t>Lands all allotted.</w:t>
            </w:r>
          </w:p>
        </w:tc>
        <w:tc>
          <w:tcPr>
            <w:tcW w:w="1170" w:type="dxa"/>
          </w:tcPr>
          <w:p w:rsidR="00B80719" w:rsidRPr="00126695" w:rsidRDefault="00B80719" w:rsidP="00774644">
            <w:pPr>
              <w:rPr>
                <w:rFonts w:ascii="Arial Narrow" w:hAnsi="Arial Narrow"/>
                <w:sz w:val="18"/>
                <w:szCs w:val="18"/>
              </w:rPr>
            </w:pPr>
          </w:p>
        </w:tc>
        <w:tc>
          <w:tcPr>
            <w:tcW w:w="1080" w:type="dxa"/>
          </w:tcPr>
          <w:p w:rsidR="00B80719" w:rsidRDefault="00BA681B" w:rsidP="00774644">
            <w:pPr>
              <w:rPr>
                <w:rFonts w:ascii="Arial Narrow" w:hAnsi="Arial Narrow"/>
                <w:sz w:val="18"/>
                <w:szCs w:val="18"/>
              </w:rPr>
            </w:pPr>
            <w:r>
              <w:rPr>
                <w:rFonts w:ascii="Arial Narrow" w:hAnsi="Arial Narrow"/>
                <w:sz w:val="18"/>
                <w:szCs w:val="18"/>
              </w:rPr>
              <w:t>Under treaty to:</w:t>
            </w:r>
          </w:p>
          <w:p w:rsidR="00BA681B" w:rsidRDefault="00BA681B" w:rsidP="00774644">
            <w:pPr>
              <w:rPr>
                <w:rFonts w:ascii="Arial Narrow" w:hAnsi="Arial Narrow"/>
                <w:sz w:val="18"/>
                <w:szCs w:val="18"/>
              </w:rPr>
            </w:pPr>
            <w:r>
              <w:rPr>
                <w:rFonts w:ascii="Arial Narrow" w:hAnsi="Arial Narrow"/>
                <w:sz w:val="18"/>
                <w:szCs w:val="18"/>
              </w:rPr>
              <w:t>1900: 30</w:t>
            </w:r>
          </w:p>
          <w:p w:rsidR="00BA681B" w:rsidRDefault="00BA681B" w:rsidP="00774644">
            <w:pPr>
              <w:rPr>
                <w:rFonts w:ascii="Arial Narrow" w:hAnsi="Arial Narrow"/>
                <w:sz w:val="18"/>
                <w:szCs w:val="18"/>
              </w:rPr>
            </w:pPr>
            <w:r>
              <w:rPr>
                <w:rFonts w:ascii="Arial Narrow" w:hAnsi="Arial Narrow"/>
                <w:sz w:val="18"/>
                <w:szCs w:val="18"/>
              </w:rPr>
              <w:t>1919: same</w:t>
            </w:r>
          </w:p>
          <w:p w:rsidR="00BA681B" w:rsidRPr="00126695" w:rsidRDefault="00BA681B" w:rsidP="00774644">
            <w:pPr>
              <w:rPr>
                <w:rFonts w:ascii="Arial Narrow" w:hAnsi="Arial Narrow"/>
                <w:sz w:val="18"/>
                <w:szCs w:val="18"/>
              </w:rPr>
            </w:pPr>
            <w:r>
              <w:rPr>
                <w:rFonts w:ascii="Arial Narrow" w:hAnsi="Arial Narrow"/>
                <w:sz w:val="18"/>
                <w:szCs w:val="18"/>
              </w:rPr>
              <w:t>1935: same</w:t>
            </w:r>
          </w:p>
        </w:tc>
        <w:tc>
          <w:tcPr>
            <w:tcW w:w="1440" w:type="dxa"/>
          </w:tcPr>
          <w:p w:rsidR="00B80719" w:rsidRDefault="00BA681B" w:rsidP="00774644">
            <w:pPr>
              <w:rPr>
                <w:rFonts w:ascii="Arial Narrow" w:hAnsi="Arial Narrow"/>
                <w:sz w:val="18"/>
                <w:szCs w:val="18"/>
              </w:rPr>
            </w:pPr>
            <w:r>
              <w:rPr>
                <w:rFonts w:ascii="Arial Narrow" w:hAnsi="Arial Narrow"/>
                <w:sz w:val="18"/>
                <w:szCs w:val="18"/>
              </w:rPr>
              <w:t>Under treaty to:</w:t>
            </w:r>
          </w:p>
          <w:p w:rsidR="00BA681B" w:rsidRDefault="00BA681B" w:rsidP="00774644">
            <w:pPr>
              <w:rPr>
                <w:rFonts w:ascii="Arial Narrow" w:hAnsi="Arial Narrow"/>
                <w:sz w:val="18"/>
                <w:szCs w:val="18"/>
              </w:rPr>
            </w:pPr>
            <w:r>
              <w:rPr>
                <w:rFonts w:ascii="Arial Narrow" w:hAnsi="Arial Narrow"/>
                <w:sz w:val="18"/>
                <w:szCs w:val="18"/>
              </w:rPr>
              <w:t>1900: 4,718</w:t>
            </w:r>
          </w:p>
          <w:p w:rsidR="00BA681B" w:rsidRDefault="00BA681B" w:rsidP="00774644">
            <w:pPr>
              <w:rPr>
                <w:rFonts w:ascii="Arial Narrow" w:hAnsi="Arial Narrow"/>
                <w:sz w:val="18"/>
                <w:szCs w:val="18"/>
              </w:rPr>
            </w:pPr>
            <w:r>
              <w:rPr>
                <w:rFonts w:ascii="Arial Narrow" w:hAnsi="Arial Narrow"/>
                <w:sz w:val="18"/>
                <w:szCs w:val="18"/>
              </w:rPr>
              <w:t>1919: same</w:t>
            </w:r>
          </w:p>
          <w:p w:rsidR="00BA681B" w:rsidRPr="00126695" w:rsidRDefault="00BA681B" w:rsidP="00774644">
            <w:pPr>
              <w:rPr>
                <w:rFonts w:ascii="Arial Narrow" w:hAnsi="Arial Narrow"/>
                <w:sz w:val="18"/>
                <w:szCs w:val="18"/>
              </w:rPr>
            </w:pPr>
            <w:r>
              <w:rPr>
                <w:rFonts w:ascii="Arial Narrow" w:hAnsi="Arial Narrow"/>
                <w:sz w:val="18"/>
                <w:szCs w:val="18"/>
              </w:rPr>
              <w:t>1935: same</w:t>
            </w:r>
          </w:p>
        </w:tc>
        <w:tc>
          <w:tcPr>
            <w:tcW w:w="990" w:type="dxa"/>
          </w:tcPr>
          <w:p w:rsidR="00B80719" w:rsidRPr="00126695" w:rsidRDefault="00BA681B" w:rsidP="00774644">
            <w:pPr>
              <w:rPr>
                <w:rFonts w:ascii="Arial Narrow" w:hAnsi="Arial Narrow"/>
                <w:sz w:val="18"/>
                <w:szCs w:val="18"/>
              </w:rPr>
            </w:pPr>
            <w:r>
              <w:rPr>
                <w:rFonts w:ascii="Arial Narrow" w:hAnsi="Arial Narrow"/>
                <w:sz w:val="18"/>
                <w:szCs w:val="18"/>
              </w:rPr>
              <w:t>3,756</w:t>
            </w:r>
          </w:p>
        </w:tc>
      </w:tr>
      <w:tr w:rsidR="00B80719" w:rsidRPr="00126695" w:rsidTr="00176931">
        <w:tc>
          <w:tcPr>
            <w:tcW w:w="2155" w:type="dxa"/>
          </w:tcPr>
          <w:p w:rsidR="00B80719" w:rsidRPr="00126695" w:rsidRDefault="00BA681B" w:rsidP="00774644">
            <w:pPr>
              <w:rPr>
                <w:rFonts w:ascii="Arial Narrow" w:hAnsi="Arial Narrow"/>
                <w:sz w:val="18"/>
                <w:szCs w:val="18"/>
              </w:rPr>
            </w:pPr>
            <w:r>
              <w:rPr>
                <w:rFonts w:ascii="Arial Narrow" w:hAnsi="Arial Narrow"/>
                <w:sz w:val="18"/>
                <w:szCs w:val="18"/>
              </w:rPr>
              <w:t>Port Madison</w:t>
            </w:r>
          </w:p>
        </w:tc>
        <w:tc>
          <w:tcPr>
            <w:tcW w:w="7110" w:type="dxa"/>
          </w:tcPr>
          <w:p w:rsidR="00B80719" w:rsidRPr="00126695" w:rsidRDefault="00BA681B" w:rsidP="00774644">
            <w:pPr>
              <w:ind w:left="190" w:hanging="180"/>
              <w:rPr>
                <w:rFonts w:ascii="Arial Narrow" w:hAnsi="Arial Narrow"/>
                <w:sz w:val="18"/>
                <w:szCs w:val="18"/>
              </w:rPr>
            </w:pPr>
            <w:r>
              <w:rPr>
                <w:rFonts w:ascii="Arial Narrow" w:hAnsi="Arial Narrow"/>
                <w:sz w:val="18"/>
                <w:szCs w:val="18"/>
              </w:rPr>
              <w:t>Treaty of January 22, 1885 – See “Washington – Lummi”</w:t>
            </w:r>
          </w:p>
        </w:tc>
        <w:tc>
          <w:tcPr>
            <w:tcW w:w="1170" w:type="dxa"/>
          </w:tcPr>
          <w:p w:rsidR="00B80719" w:rsidRPr="00126695" w:rsidRDefault="00B80719" w:rsidP="00774644">
            <w:pPr>
              <w:rPr>
                <w:rFonts w:ascii="Arial Narrow" w:hAnsi="Arial Narrow"/>
                <w:sz w:val="18"/>
                <w:szCs w:val="18"/>
              </w:rPr>
            </w:pPr>
          </w:p>
        </w:tc>
        <w:tc>
          <w:tcPr>
            <w:tcW w:w="1080" w:type="dxa"/>
          </w:tcPr>
          <w:p w:rsidR="00B80719" w:rsidRDefault="00BA681B" w:rsidP="00774644">
            <w:pPr>
              <w:rPr>
                <w:rFonts w:ascii="Arial Narrow" w:hAnsi="Arial Narrow"/>
                <w:sz w:val="18"/>
                <w:szCs w:val="18"/>
              </w:rPr>
            </w:pPr>
            <w:r>
              <w:rPr>
                <w:rFonts w:ascii="Arial Narrow" w:hAnsi="Arial Narrow"/>
                <w:sz w:val="18"/>
                <w:szCs w:val="18"/>
              </w:rPr>
              <w:t>1900: 35</w:t>
            </w:r>
          </w:p>
          <w:p w:rsidR="00BA681B" w:rsidRDefault="00BA681B" w:rsidP="00774644">
            <w:pPr>
              <w:rPr>
                <w:rFonts w:ascii="Arial Narrow" w:hAnsi="Arial Narrow"/>
                <w:sz w:val="18"/>
                <w:szCs w:val="18"/>
              </w:rPr>
            </w:pPr>
            <w:r>
              <w:rPr>
                <w:rFonts w:ascii="Arial Narrow" w:hAnsi="Arial Narrow"/>
                <w:sz w:val="18"/>
                <w:szCs w:val="18"/>
              </w:rPr>
              <w:t>1919: 51</w:t>
            </w:r>
          </w:p>
          <w:p w:rsidR="00BA681B" w:rsidRPr="00126695" w:rsidRDefault="00BA681B" w:rsidP="00774644">
            <w:pPr>
              <w:rPr>
                <w:rFonts w:ascii="Arial Narrow" w:hAnsi="Arial Narrow"/>
                <w:sz w:val="18"/>
                <w:szCs w:val="18"/>
              </w:rPr>
            </w:pPr>
            <w:r>
              <w:rPr>
                <w:rFonts w:ascii="Arial Narrow" w:hAnsi="Arial Narrow"/>
                <w:sz w:val="18"/>
                <w:szCs w:val="18"/>
              </w:rPr>
              <w:t>1935: same</w:t>
            </w:r>
          </w:p>
        </w:tc>
        <w:tc>
          <w:tcPr>
            <w:tcW w:w="1440" w:type="dxa"/>
          </w:tcPr>
          <w:p w:rsidR="00B80719" w:rsidRDefault="00BA681B" w:rsidP="00774644">
            <w:pPr>
              <w:rPr>
                <w:rFonts w:ascii="Arial Narrow" w:hAnsi="Arial Narrow"/>
                <w:sz w:val="18"/>
                <w:szCs w:val="18"/>
              </w:rPr>
            </w:pPr>
            <w:r>
              <w:rPr>
                <w:rFonts w:ascii="Arial Narrow" w:hAnsi="Arial Narrow"/>
                <w:sz w:val="18"/>
                <w:szCs w:val="18"/>
              </w:rPr>
              <w:t>1900: 5,269.48</w:t>
            </w:r>
          </w:p>
          <w:p w:rsidR="00BA681B" w:rsidRDefault="00BA681B" w:rsidP="00774644">
            <w:pPr>
              <w:rPr>
                <w:rFonts w:ascii="Arial Narrow" w:hAnsi="Arial Narrow"/>
                <w:sz w:val="18"/>
                <w:szCs w:val="18"/>
              </w:rPr>
            </w:pPr>
            <w:r>
              <w:rPr>
                <w:rFonts w:ascii="Arial Narrow" w:hAnsi="Arial Narrow"/>
                <w:sz w:val="18"/>
                <w:szCs w:val="18"/>
              </w:rPr>
              <w:t>1919: 7,219</w:t>
            </w:r>
          </w:p>
          <w:p w:rsidR="00BA681B" w:rsidRPr="00126695" w:rsidRDefault="00BA681B" w:rsidP="00774644">
            <w:pPr>
              <w:rPr>
                <w:rFonts w:ascii="Arial Narrow" w:hAnsi="Arial Narrow"/>
                <w:sz w:val="18"/>
                <w:szCs w:val="18"/>
              </w:rPr>
            </w:pPr>
            <w:r>
              <w:rPr>
                <w:rFonts w:ascii="Arial Narrow" w:hAnsi="Arial Narrow"/>
                <w:sz w:val="18"/>
                <w:szCs w:val="18"/>
              </w:rPr>
              <w:t>1935: 7,248</w:t>
            </w:r>
          </w:p>
        </w:tc>
        <w:tc>
          <w:tcPr>
            <w:tcW w:w="990" w:type="dxa"/>
          </w:tcPr>
          <w:p w:rsidR="00B80719" w:rsidRPr="00126695" w:rsidRDefault="00BA681B" w:rsidP="00774644">
            <w:pPr>
              <w:rPr>
                <w:rFonts w:ascii="Arial Narrow" w:hAnsi="Arial Narrow"/>
                <w:sz w:val="18"/>
                <w:szCs w:val="18"/>
              </w:rPr>
            </w:pPr>
            <w:r>
              <w:rPr>
                <w:rFonts w:ascii="Arial Narrow" w:hAnsi="Arial Narrow"/>
                <w:sz w:val="18"/>
                <w:szCs w:val="18"/>
              </w:rPr>
              <w:t>5,132</w:t>
            </w:r>
          </w:p>
        </w:tc>
      </w:tr>
      <w:tr w:rsidR="00BA681B" w:rsidRPr="00126695" w:rsidTr="00176931">
        <w:tc>
          <w:tcPr>
            <w:tcW w:w="2155" w:type="dxa"/>
          </w:tcPr>
          <w:p w:rsidR="00BA681B" w:rsidRPr="00126695" w:rsidRDefault="00A168AB" w:rsidP="00774644">
            <w:pPr>
              <w:rPr>
                <w:rFonts w:ascii="Arial Narrow" w:hAnsi="Arial Narrow"/>
                <w:sz w:val="18"/>
                <w:szCs w:val="18"/>
              </w:rPr>
            </w:pPr>
            <w:r>
              <w:rPr>
                <w:rFonts w:ascii="Arial Narrow" w:hAnsi="Arial Narrow"/>
                <w:sz w:val="18"/>
                <w:szCs w:val="18"/>
              </w:rPr>
              <w:t>Puyallup</w:t>
            </w:r>
          </w:p>
        </w:tc>
        <w:tc>
          <w:tcPr>
            <w:tcW w:w="7110" w:type="dxa"/>
          </w:tcPr>
          <w:p w:rsidR="00A168AB" w:rsidRDefault="00A168AB" w:rsidP="00A168AB">
            <w:pPr>
              <w:pStyle w:val="ListParagraph"/>
              <w:numPr>
                <w:ilvl w:val="0"/>
                <w:numId w:val="7"/>
              </w:numPr>
              <w:ind w:left="162" w:hanging="180"/>
              <w:rPr>
                <w:rFonts w:ascii="Arial Narrow" w:hAnsi="Arial Narrow"/>
                <w:sz w:val="18"/>
                <w:szCs w:val="18"/>
              </w:rPr>
            </w:pPr>
            <w:r>
              <w:rPr>
                <w:rFonts w:ascii="Arial Narrow" w:hAnsi="Arial Narrow"/>
                <w:sz w:val="18"/>
                <w:szCs w:val="18"/>
              </w:rPr>
              <w:t>Treaty of December 26, 1854 – See “Washington – Muckleshoot”</w:t>
            </w:r>
          </w:p>
          <w:p w:rsidR="00A168AB" w:rsidRDefault="00A168AB" w:rsidP="00A168AB">
            <w:pPr>
              <w:ind w:left="162"/>
              <w:rPr>
                <w:rFonts w:ascii="Arial Narrow" w:hAnsi="Arial Narrow"/>
                <w:sz w:val="18"/>
                <w:szCs w:val="18"/>
              </w:rPr>
            </w:pPr>
            <w:r>
              <w:rPr>
                <w:rFonts w:ascii="Arial Narrow" w:hAnsi="Arial Narrow"/>
                <w:sz w:val="18"/>
                <w:szCs w:val="18"/>
              </w:rPr>
              <w:t xml:space="preserve">Allotments sold by Act of March 3, 1893, </w:t>
            </w:r>
            <w:proofErr w:type="spellStart"/>
            <w:r>
              <w:rPr>
                <w:rFonts w:ascii="Arial Narrow" w:hAnsi="Arial Narrow"/>
                <w:sz w:val="18"/>
                <w:szCs w:val="18"/>
              </w:rPr>
              <w:t>ch.</w:t>
            </w:r>
            <w:proofErr w:type="spellEnd"/>
            <w:r>
              <w:rPr>
                <w:rFonts w:ascii="Arial Narrow" w:hAnsi="Arial Narrow"/>
                <w:sz w:val="18"/>
                <w:szCs w:val="18"/>
              </w:rPr>
              <w:t xml:space="preserve"> 209.</w:t>
            </w:r>
          </w:p>
          <w:p w:rsidR="00A168AB" w:rsidRDefault="00A168AB" w:rsidP="00A168AB">
            <w:pPr>
              <w:ind w:left="162"/>
              <w:rPr>
                <w:rFonts w:ascii="Arial Narrow" w:hAnsi="Arial Narrow"/>
                <w:sz w:val="18"/>
                <w:szCs w:val="18"/>
              </w:rPr>
            </w:pPr>
            <w:r>
              <w:rPr>
                <w:rFonts w:ascii="Arial Narrow" w:hAnsi="Arial Narrow"/>
                <w:sz w:val="18"/>
                <w:szCs w:val="18"/>
              </w:rPr>
              <w:t>Land allotted in 1885.</w:t>
            </w:r>
          </w:p>
          <w:p w:rsidR="00BA681B" w:rsidRPr="00A168AB" w:rsidRDefault="00A168AB" w:rsidP="00A168AB">
            <w:pPr>
              <w:ind w:left="162"/>
              <w:rPr>
                <w:rFonts w:ascii="Arial Narrow" w:hAnsi="Arial Narrow"/>
                <w:b/>
                <w:sz w:val="18"/>
                <w:szCs w:val="18"/>
              </w:rPr>
            </w:pPr>
            <w:r w:rsidRPr="00A168AB">
              <w:rPr>
                <w:rFonts w:ascii="Arial Narrow" w:hAnsi="Arial Narrow"/>
                <w:b/>
                <w:sz w:val="18"/>
                <w:szCs w:val="18"/>
              </w:rPr>
              <w:t>Land all allotted.</w:t>
            </w:r>
          </w:p>
        </w:tc>
        <w:tc>
          <w:tcPr>
            <w:tcW w:w="1170" w:type="dxa"/>
          </w:tcPr>
          <w:p w:rsidR="00BA681B" w:rsidRDefault="00BA681B" w:rsidP="00774644">
            <w:pPr>
              <w:rPr>
                <w:rFonts w:ascii="Arial Narrow" w:hAnsi="Arial Narrow"/>
                <w:sz w:val="18"/>
                <w:szCs w:val="18"/>
              </w:rPr>
            </w:pPr>
          </w:p>
          <w:p w:rsidR="00A168AB" w:rsidRPr="00126695" w:rsidRDefault="00A168AB" w:rsidP="00774644">
            <w:pPr>
              <w:rPr>
                <w:rFonts w:ascii="Arial Narrow" w:hAnsi="Arial Narrow"/>
                <w:sz w:val="18"/>
                <w:szCs w:val="18"/>
              </w:rPr>
            </w:pPr>
            <w:r>
              <w:rPr>
                <w:rFonts w:ascii="Arial Narrow" w:hAnsi="Arial Narrow"/>
                <w:sz w:val="18"/>
                <w:szCs w:val="18"/>
              </w:rPr>
              <w:t>27 Stat.612</w:t>
            </w:r>
          </w:p>
        </w:tc>
        <w:tc>
          <w:tcPr>
            <w:tcW w:w="1080" w:type="dxa"/>
          </w:tcPr>
          <w:p w:rsidR="00BA681B" w:rsidRDefault="00A168AB" w:rsidP="00774644">
            <w:pPr>
              <w:rPr>
                <w:rFonts w:ascii="Arial Narrow" w:hAnsi="Arial Narrow"/>
                <w:sz w:val="18"/>
                <w:szCs w:val="18"/>
              </w:rPr>
            </w:pPr>
            <w:r>
              <w:rPr>
                <w:rFonts w:ascii="Arial Narrow" w:hAnsi="Arial Narrow"/>
                <w:sz w:val="18"/>
                <w:szCs w:val="18"/>
              </w:rPr>
              <w:t>1900: 169</w:t>
            </w:r>
          </w:p>
          <w:p w:rsidR="00A168AB" w:rsidRDefault="00A168AB" w:rsidP="00774644">
            <w:pPr>
              <w:rPr>
                <w:rFonts w:ascii="Arial Narrow" w:hAnsi="Arial Narrow"/>
                <w:sz w:val="18"/>
                <w:szCs w:val="18"/>
              </w:rPr>
            </w:pPr>
            <w:r>
              <w:rPr>
                <w:rFonts w:ascii="Arial Narrow" w:hAnsi="Arial Narrow"/>
                <w:sz w:val="18"/>
                <w:szCs w:val="18"/>
              </w:rPr>
              <w:t>1919: 167</w:t>
            </w:r>
          </w:p>
          <w:p w:rsidR="00A168AB" w:rsidRDefault="00A168AB" w:rsidP="00774644">
            <w:pPr>
              <w:rPr>
                <w:rFonts w:ascii="Arial Narrow" w:hAnsi="Arial Narrow"/>
                <w:sz w:val="18"/>
                <w:szCs w:val="18"/>
              </w:rPr>
            </w:pPr>
            <w:r>
              <w:rPr>
                <w:rFonts w:ascii="Arial Narrow" w:hAnsi="Arial Narrow"/>
                <w:sz w:val="18"/>
                <w:szCs w:val="18"/>
              </w:rPr>
              <w:t>1935: allot-</w:t>
            </w:r>
            <w:proofErr w:type="spellStart"/>
            <w:r>
              <w:rPr>
                <w:rFonts w:ascii="Arial Narrow" w:hAnsi="Arial Narrow"/>
                <w:sz w:val="18"/>
                <w:szCs w:val="18"/>
              </w:rPr>
              <w:t>ments</w:t>
            </w:r>
            <w:proofErr w:type="spellEnd"/>
            <w:r>
              <w:rPr>
                <w:rFonts w:ascii="Arial Narrow" w:hAnsi="Arial Narrow"/>
                <w:sz w:val="18"/>
                <w:szCs w:val="18"/>
              </w:rPr>
              <w:t xml:space="preserve"> sold by Act of</w:t>
            </w:r>
          </w:p>
          <w:p w:rsidR="00A168AB" w:rsidRPr="00126695" w:rsidRDefault="00A168AB" w:rsidP="00774644">
            <w:pPr>
              <w:rPr>
                <w:rFonts w:ascii="Arial Narrow" w:hAnsi="Arial Narrow"/>
                <w:sz w:val="18"/>
                <w:szCs w:val="18"/>
              </w:rPr>
            </w:pPr>
            <w:r>
              <w:rPr>
                <w:rFonts w:ascii="Arial Narrow" w:hAnsi="Arial Narrow"/>
                <w:sz w:val="18"/>
                <w:szCs w:val="18"/>
              </w:rPr>
              <w:t>3/3/1893</w:t>
            </w:r>
          </w:p>
        </w:tc>
        <w:tc>
          <w:tcPr>
            <w:tcW w:w="1440" w:type="dxa"/>
          </w:tcPr>
          <w:p w:rsidR="00BA681B" w:rsidRDefault="00A168AB" w:rsidP="00774644">
            <w:pPr>
              <w:rPr>
                <w:rFonts w:ascii="Arial Narrow" w:hAnsi="Arial Narrow"/>
                <w:sz w:val="18"/>
                <w:szCs w:val="18"/>
              </w:rPr>
            </w:pPr>
            <w:r>
              <w:rPr>
                <w:rFonts w:ascii="Arial Narrow" w:hAnsi="Arial Narrow"/>
                <w:sz w:val="18"/>
                <w:szCs w:val="18"/>
              </w:rPr>
              <w:t>1900: 17,463</w:t>
            </w:r>
          </w:p>
          <w:p w:rsidR="00A168AB" w:rsidRPr="00126695" w:rsidRDefault="00A168AB" w:rsidP="00774644">
            <w:pPr>
              <w:rPr>
                <w:rFonts w:ascii="Arial Narrow" w:hAnsi="Arial Narrow"/>
                <w:sz w:val="18"/>
                <w:szCs w:val="18"/>
              </w:rPr>
            </w:pPr>
            <w:r>
              <w:rPr>
                <w:rFonts w:ascii="Arial Narrow" w:hAnsi="Arial Narrow"/>
                <w:sz w:val="18"/>
                <w:szCs w:val="18"/>
              </w:rPr>
              <w:t>1919: 17,463</w:t>
            </w:r>
          </w:p>
        </w:tc>
        <w:tc>
          <w:tcPr>
            <w:tcW w:w="990" w:type="dxa"/>
          </w:tcPr>
          <w:p w:rsidR="00BA681B" w:rsidRPr="00126695" w:rsidRDefault="00A168AB" w:rsidP="00774644">
            <w:pPr>
              <w:rPr>
                <w:rFonts w:ascii="Arial Narrow" w:hAnsi="Arial Narrow"/>
                <w:sz w:val="18"/>
                <w:szCs w:val="18"/>
              </w:rPr>
            </w:pPr>
            <w:r>
              <w:rPr>
                <w:rFonts w:ascii="Arial Narrow" w:hAnsi="Arial Narrow"/>
                <w:sz w:val="18"/>
                <w:szCs w:val="18"/>
              </w:rPr>
              <w:t>17,463(?)</w:t>
            </w:r>
          </w:p>
        </w:tc>
      </w:tr>
      <w:tr w:rsidR="00BA681B" w:rsidRPr="00126695" w:rsidTr="00176931">
        <w:tc>
          <w:tcPr>
            <w:tcW w:w="2155" w:type="dxa"/>
          </w:tcPr>
          <w:p w:rsidR="00BA681B" w:rsidRPr="00126695" w:rsidRDefault="00A168AB" w:rsidP="00774644">
            <w:pPr>
              <w:rPr>
                <w:rFonts w:ascii="Arial Narrow" w:hAnsi="Arial Narrow"/>
                <w:sz w:val="18"/>
                <w:szCs w:val="18"/>
              </w:rPr>
            </w:pPr>
            <w:r>
              <w:rPr>
                <w:rFonts w:ascii="Arial Narrow" w:hAnsi="Arial Narrow"/>
                <w:sz w:val="18"/>
                <w:szCs w:val="18"/>
              </w:rPr>
              <w:t>Quileute</w:t>
            </w:r>
          </w:p>
        </w:tc>
        <w:tc>
          <w:tcPr>
            <w:tcW w:w="7110" w:type="dxa"/>
          </w:tcPr>
          <w:p w:rsidR="00BA681B" w:rsidRPr="00A168AB" w:rsidRDefault="00A168AB" w:rsidP="00A168AB">
            <w:pPr>
              <w:pStyle w:val="ListParagraph"/>
              <w:numPr>
                <w:ilvl w:val="0"/>
                <w:numId w:val="7"/>
              </w:numPr>
              <w:ind w:left="162" w:hanging="162"/>
              <w:rPr>
                <w:rFonts w:ascii="Arial Narrow" w:hAnsi="Arial Narrow"/>
                <w:sz w:val="18"/>
                <w:szCs w:val="18"/>
              </w:rPr>
            </w:pPr>
            <w:r>
              <w:rPr>
                <w:rFonts w:ascii="Arial Narrow" w:hAnsi="Arial Narrow"/>
                <w:sz w:val="18"/>
                <w:szCs w:val="18"/>
              </w:rPr>
              <w:t xml:space="preserve">Act of March 4, 1911, </w:t>
            </w:r>
            <w:proofErr w:type="spellStart"/>
            <w:r>
              <w:rPr>
                <w:rFonts w:ascii="Arial Narrow" w:hAnsi="Arial Narrow"/>
                <w:sz w:val="18"/>
                <w:szCs w:val="18"/>
              </w:rPr>
              <w:t>ch.</w:t>
            </w:r>
            <w:proofErr w:type="spellEnd"/>
            <w:r>
              <w:rPr>
                <w:rFonts w:ascii="Arial Narrow" w:hAnsi="Arial Narrow"/>
                <w:sz w:val="18"/>
                <w:szCs w:val="18"/>
              </w:rPr>
              <w:t xml:space="preserve"> 246 – “An act to provide for allotments to certain members of the Hoh, Quileute, and </w:t>
            </w:r>
            <w:proofErr w:type="spellStart"/>
            <w:r>
              <w:rPr>
                <w:rFonts w:ascii="Arial Narrow" w:hAnsi="Arial Narrow"/>
                <w:sz w:val="18"/>
                <w:szCs w:val="18"/>
              </w:rPr>
              <w:t>Ozette</w:t>
            </w:r>
            <w:proofErr w:type="spellEnd"/>
            <w:r>
              <w:rPr>
                <w:rFonts w:ascii="Arial Narrow" w:hAnsi="Arial Narrow"/>
                <w:sz w:val="18"/>
                <w:szCs w:val="18"/>
              </w:rPr>
              <w:t xml:space="preserve"> Tribes of Indians in the State of Washington.”</w:t>
            </w:r>
          </w:p>
        </w:tc>
        <w:tc>
          <w:tcPr>
            <w:tcW w:w="1170" w:type="dxa"/>
          </w:tcPr>
          <w:p w:rsidR="00BA681B" w:rsidRPr="00126695" w:rsidRDefault="00A168AB" w:rsidP="00774644">
            <w:pPr>
              <w:rPr>
                <w:rFonts w:ascii="Arial Narrow" w:hAnsi="Arial Narrow"/>
                <w:sz w:val="18"/>
                <w:szCs w:val="18"/>
              </w:rPr>
            </w:pPr>
            <w:r>
              <w:rPr>
                <w:rFonts w:ascii="Arial Narrow" w:hAnsi="Arial Narrow"/>
                <w:sz w:val="18"/>
                <w:szCs w:val="18"/>
              </w:rPr>
              <w:t>36 Stat. 1345</w:t>
            </w:r>
          </w:p>
        </w:tc>
        <w:tc>
          <w:tcPr>
            <w:tcW w:w="1080" w:type="dxa"/>
          </w:tcPr>
          <w:p w:rsidR="00BA681B" w:rsidRPr="00126695" w:rsidRDefault="00A168AB" w:rsidP="00774644">
            <w:pPr>
              <w:rPr>
                <w:rFonts w:ascii="Arial Narrow" w:hAnsi="Arial Narrow"/>
                <w:sz w:val="18"/>
                <w:szCs w:val="18"/>
              </w:rPr>
            </w:pPr>
            <w:r>
              <w:rPr>
                <w:rFonts w:ascii="Arial Narrow" w:hAnsi="Arial Narrow"/>
                <w:sz w:val="18"/>
                <w:szCs w:val="18"/>
              </w:rPr>
              <w:t>1929-35: 1</w:t>
            </w:r>
          </w:p>
        </w:tc>
        <w:tc>
          <w:tcPr>
            <w:tcW w:w="1440" w:type="dxa"/>
          </w:tcPr>
          <w:p w:rsidR="00BA681B" w:rsidRPr="00126695" w:rsidRDefault="00A168AB" w:rsidP="00774644">
            <w:pPr>
              <w:rPr>
                <w:rFonts w:ascii="Arial Narrow" w:hAnsi="Arial Narrow"/>
                <w:sz w:val="18"/>
                <w:szCs w:val="18"/>
              </w:rPr>
            </w:pPr>
            <w:r>
              <w:rPr>
                <w:rFonts w:ascii="Arial Narrow" w:hAnsi="Arial Narrow"/>
                <w:sz w:val="18"/>
                <w:szCs w:val="18"/>
              </w:rPr>
              <w:t>1929-1935: 15</w:t>
            </w:r>
          </w:p>
        </w:tc>
        <w:tc>
          <w:tcPr>
            <w:tcW w:w="990" w:type="dxa"/>
          </w:tcPr>
          <w:p w:rsidR="00BA681B" w:rsidRPr="00126695" w:rsidRDefault="00BA681B" w:rsidP="00774644">
            <w:pPr>
              <w:rPr>
                <w:rFonts w:ascii="Arial Narrow" w:hAnsi="Arial Narrow"/>
                <w:sz w:val="18"/>
                <w:szCs w:val="18"/>
              </w:rPr>
            </w:pPr>
          </w:p>
        </w:tc>
      </w:tr>
      <w:tr w:rsidR="00BA681B" w:rsidRPr="00126695" w:rsidTr="00176931">
        <w:tc>
          <w:tcPr>
            <w:tcW w:w="2155" w:type="dxa"/>
          </w:tcPr>
          <w:p w:rsidR="00BA681B" w:rsidRPr="00126695" w:rsidRDefault="00A168AB" w:rsidP="00774644">
            <w:pPr>
              <w:rPr>
                <w:rFonts w:ascii="Arial Narrow" w:hAnsi="Arial Narrow"/>
                <w:sz w:val="18"/>
                <w:szCs w:val="18"/>
              </w:rPr>
            </w:pPr>
            <w:r>
              <w:rPr>
                <w:rFonts w:ascii="Arial Narrow" w:hAnsi="Arial Narrow"/>
                <w:sz w:val="18"/>
                <w:szCs w:val="18"/>
              </w:rPr>
              <w:t>Quinault</w:t>
            </w:r>
          </w:p>
        </w:tc>
        <w:tc>
          <w:tcPr>
            <w:tcW w:w="7110" w:type="dxa"/>
          </w:tcPr>
          <w:p w:rsidR="00BA681B" w:rsidRDefault="00A168AB" w:rsidP="00774644">
            <w:pPr>
              <w:ind w:left="190" w:hanging="180"/>
              <w:rPr>
                <w:rFonts w:ascii="Arial Narrow" w:hAnsi="Arial Narrow"/>
                <w:sz w:val="18"/>
                <w:szCs w:val="18"/>
              </w:rPr>
            </w:pPr>
            <w:r>
              <w:rPr>
                <w:rFonts w:ascii="Arial Narrow" w:hAnsi="Arial Narrow"/>
                <w:sz w:val="18"/>
                <w:szCs w:val="18"/>
              </w:rPr>
              <w:t>General Allotment Act as amended.</w:t>
            </w:r>
          </w:p>
          <w:p w:rsidR="00A168AB" w:rsidRPr="00126695" w:rsidRDefault="00A168AB" w:rsidP="00774644">
            <w:pPr>
              <w:ind w:left="190" w:hanging="180"/>
              <w:rPr>
                <w:rFonts w:ascii="Arial Narrow" w:hAnsi="Arial Narrow"/>
                <w:sz w:val="18"/>
                <w:szCs w:val="18"/>
              </w:rPr>
            </w:pPr>
            <w:r>
              <w:rPr>
                <w:rFonts w:ascii="Arial Narrow" w:hAnsi="Arial Narrow"/>
                <w:sz w:val="18"/>
                <w:szCs w:val="18"/>
              </w:rPr>
              <w:t>Act of March 4, 1911 – See “Washington – Quileute”</w:t>
            </w:r>
          </w:p>
        </w:tc>
        <w:tc>
          <w:tcPr>
            <w:tcW w:w="1170" w:type="dxa"/>
          </w:tcPr>
          <w:p w:rsidR="00BA681B" w:rsidRPr="00126695" w:rsidRDefault="00BA681B" w:rsidP="00774644">
            <w:pPr>
              <w:rPr>
                <w:rFonts w:ascii="Arial Narrow" w:hAnsi="Arial Narrow"/>
                <w:sz w:val="18"/>
                <w:szCs w:val="18"/>
              </w:rPr>
            </w:pPr>
          </w:p>
        </w:tc>
        <w:tc>
          <w:tcPr>
            <w:tcW w:w="1080" w:type="dxa"/>
          </w:tcPr>
          <w:p w:rsidR="00BA681B" w:rsidRDefault="00A168AB" w:rsidP="00774644">
            <w:pPr>
              <w:rPr>
                <w:rFonts w:ascii="Arial Narrow" w:hAnsi="Arial Narrow"/>
                <w:sz w:val="18"/>
                <w:szCs w:val="18"/>
              </w:rPr>
            </w:pPr>
            <w:r>
              <w:rPr>
                <w:rFonts w:ascii="Arial Narrow" w:hAnsi="Arial Narrow"/>
                <w:sz w:val="18"/>
                <w:szCs w:val="18"/>
              </w:rPr>
              <w:t>1919: 690</w:t>
            </w:r>
          </w:p>
          <w:p w:rsidR="00A168AB" w:rsidRPr="00126695" w:rsidRDefault="00A168AB" w:rsidP="00774644">
            <w:pPr>
              <w:rPr>
                <w:rFonts w:ascii="Arial Narrow" w:hAnsi="Arial Narrow"/>
                <w:sz w:val="18"/>
                <w:szCs w:val="18"/>
              </w:rPr>
            </w:pPr>
            <w:r>
              <w:rPr>
                <w:rFonts w:ascii="Arial Narrow" w:hAnsi="Arial Narrow"/>
                <w:sz w:val="18"/>
                <w:szCs w:val="18"/>
              </w:rPr>
              <w:t>1935: 2,341</w:t>
            </w:r>
          </w:p>
        </w:tc>
        <w:tc>
          <w:tcPr>
            <w:tcW w:w="1440" w:type="dxa"/>
          </w:tcPr>
          <w:p w:rsidR="00BA681B" w:rsidRDefault="00A168AB" w:rsidP="00774644">
            <w:pPr>
              <w:rPr>
                <w:rFonts w:ascii="Arial Narrow" w:hAnsi="Arial Narrow"/>
                <w:sz w:val="18"/>
                <w:szCs w:val="18"/>
              </w:rPr>
            </w:pPr>
            <w:r>
              <w:rPr>
                <w:rFonts w:ascii="Arial Narrow" w:hAnsi="Arial Narrow"/>
                <w:sz w:val="18"/>
                <w:szCs w:val="18"/>
              </w:rPr>
              <w:t>1919: 54,989.8</w:t>
            </w:r>
          </w:p>
          <w:p w:rsidR="00A168AB" w:rsidRDefault="00A168AB" w:rsidP="00774644">
            <w:pPr>
              <w:rPr>
                <w:rFonts w:ascii="Arial Narrow" w:hAnsi="Arial Narrow"/>
                <w:sz w:val="18"/>
                <w:szCs w:val="18"/>
              </w:rPr>
            </w:pPr>
            <w:r>
              <w:rPr>
                <w:rFonts w:ascii="Arial Narrow" w:hAnsi="Arial Narrow"/>
                <w:sz w:val="18"/>
                <w:szCs w:val="18"/>
              </w:rPr>
              <w:t>1935: 193,291</w:t>
            </w:r>
          </w:p>
          <w:p w:rsidR="00A168AB" w:rsidRPr="00126695" w:rsidRDefault="00A168AB" w:rsidP="00774644">
            <w:pPr>
              <w:rPr>
                <w:rFonts w:ascii="Arial Narrow" w:hAnsi="Arial Narrow"/>
                <w:sz w:val="18"/>
                <w:szCs w:val="18"/>
              </w:rPr>
            </w:pPr>
            <w:r>
              <w:rPr>
                <w:rFonts w:ascii="Arial Narrow" w:hAnsi="Arial Narrow"/>
                <w:sz w:val="18"/>
                <w:szCs w:val="18"/>
              </w:rPr>
              <w:t>2000: 124,000</w:t>
            </w:r>
          </w:p>
        </w:tc>
        <w:tc>
          <w:tcPr>
            <w:tcW w:w="990" w:type="dxa"/>
          </w:tcPr>
          <w:p w:rsidR="00BA681B" w:rsidRPr="00126695" w:rsidRDefault="00A168AB" w:rsidP="00774644">
            <w:pPr>
              <w:rPr>
                <w:rFonts w:ascii="Arial Narrow" w:hAnsi="Arial Narrow"/>
                <w:sz w:val="18"/>
                <w:szCs w:val="18"/>
              </w:rPr>
            </w:pPr>
            <w:r>
              <w:rPr>
                <w:rFonts w:ascii="Arial Narrow" w:hAnsi="Arial Narrow"/>
                <w:sz w:val="18"/>
                <w:szCs w:val="18"/>
              </w:rPr>
              <w:t>14,558</w:t>
            </w:r>
          </w:p>
        </w:tc>
      </w:tr>
      <w:tr w:rsidR="00BA681B" w:rsidRPr="00126695" w:rsidTr="00176931">
        <w:tc>
          <w:tcPr>
            <w:tcW w:w="2155" w:type="dxa"/>
          </w:tcPr>
          <w:p w:rsidR="00BA681B" w:rsidRPr="00126695" w:rsidRDefault="00A168AB" w:rsidP="00774644">
            <w:pPr>
              <w:rPr>
                <w:rFonts w:ascii="Arial Narrow" w:hAnsi="Arial Narrow"/>
                <w:sz w:val="18"/>
                <w:szCs w:val="18"/>
              </w:rPr>
            </w:pPr>
            <w:r>
              <w:rPr>
                <w:rFonts w:ascii="Arial Narrow" w:hAnsi="Arial Narrow"/>
                <w:sz w:val="18"/>
                <w:szCs w:val="18"/>
              </w:rPr>
              <w:t>Skokomish Reservation</w:t>
            </w:r>
          </w:p>
        </w:tc>
        <w:tc>
          <w:tcPr>
            <w:tcW w:w="7110" w:type="dxa"/>
          </w:tcPr>
          <w:p w:rsidR="00BA681B" w:rsidRDefault="00A168AB" w:rsidP="00A168AB">
            <w:pPr>
              <w:pStyle w:val="ListParagraph"/>
              <w:numPr>
                <w:ilvl w:val="0"/>
                <w:numId w:val="7"/>
              </w:numPr>
              <w:ind w:left="162" w:hanging="162"/>
              <w:rPr>
                <w:rFonts w:ascii="Arial Narrow" w:hAnsi="Arial Narrow"/>
                <w:sz w:val="18"/>
                <w:szCs w:val="18"/>
              </w:rPr>
            </w:pPr>
            <w:r>
              <w:rPr>
                <w:rFonts w:ascii="Arial Narrow" w:hAnsi="Arial Narrow"/>
                <w:sz w:val="18"/>
                <w:szCs w:val="18"/>
              </w:rPr>
              <w:t>Treaty of January 26, 1855.</w:t>
            </w:r>
          </w:p>
          <w:p w:rsidR="00A168AB" w:rsidRPr="00A168AB" w:rsidRDefault="00A168AB" w:rsidP="00A168AB">
            <w:pPr>
              <w:pStyle w:val="ListParagraph"/>
              <w:ind w:left="162"/>
              <w:rPr>
                <w:rFonts w:ascii="Arial Narrow" w:hAnsi="Arial Narrow"/>
                <w:b/>
                <w:sz w:val="18"/>
                <w:szCs w:val="18"/>
              </w:rPr>
            </w:pPr>
            <w:r w:rsidRPr="00A168AB">
              <w:rPr>
                <w:rFonts w:ascii="Arial Narrow" w:hAnsi="Arial Narrow"/>
                <w:b/>
                <w:sz w:val="18"/>
                <w:szCs w:val="18"/>
              </w:rPr>
              <w:t>Land all allotted.</w:t>
            </w:r>
          </w:p>
        </w:tc>
        <w:tc>
          <w:tcPr>
            <w:tcW w:w="1170" w:type="dxa"/>
          </w:tcPr>
          <w:p w:rsidR="00BA681B" w:rsidRPr="00126695" w:rsidRDefault="00A168AB" w:rsidP="00774644">
            <w:pPr>
              <w:rPr>
                <w:rFonts w:ascii="Arial Narrow" w:hAnsi="Arial Narrow"/>
                <w:sz w:val="18"/>
                <w:szCs w:val="18"/>
              </w:rPr>
            </w:pPr>
            <w:r>
              <w:rPr>
                <w:rFonts w:ascii="Arial Narrow" w:hAnsi="Arial Narrow"/>
                <w:sz w:val="18"/>
                <w:szCs w:val="18"/>
              </w:rPr>
              <w:t>12 Stat. 933</w:t>
            </w:r>
          </w:p>
        </w:tc>
        <w:tc>
          <w:tcPr>
            <w:tcW w:w="1080" w:type="dxa"/>
          </w:tcPr>
          <w:p w:rsidR="00BA681B" w:rsidRDefault="00A168AB" w:rsidP="00774644">
            <w:pPr>
              <w:rPr>
                <w:rFonts w:ascii="Arial Narrow" w:hAnsi="Arial Narrow"/>
                <w:sz w:val="18"/>
                <w:szCs w:val="18"/>
              </w:rPr>
            </w:pPr>
            <w:r>
              <w:rPr>
                <w:rFonts w:ascii="Arial Narrow" w:hAnsi="Arial Narrow"/>
                <w:sz w:val="18"/>
                <w:szCs w:val="18"/>
              </w:rPr>
              <w:t>1900: 46</w:t>
            </w:r>
          </w:p>
          <w:p w:rsidR="00A168AB" w:rsidRDefault="00A168AB" w:rsidP="00774644">
            <w:pPr>
              <w:rPr>
                <w:rFonts w:ascii="Arial Narrow" w:hAnsi="Arial Narrow"/>
                <w:sz w:val="18"/>
                <w:szCs w:val="18"/>
              </w:rPr>
            </w:pPr>
            <w:r>
              <w:rPr>
                <w:rFonts w:ascii="Arial Narrow" w:hAnsi="Arial Narrow"/>
                <w:sz w:val="18"/>
                <w:szCs w:val="18"/>
              </w:rPr>
              <w:t>1919: 62</w:t>
            </w:r>
          </w:p>
          <w:p w:rsidR="00A168AB" w:rsidRPr="00126695" w:rsidRDefault="00A168AB" w:rsidP="00774644">
            <w:pPr>
              <w:rPr>
                <w:rFonts w:ascii="Arial Narrow" w:hAnsi="Arial Narrow"/>
                <w:sz w:val="18"/>
                <w:szCs w:val="18"/>
              </w:rPr>
            </w:pPr>
            <w:r>
              <w:rPr>
                <w:rFonts w:ascii="Arial Narrow" w:hAnsi="Arial Narrow"/>
                <w:sz w:val="18"/>
                <w:szCs w:val="18"/>
              </w:rPr>
              <w:t>1935: 87</w:t>
            </w:r>
          </w:p>
        </w:tc>
        <w:tc>
          <w:tcPr>
            <w:tcW w:w="1440" w:type="dxa"/>
          </w:tcPr>
          <w:p w:rsidR="00BA681B" w:rsidRDefault="00A168AB" w:rsidP="00774644">
            <w:pPr>
              <w:rPr>
                <w:rFonts w:ascii="Arial Narrow" w:hAnsi="Arial Narrow"/>
                <w:sz w:val="18"/>
                <w:szCs w:val="18"/>
              </w:rPr>
            </w:pPr>
            <w:r>
              <w:rPr>
                <w:rFonts w:ascii="Arial Narrow" w:hAnsi="Arial Narrow"/>
                <w:sz w:val="18"/>
                <w:szCs w:val="18"/>
              </w:rPr>
              <w:t>1900: 4,714</w:t>
            </w:r>
          </w:p>
          <w:p w:rsidR="00A168AB" w:rsidRDefault="00A168AB" w:rsidP="00774644">
            <w:pPr>
              <w:rPr>
                <w:rFonts w:ascii="Arial Narrow" w:hAnsi="Arial Narrow"/>
                <w:sz w:val="18"/>
                <w:szCs w:val="18"/>
              </w:rPr>
            </w:pPr>
            <w:r>
              <w:rPr>
                <w:rFonts w:ascii="Arial Narrow" w:hAnsi="Arial Narrow"/>
                <w:sz w:val="18"/>
                <w:szCs w:val="18"/>
              </w:rPr>
              <w:t>1919: 5,804</w:t>
            </w:r>
          </w:p>
          <w:p w:rsidR="00A168AB" w:rsidRPr="00126695" w:rsidRDefault="00A168AB" w:rsidP="00774644">
            <w:pPr>
              <w:rPr>
                <w:rFonts w:ascii="Arial Narrow" w:hAnsi="Arial Narrow"/>
                <w:sz w:val="18"/>
                <w:szCs w:val="18"/>
              </w:rPr>
            </w:pPr>
            <w:r>
              <w:rPr>
                <w:rFonts w:ascii="Arial Narrow" w:hAnsi="Arial Narrow"/>
                <w:sz w:val="18"/>
                <w:szCs w:val="18"/>
              </w:rPr>
              <w:t>1935: 4,973</w:t>
            </w:r>
          </w:p>
        </w:tc>
        <w:tc>
          <w:tcPr>
            <w:tcW w:w="990" w:type="dxa"/>
          </w:tcPr>
          <w:p w:rsidR="00BA681B" w:rsidRPr="00126695" w:rsidRDefault="00A168AB" w:rsidP="00774644">
            <w:pPr>
              <w:rPr>
                <w:rFonts w:ascii="Arial Narrow" w:hAnsi="Arial Narrow"/>
                <w:sz w:val="18"/>
                <w:szCs w:val="18"/>
              </w:rPr>
            </w:pPr>
            <w:r>
              <w:rPr>
                <w:rFonts w:ascii="Arial Narrow" w:hAnsi="Arial Narrow"/>
                <w:sz w:val="18"/>
                <w:szCs w:val="18"/>
              </w:rPr>
              <w:t>2,034</w:t>
            </w:r>
          </w:p>
        </w:tc>
      </w:tr>
      <w:tr w:rsidR="00A168AB" w:rsidRPr="00126695" w:rsidTr="00176931">
        <w:tc>
          <w:tcPr>
            <w:tcW w:w="2155" w:type="dxa"/>
          </w:tcPr>
          <w:p w:rsidR="00A168AB" w:rsidRPr="00126695" w:rsidRDefault="003E706B" w:rsidP="00774644">
            <w:pPr>
              <w:rPr>
                <w:rFonts w:ascii="Arial Narrow" w:hAnsi="Arial Narrow"/>
                <w:sz w:val="18"/>
                <w:szCs w:val="18"/>
              </w:rPr>
            </w:pPr>
            <w:r>
              <w:rPr>
                <w:rFonts w:ascii="Arial Narrow" w:hAnsi="Arial Narrow"/>
                <w:sz w:val="18"/>
                <w:szCs w:val="18"/>
              </w:rPr>
              <w:t>Spokane</w:t>
            </w:r>
          </w:p>
        </w:tc>
        <w:tc>
          <w:tcPr>
            <w:tcW w:w="7110" w:type="dxa"/>
          </w:tcPr>
          <w:p w:rsidR="00A168AB" w:rsidRPr="003E706B" w:rsidRDefault="003E706B" w:rsidP="003E706B">
            <w:pPr>
              <w:pStyle w:val="ListParagraph"/>
              <w:numPr>
                <w:ilvl w:val="0"/>
                <w:numId w:val="7"/>
              </w:numPr>
              <w:ind w:left="162" w:hanging="180"/>
              <w:rPr>
                <w:rFonts w:ascii="Arial Narrow" w:hAnsi="Arial Narrow"/>
                <w:sz w:val="18"/>
                <w:szCs w:val="18"/>
              </w:rPr>
            </w:pPr>
            <w:r>
              <w:rPr>
                <w:rFonts w:ascii="Arial Narrow" w:hAnsi="Arial Narrow"/>
                <w:sz w:val="18"/>
                <w:szCs w:val="18"/>
              </w:rPr>
              <w:t xml:space="preserve">Act of May 29, 1908, </w:t>
            </w:r>
            <w:proofErr w:type="spellStart"/>
            <w:r>
              <w:rPr>
                <w:rFonts w:ascii="Arial Narrow" w:hAnsi="Arial Narrow"/>
                <w:sz w:val="18"/>
                <w:szCs w:val="18"/>
              </w:rPr>
              <w:t>ch.</w:t>
            </w:r>
            <w:proofErr w:type="spellEnd"/>
            <w:r>
              <w:rPr>
                <w:rFonts w:ascii="Arial Narrow" w:hAnsi="Arial Narrow"/>
                <w:sz w:val="18"/>
                <w:szCs w:val="18"/>
              </w:rPr>
              <w:t xml:space="preserve"> 217 – “An act to authorize the Secretary of the Interior to sell and dispose of the surplus </w:t>
            </w:r>
            <w:proofErr w:type="spellStart"/>
            <w:r>
              <w:rPr>
                <w:rFonts w:ascii="Arial Narrow" w:hAnsi="Arial Narrow"/>
                <w:sz w:val="18"/>
                <w:szCs w:val="18"/>
              </w:rPr>
              <w:t>unallotted</w:t>
            </w:r>
            <w:proofErr w:type="spellEnd"/>
            <w:r>
              <w:rPr>
                <w:rFonts w:ascii="Arial Narrow" w:hAnsi="Arial Narrow"/>
                <w:sz w:val="18"/>
                <w:szCs w:val="18"/>
              </w:rPr>
              <w:t xml:space="preserve"> agricultural lands of the Spokane Indian Reservation, Washington, and for other purposes:”</w:t>
            </w:r>
          </w:p>
        </w:tc>
        <w:tc>
          <w:tcPr>
            <w:tcW w:w="1170" w:type="dxa"/>
          </w:tcPr>
          <w:p w:rsidR="00A168AB" w:rsidRPr="00126695" w:rsidRDefault="003E706B" w:rsidP="00774644">
            <w:pPr>
              <w:rPr>
                <w:rFonts w:ascii="Arial Narrow" w:hAnsi="Arial Narrow"/>
                <w:sz w:val="18"/>
                <w:szCs w:val="18"/>
              </w:rPr>
            </w:pPr>
            <w:r>
              <w:rPr>
                <w:rFonts w:ascii="Arial Narrow" w:hAnsi="Arial Narrow"/>
                <w:sz w:val="18"/>
                <w:szCs w:val="18"/>
              </w:rPr>
              <w:t>35 Stat. 458</w:t>
            </w:r>
          </w:p>
        </w:tc>
        <w:tc>
          <w:tcPr>
            <w:tcW w:w="1080" w:type="dxa"/>
          </w:tcPr>
          <w:p w:rsidR="00A168AB" w:rsidRDefault="003E706B" w:rsidP="00774644">
            <w:pPr>
              <w:rPr>
                <w:rFonts w:ascii="Arial Narrow" w:hAnsi="Arial Narrow"/>
                <w:sz w:val="18"/>
                <w:szCs w:val="18"/>
              </w:rPr>
            </w:pPr>
            <w:r>
              <w:rPr>
                <w:rFonts w:ascii="Arial Narrow" w:hAnsi="Arial Narrow"/>
                <w:sz w:val="18"/>
                <w:szCs w:val="18"/>
              </w:rPr>
              <w:t>1919: 628</w:t>
            </w:r>
          </w:p>
          <w:p w:rsidR="003E706B" w:rsidRPr="00126695" w:rsidRDefault="003E706B" w:rsidP="00774644">
            <w:pPr>
              <w:rPr>
                <w:rFonts w:ascii="Arial Narrow" w:hAnsi="Arial Narrow"/>
                <w:sz w:val="18"/>
                <w:szCs w:val="18"/>
              </w:rPr>
            </w:pPr>
            <w:r>
              <w:rPr>
                <w:rFonts w:ascii="Arial Narrow" w:hAnsi="Arial Narrow"/>
                <w:sz w:val="18"/>
                <w:szCs w:val="18"/>
              </w:rPr>
              <w:t>1935: 627</w:t>
            </w:r>
          </w:p>
        </w:tc>
        <w:tc>
          <w:tcPr>
            <w:tcW w:w="1440" w:type="dxa"/>
          </w:tcPr>
          <w:p w:rsidR="00A168AB" w:rsidRDefault="003E706B" w:rsidP="00774644">
            <w:pPr>
              <w:rPr>
                <w:rFonts w:ascii="Arial Narrow" w:hAnsi="Arial Narrow"/>
                <w:sz w:val="18"/>
                <w:szCs w:val="18"/>
              </w:rPr>
            </w:pPr>
            <w:r>
              <w:rPr>
                <w:rFonts w:ascii="Arial Narrow" w:hAnsi="Arial Narrow"/>
                <w:sz w:val="18"/>
                <w:szCs w:val="18"/>
              </w:rPr>
              <w:t>1919: 65,114</w:t>
            </w:r>
          </w:p>
          <w:p w:rsidR="003E706B" w:rsidRPr="00126695" w:rsidRDefault="003E706B" w:rsidP="00774644">
            <w:pPr>
              <w:rPr>
                <w:rFonts w:ascii="Arial Narrow" w:hAnsi="Arial Narrow"/>
                <w:sz w:val="18"/>
                <w:szCs w:val="18"/>
              </w:rPr>
            </w:pPr>
            <w:r>
              <w:rPr>
                <w:rFonts w:ascii="Arial Narrow" w:hAnsi="Arial Narrow"/>
                <w:sz w:val="18"/>
                <w:szCs w:val="18"/>
              </w:rPr>
              <w:t>1935: 65,063</w:t>
            </w:r>
          </w:p>
        </w:tc>
        <w:tc>
          <w:tcPr>
            <w:tcW w:w="990" w:type="dxa"/>
          </w:tcPr>
          <w:p w:rsidR="00A168AB" w:rsidRDefault="003E706B" w:rsidP="00774644">
            <w:pPr>
              <w:rPr>
                <w:rFonts w:ascii="Arial Narrow" w:hAnsi="Arial Narrow"/>
                <w:sz w:val="18"/>
                <w:szCs w:val="18"/>
              </w:rPr>
            </w:pPr>
            <w:r>
              <w:rPr>
                <w:rFonts w:ascii="Arial Narrow" w:hAnsi="Arial Narrow"/>
                <w:sz w:val="18"/>
                <w:szCs w:val="18"/>
              </w:rPr>
              <w:t>14,852</w:t>
            </w:r>
          </w:p>
          <w:p w:rsidR="003E706B" w:rsidRPr="00126695" w:rsidRDefault="003E706B" w:rsidP="00774644">
            <w:pPr>
              <w:rPr>
                <w:rFonts w:ascii="Arial Narrow" w:hAnsi="Arial Narrow"/>
                <w:sz w:val="18"/>
                <w:szCs w:val="18"/>
              </w:rPr>
            </w:pPr>
            <w:r>
              <w:rPr>
                <w:rFonts w:ascii="Arial Narrow" w:hAnsi="Arial Narrow"/>
                <w:sz w:val="18"/>
                <w:szCs w:val="18"/>
              </w:rPr>
              <w:t>(in 1941: 20,858)</w:t>
            </w:r>
          </w:p>
        </w:tc>
      </w:tr>
      <w:tr w:rsidR="00A168AB" w:rsidRPr="00126695" w:rsidTr="00176931">
        <w:tc>
          <w:tcPr>
            <w:tcW w:w="2155" w:type="dxa"/>
          </w:tcPr>
          <w:p w:rsidR="00A168AB" w:rsidRPr="00126695" w:rsidRDefault="00724A27" w:rsidP="00774644">
            <w:pPr>
              <w:rPr>
                <w:rFonts w:ascii="Arial Narrow" w:hAnsi="Arial Narrow"/>
                <w:sz w:val="18"/>
                <w:szCs w:val="18"/>
              </w:rPr>
            </w:pPr>
            <w:r>
              <w:rPr>
                <w:rFonts w:ascii="Arial Narrow" w:hAnsi="Arial Narrow"/>
                <w:sz w:val="18"/>
                <w:szCs w:val="18"/>
              </w:rPr>
              <w:t>Squaxin Reservation</w:t>
            </w:r>
          </w:p>
        </w:tc>
        <w:tc>
          <w:tcPr>
            <w:tcW w:w="7110" w:type="dxa"/>
          </w:tcPr>
          <w:p w:rsidR="00A168AB" w:rsidRDefault="00724A27" w:rsidP="00724A27">
            <w:pPr>
              <w:pStyle w:val="ListParagraph"/>
              <w:numPr>
                <w:ilvl w:val="0"/>
                <w:numId w:val="7"/>
              </w:numPr>
              <w:ind w:left="162" w:hanging="162"/>
              <w:rPr>
                <w:rFonts w:ascii="Arial Narrow" w:hAnsi="Arial Narrow"/>
                <w:sz w:val="18"/>
                <w:szCs w:val="18"/>
              </w:rPr>
            </w:pPr>
            <w:r>
              <w:rPr>
                <w:rFonts w:ascii="Arial Narrow" w:hAnsi="Arial Narrow"/>
                <w:sz w:val="18"/>
                <w:szCs w:val="18"/>
              </w:rPr>
              <w:t>Treaty of December 26, 1854 – See “Washington – Nisqually”</w:t>
            </w:r>
          </w:p>
          <w:p w:rsidR="00724A27" w:rsidRPr="00724A27" w:rsidRDefault="00724A27" w:rsidP="00724A27">
            <w:pPr>
              <w:pStyle w:val="ListParagraph"/>
              <w:ind w:left="162"/>
              <w:rPr>
                <w:rFonts w:ascii="Arial Narrow" w:hAnsi="Arial Narrow"/>
                <w:b/>
                <w:sz w:val="18"/>
                <w:szCs w:val="18"/>
              </w:rPr>
            </w:pPr>
            <w:r w:rsidRPr="00724A27">
              <w:rPr>
                <w:rFonts w:ascii="Arial Narrow" w:hAnsi="Arial Narrow"/>
                <w:b/>
                <w:sz w:val="18"/>
                <w:szCs w:val="18"/>
              </w:rPr>
              <w:t>Land all allotted.</w:t>
            </w:r>
          </w:p>
        </w:tc>
        <w:tc>
          <w:tcPr>
            <w:tcW w:w="1170" w:type="dxa"/>
          </w:tcPr>
          <w:p w:rsidR="00A168AB" w:rsidRPr="00126695" w:rsidRDefault="00A168AB" w:rsidP="00774644">
            <w:pPr>
              <w:rPr>
                <w:rFonts w:ascii="Arial Narrow" w:hAnsi="Arial Narrow"/>
                <w:sz w:val="18"/>
                <w:szCs w:val="18"/>
              </w:rPr>
            </w:pPr>
          </w:p>
        </w:tc>
        <w:tc>
          <w:tcPr>
            <w:tcW w:w="1080" w:type="dxa"/>
          </w:tcPr>
          <w:p w:rsidR="00A168AB" w:rsidRDefault="00724A27" w:rsidP="00774644">
            <w:pPr>
              <w:rPr>
                <w:rFonts w:ascii="Arial Narrow" w:hAnsi="Arial Narrow"/>
                <w:sz w:val="18"/>
                <w:szCs w:val="18"/>
              </w:rPr>
            </w:pPr>
            <w:r>
              <w:rPr>
                <w:rFonts w:ascii="Arial Narrow" w:hAnsi="Arial Narrow"/>
                <w:sz w:val="18"/>
                <w:szCs w:val="18"/>
              </w:rPr>
              <w:t>1900: 23</w:t>
            </w:r>
          </w:p>
          <w:p w:rsidR="00724A27" w:rsidRDefault="00724A27" w:rsidP="00774644">
            <w:pPr>
              <w:rPr>
                <w:rFonts w:ascii="Arial Narrow" w:hAnsi="Arial Narrow"/>
                <w:sz w:val="18"/>
                <w:szCs w:val="18"/>
              </w:rPr>
            </w:pPr>
            <w:r>
              <w:rPr>
                <w:rFonts w:ascii="Arial Narrow" w:hAnsi="Arial Narrow"/>
                <w:sz w:val="18"/>
                <w:szCs w:val="18"/>
              </w:rPr>
              <w:t>1919: same</w:t>
            </w:r>
          </w:p>
          <w:p w:rsidR="00724A27" w:rsidRPr="00126695" w:rsidRDefault="00724A27" w:rsidP="00774644">
            <w:pPr>
              <w:rPr>
                <w:rFonts w:ascii="Arial Narrow" w:hAnsi="Arial Narrow"/>
                <w:sz w:val="18"/>
                <w:szCs w:val="18"/>
              </w:rPr>
            </w:pPr>
            <w:r>
              <w:rPr>
                <w:rFonts w:ascii="Arial Narrow" w:hAnsi="Arial Narrow"/>
                <w:sz w:val="18"/>
                <w:szCs w:val="18"/>
              </w:rPr>
              <w:t>1935: same</w:t>
            </w:r>
          </w:p>
        </w:tc>
        <w:tc>
          <w:tcPr>
            <w:tcW w:w="1440" w:type="dxa"/>
          </w:tcPr>
          <w:p w:rsidR="00A168AB" w:rsidRDefault="00724A27" w:rsidP="00774644">
            <w:pPr>
              <w:rPr>
                <w:rFonts w:ascii="Arial Narrow" w:hAnsi="Arial Narrow"/>
                <w:sz w:val="18"/>
                <w:szCs w:val="18"/>
              </w:rPr>
            </w:pPr>
            <w:r>
              <w:rPr>
                <w:rFonts w:ascii="Arial Narrow" w:hAnsi="Arial Narrow"/>
                <w:sz w:val="18"/>
                <w:szCs w:val="18"/>
              </w:rPr>
              <w:t>1900: 1,494.15</w:t>
            </w:r>
          </w:p>
          <w:p w:rsidR="00724A27" w:rsidRDefault="00724A27" w:rsidP="00774644">
            <w:pPr>
              <w:rPr>
                <w:rFonts w:ascii="Arial Narrow" w:hAnsi="Arial Narrow"/>
                <w:sz w:val="18"/>
                <w:szCs w:val="18"/>
              </w:rPr>
            </w:pPr>
            <w:r>
              <w:rPr>
                <w:rFonts w:ascii="Arial Narrow" w:hAnsi="Arial Narrow"/>
                <w:sz w:val="18"/>
                <w:szCs w:val="18"/>
              </w:rPr>
              <w:t>1919: same</w:t>
            </w:r>
          </w:p>
          <w:p w:rsidR="00724A27" w:rsidRPr="00126695" w:rsidRDefault="00724A27" w:rsidP="00774644">
            <w:pPr>
              <w:rPr>
                <w:rFonts w:ascii="Arial Narrow" w:hAnsi="Arial Narrow"/>
                <w:sz w:val="18"/>
                <w:szCs w:val="18"/>
              </w:rPr>
            </w:pPr>
            <w:r>
              <w:rPr>
                <w:rFonts w:ascii="Arial Narrow" w:hAnsi="Arial Narrow"/>
                <w:sz w:val="18"/>
                <w:szCs w:val="18"/>
              </w:rPr>
              <w:t>1935: same</w:t>
            </w:r>
          </w:p>
        </w:tc>
        <w:tc>
          <w:tcPr>
            <w:tcW w:w="990" w:type="dxa"/>
          </w:tcPr>
          <w:p w:rsidR="00A168AB" w:rsidRPr="00126695" w:rsidRDefault="00A168AB" w:rsidP="00774644">
            <w:pPr>
              <w:rPr>
                <w:rFonts w:ascii="Arial Narrow" w:hAnsi="Arial Narrow"/>
                <w:sz w:val="18"/>
                <w:szCs w:val="18"/>
              </w:rPr>
            </w:pPr>
          </w:p>
        </w:tc>
      </w:tr>
      <w:tr w:rsidR="00724A27" w:rsidRPr="00126695" w:rsidTr="00176931">
        <w:tc>
          <w:tcPr>
            <w:tcW w:w="2155" w:type="dxa"/>
          </w:tcPr>
          <w:p w:rsidR="00724A27" w:rsidRPr="00126695" w:rsidRDefault="00724A27" w:rsidP="00774644">
            <w:pPr>
              <w:rPr>
                <w:rFonts w:ascii="Arial Narrow" w:hAnsi="Arial Narrow"/>
                <w:sz w:val="18"/>
                <w:szCs w:val="18"/>
              </w:rPr>
            </w:pPr>
            <w:r>
              <w:rPr>
                <w:rFonts w:ascii="Arial Narrow" w:hAnsi="Arial Narrow"/>
                <w:sz w:val="18"/>
                <w:szCs w:val="18"/>
              </w:rPr>
              <w:t>Swinomish</w:t>
            </w:r>
          </w:p>
        </w:tc>
        <w:tc>
          <w:tcPr>
            <w:tcW w:w="7110" w:type="dxa"/>
          </w:tcPr>
          <w:p w:rsidR="00724A27" w:rsidRPr="00724A27" w:rsidRDefault="00724A27" w:rsidP="00724A27">
            <w:pPr>
              <w:pStyle w:val="ListParagraph"/>
              <w:numPr>
                <w:ilvl w:val="0"/>
                <w:numId w:val="7"/>
              </w:numPr>
              <w:ind w:left="162" w:hanging="180"/>
              <w:rPr>
                <w:rFonts w:ascii="Arial Narrow" w:hAnsi="Arial Narrow"/>
                <w:sz w:val="18"/>
                <w:szCs w:val="18"/>
              </w:rPr>
            </w:pPr>
            <w:r w:rsidRPr="00724A27">
              <w:rPr>
                <w:rFonts w:ascii="Arial Narrow" w:hAnsi="Arial Narrow"/>
                <w:sz w:val="18"/>
                <w:szCs w:val="18"/>
              </w:rPr>
              <w:t xml:space="preserve">Treaty of January 22, 1885 </w:t>
            </w:r>
            <w:r>
              <w:rPr>
                <w:rFonts w:ascii="Arial Narrow" w:hAnsi="Arial Narrow"/>
                <w:sz w:val="18"/>
                <w:szCs w:val="18"/>
              </w:rPr>
              <w:t>– See “Washington – Lummi”</w:t>
            </w:r>
          </w:p>
        </w:tc>
        <w:tc>
          <w:tcPr>
            <w:tcW w:w="1170" w:type="dxa"/>
          </w:tcPr>
          <w:p w:rsidR="00724A27" w:rsidRPr="00126695" w:rsidRDefault="00724A27" w:rsidP="00774644">
            <w:pPr>
              <w:rPr>
                <w:rFonts w:ascii="Arial Narrow" w:hAnsi="Arial Narrow"/>
                <w:sz w:val="18"/>
                <w:szCs w:val="18"/>
              </w:rPr>
            </w:pPr>
          </w:p>
        </w:tc>
        <w:tc>
          <w:tcPr>
            <w:tcW w:w="1080" w:type="dxa"/>
          </w:tcPr>
          <w:p w:rsidR="00724A27" w:rsidRDefault="00724A27" w:rsidP="00774644">
            <w:pPr>
              <w:rPr>
                <w:rFonts w:ascii="Arial Narrow" w:hAnsi="Arial Narrow"/>
                <w:sz w:val="18"/>
                <w:szCs w:val="18"/>
              </w:rPr>
            </w:pPr>
            <w:r>
              <w:rPr>
                <w:rFonts w:ascii="Arial Narrow" w:hAnsi="Arial Narrow"/>
                <w:sz w:val="18"/>
                <w:szCs w:val="18"/>
              </w:rPr>
              <w:t>1919: 71</w:t>
            </w:r>
          </w:p>
          <w:p w:rsidR="00724A27" w:rsidRPr="00126695" w:rsidRDefault="00724A27" w:rsidP="00774644">
            <w:pPr>
              <w:rPr>
                <w:rFonts w:ascii="Arial Narrow" w:hAnsi="Arial Narrow"/>
                <w:sz w:val="18"/>
                <w:szCs w:val="18"/>
              </w:rPr>
            </w:pPr>
            <w:r>
              <w:rPr>
                <w:rFonts w:ascii="Arial Narrow" w:hAnsi="Arial Narrow"/>
                <w:sz w:val="18"/>
                <w:szCs w:val="18"/>
              </w:rPr>
              <w:t>1935: 70</w:t>
            </w:r>
          </w:p>
        </w:tc>
        <w:tc>
          <w:tcPr>
            <w:tcW w:w="1440" w:type="dxa"/>
          </w:tcPr>
          <w:p w:rsidR="00724A27" w:rsidRDefault="00724A27" w:rsidP="00774644">
            <w:pPr>
              <w:rPr>
                <w:rFonts w:ascii="Arial Narrow" w:hAnsi="Arial Narrow"/>
                <w:sz w:val="18"/>
                <w:szCs w:val="18"/>
              </w:rPr>
            </w:pPr>
            <w:r>
              <w:rPr>
                <w:rFonts w:ascii="Arial Narrow" w:hAnsi="Arial Narrow"/>
                <w:sz w:val="18"/>
                <w:szCs w:val="18"/>
              </w:rPr>
              <w:t>1919: 7,359</w:t>
            </w:r>
          </w:p>
          <w:p w:rsidR="00724A27" w:rsidRDefault="00724A27" w:rsidP="00774644">
            <w:pPr>
              <w:rPr>
                <w:rFonts w:ascii="Arial Narrow" w:hAnsi="Arial Narrow"/>
                <w:sz w:val="18"/>
                <w:szCs w:val="18"/>
              </w:rPr>
            </w:pPr>
            <w:r>
              <w:rPr>
                <w:rFonts w:ascii="Arial Narrow" w:hAnsi="Arial Narrow"/>
                <w:sz w:val="18"/>
                <w:szCs w:val="18"/>
              </w:rPr>
              <w:t>1935: 7,170</w:t>
            </w:r>
          </w:p>
          <w:p w:rsidR="00724A27" w:rsidRPr="00126695" w:rsidRDefault="00724A27" w:rsidP="00774644">
            <w:pPr>
              <w:rPr>
                <w:rFonts w:ascii="Arial Narrow" w:hAnsi="Arial Narrow"/>
                <w:sz w:val="18"/>
                <w:szCs w:val="18"/>
              </w:rPr>
            </w:pPr>
            <w:r>
              <w:rPr>
                <w:rFonts w:ascii="Arial Narrow" w:hAnsi="Arial Narrow"/>
                <w:sz w:val="18"/>
                <w:szCs w:val="18"/>
              </w:rPr>
              <w:t>2000: 3,079.7</w:t>
            </w:r>
          </w:p>
        </w:tc>
        <w:tc>
          <w:tcPr>
            <w:tcW w:w="990" w:type="dxa"/>
          </w:tcPr>
          <w:p w:rsidR="00724A27" w:rsidRPr="00126695" w:rsidRDefault="00724A27" w:rsidP="00774644">
            <w:pPr>
              <w:rPr>
                <w:rFonts w:ascii="Arial Narrow" w:hAnsi="Arial Narrow"/>
                <w:sz w:val="18"/>
                <w:szCs w:val="18"/>
              </w:rPr>
            </w:pPr>
            <w:r>
              <w:rPr>
                <w:rFonts w:ascii="Arial Narrow" w:hAnsi="Arial Narrow"/>
                <w:sz w:val="18"/>
                <w:szCs w:val="18"/>
              </w:rPr>
              <w:t>1,685</w:t>
            </w:r>
          </w:p>
        </w:tc>
      </w:tr>
      <w:tr w:rsidR="00724A27" w:rsidRPr="00126695" w:rsidTr="00176931">
        <w:tc>
          <w:tcPr>
            <w:tcW w:w="2155" w:type="dxa"/>
          </w:tcPr>
          <w:p w:rsidR="00724A27" w:rsidRPr="00126695" w:rsidRDefault="00724A27" w:rsidP="00774644">
            <w:pPr>
              <w:rPr>
                <w:rFonts w:ascii="Arial Narrow" w:hAnsi="Arial Narrow"/>
                <w:sz w:val="18"/>
                <w:szCs w:val="18"/>
              </w:rPr>
            </w:pPr>
            <w:r>
              <w:rPr>
                <w:rFonts w:ascii="Arial Narrow" w:hAnsi="Arial Narrow"/>
                <w:sz w:val="18"/>
                <w:szCs w:val="18"/>
              </w:rPr>
              <w:t>Snohomish (or Tulalip)</w:t>
            </w:r>
          </w:p>
        </w:tc>
        <w:tc>
          <w:tcPr>
            <w:tcW w:w="7110" w:type="dxa"/>
          </w:tcPr>
          <w:p w:rsidR="00724A27" w:rsidRPr="00126695" w:rsidRDefault="00724A27" w:rsidP="00774644">
            <w:pPr>
              <w:ind w:left="190" w:hanging="180"/>
              <w:rPr>
                <w:rFonts w:ascii="Arial Narrow" w:hAnsi="Arial Narrow"/>
                <w:sz w:val="18"/>
                <w:szCs w:val="18"/>
              </w:rPr>
            </w:pPr>
            <w:r>
              <w:rPr>
                <w:rFonts w:ascii="Arial Narrow" w:hAnsi="Arial Narrow"/>
                <w:sz w:val="18"/>
                <w:szCs w:val="18"/>
              </w:rPr>
              <w:t>Treaty of January 22, 1885 – See “Washington – Lummi”</w:t>
            </w:r>
          </w:p>
        </w:tc>
        <w:tc>
          <w:tcPr>
            <w:tcW w:w="1170" w:type="dxa"/>
          </w:tcPr>
          <w:p w:rsidR="00724A27" w:rsidRPr="00126695" w:rsidRDefault="00724A27" w:rsidP="00774644">
            <w:pPr>
              <w:rPr>
                <w:rFonts w:ascii="Arial Narrow" w:hAnsi="Arial Narrow"/>
                <w:sz w:val="18"/>
                <w:szCs w:val="18"/>
              </w:rPr>
            </w:pPr>
          </w:p>
        </w:tc>
        <w:tc>
          <w:tcPr>
            <w:tcW w:w="1080" w:type="dxa"/>
          </w:tcPr>
          <w:p w:rsidR="00724A27" w:rsidRDefault="00724A27" w:rsidP="00774644">
            <w:pPr>
              <w:rPr>
                <w:rFonts w:ascii="Arial Narrow" w:hAnsi="Arial Narrow"/>
                <w:sz w:val="18"/>
                <w:szCs w:val="18"/>
              </w:rPr>
            </w:pPr>
            <w:r>
              <w:rPr>
                <w:rFonts w:ascii="Arial Narrow" w:hAnsi="Arial Narrow"/>
                <w:sz w:val="18"/>
                <w:szCs w:val="18"/>
              </w:rPr>
              <w:t>1900: 94</w:t>
            </w:r>
          </w:p>
          <w:p w:rsidR="00724A27" w:rsidRDefault="00724A27" w:rsidP="00774644">
            <w:pPr>
              <w:rPr>
                <w:rFonts w:ascii="Arial Narrow" w:hAnsi="Arial Narrow"/>
                <w:sz w:val="18"/>
                <w:szCs w:val="18"/>
              </w:rPr>
            </w:pPr>
            <w:r>
              <w:rPr>
                <w:rFonts w:ascii="Arial Narrow" w:hAnsi="Arial Narrow"/>
                <w:sz w:val="18"/>
                <w:szCs w:val="18"/>
              </w:rPr>
              <w:t>1919: 164</w:t>
            </w:r>
          </w:p>
          <w:p w:rsidR="00724A27" w:rsidRPr="00126695" w:rsidRDefault="00724A27" w:rsidP="00774644">
            <w:pPr>
              <w:rPr>
                <w:rFonts w:ascii="Arial Narrow" w:hAnsi="Arial Narrow"/>
                <w:sz w:val="18"/>
                <w:szCs w:val="18"/>
              </w:rPr>
            </w:pPr>
            <w:r>
              <w:rPr>
                <w:rFonts w:ascii="Arial Narrow" w:hAnsi="Arial Narrow"/>
                <w:sz w:val="18"/>
                <w:szCs w:val="18"/>
              </w:rPr>
              <w:t>1935: same</w:t>
            </w:r>
          </w:p>
        </w:tc>
        <w:tc>
          <w:tcPr>
            <w:tcW w:w="1440" w:type="dxa"/>
          </w:tcPr>
          <w:p w:rsidR="00724A27" w:rsidRDefault="00724A27" w:rsidP="00774644">
            <w:pPr>
              <w:rPr>
                <w:rFonts w:ascii="Arial Narrow" w:hAnsi="Arial Narrow"/>
                <w:sz w:val="18"/>
                <w:szCs w:val="18"/>
              </w:rPr>
            </w:pPr>
            <w:r>
              <w:rPr>
                <w:rFonts w:ascii="Arial Narrow" w:hAnsi="Arial Narrow"/>
                <w:sz w:val="18"/>
                <w:szCs w:val="18"/>
              </w:rPr>
              <w:t>1900: 13,560</w:t>
            </w:r>
          </w:p>
          <w:p w:rsidR="00724A27" w:rsidRDefault="00724A27" w:rsidP="00774644">
            <w:pPr>
              <w:rPr>
                <w:rFonts w:ascii="Arial Narrow" w:hAnsi="Arial Narrow"/>
                <w:sz w:val="18"/>
                <w:szCs w:val="18"/>
              </w:rPr>
            </w:pPr>
            <w:r>
              <w:rPr>
                <w:rFonts w:ascii="Arial Narrow" w:hAnsi="Arial Narrow"/>
                <w:sz w:val="18"/>
                <w:szCs w:val="18"/>
              </w:rPr>
              <w:t>1919: 22,166</w:t>
            </w:r>
          </w:p>
          <w:p w:rsidR="00724A27" w:rsidRPr="00126695" w:rsidRDefault="00724A27" w:rsidP="00774644">
            <w:pPr>
              <w:rPr>
                <w:rFonts w:ascii="Arial Narrow" w:hAnsi="Arial Narrow"/>
                <w:sz w:val="18"/>
                <w:szCs w:val="18"/>
              </w:rPr>
            </w:pPr>
            <w:r>
              <w:rPr>
                <w:rFonts w:ascii="Arial Narrow" w:hAnsi="Arial Narrow"/>
                <w:sz w:val="18"/>
                <w:szCs w:val="18"/>
              </w:rPr>
              <w:t>1935: 22,085</w:t>
            </w:r>
          </w:p>
        </w:tc>
        <w:tc>
          <w:tcPr>
            <w:tcW w:w="990" w:type="dxa"/>
          </w:tcPr>
          <w:p w:rsidR="00724A27" w:rsidRPr="00126695" w:rsidRDefault="00724A27" w:rsidP="00774644">
            <w:pPr>
              <w:rPr>
                <w:rFonts w:ascii="Arial Narrow" w:hAnsi="Arial Narrow"/>
                <w:sz w:val="18"/>
                <w:szCs w:val="18"/>
              </w:rPr>
            </w:pPr>
            <w:r>
              <w:rPr>
                <w:rFonts w:ascii="Arial Narrow" w:hAnsi="Arial Narrow"/>
                <w:sz w:val="18"/>
                <w:szCs w:val="18"/>
              </w:rPr>
              <w:t>4,379</w:t>
            </w:r>
          </w:p>
        </w:tc>
      </w:tr>
      <w:tr w:rsidR="00724A27" w:rsidRPr="00126695" w:rsidTr="00176931">
        <w:tc>
          <w:tcPr>
            <w:tcW w:w="2155" w:type="dxa"/>
          </w:tcPr>
          <w:p w:rsidR="00724A27" w:rsidRPr="00126695" w:rsidRDefault="00724A27" w:rsidP="00774644">
            <w:pPr>
              <w:rPr>
                <w:rFonts w:ascii="Arial Narrow" w:hAnsi="Arial Narrow"/>
                <w:sz w:val="18"/>
                <w:szCs w:val="18"/>
              </w:rPr>
            </w:pPr>
            <w:r>
              <w:rPr>
                <w:rFonts w:ascii="Arial Narrow" w:hAnsi="Arial Narrow"/>
                <w:sz w:val="18"/>
                <w:szCs w:val="18"/>
              </w:rPr>
              <w:t>Yakima</w:t>
            </w:r>
          </w:p>
        </w:tc>
        <w:tc>
          <w:tcPr>
            <w:tcW w:w="7110" w:type="dxa"/>
          </w:tcPr>
          <w:p w:rsidR="00724A27" w:rsidRDefault="00724A27" w:rsidP="00774644">
            <w:pPr>
              <w:ind w:left="190" w:hanging="180"/>
              <w:rPr>
                <w:rFonts w:ascii="Arial Narrow" w:hAnsi="Arial Narrow"/>
                <w:sz w:val="18"/>
                <w:szCs w:val="18"/>
              </w:rPr>
            </w:pPr>
            <w:r>
              <w:rPr>
                <w:rFonts w:ascii="Arial Narrow" w:hAnsi="Arial Narrow"/>
                <w:sz w:val="18"/>
                <w:szCs w:val="18"/>
              </w:rPr>
              <w:t>General Allotment Act</w:t>
            </w:r>
          </w:p>
          <w:p w:rsidR="00724A27" w:rsidRDefault="00724A27" w:rsidP="00724A27">
            <w:pPr>
              <w:pStyle w:val="ListParagraph"/>
              <w:numPr>
                <w:ilvl w:val="0"/>
                <w:numId w:val="7"/>
              </w:numPr>
              <w:ind w:left="162" w:hanging="162"/>
              <w:rPr>
                <w:rFonts w:ascii="Arial Narrow" w:hAnsi="Arial Narrow"/>
                <w:sz w:val="18"/>
                <w:szCs w:val="18"/>
              </w:rPr>
            </w:pPr>
            <w:r>
              <w:rPr>
                <w:rFonts w:ascii="Arial Narrow" w:hAnsi="Arial Narrow"/>
                <w:sz w:val="18"/>
                <w:szCs w:val="18"/>
              </w:rPr>
              <w:t xml:space="preserve">Act of August 15, 1894, </w:t>
            </w:r>
            <w:proofErr w:type="spellStart"/>
            <w:r>
              <w:rPr>
                <w:rFonts w:ascii="Arial Narrow" w:hAnsi="Arial Narrow"/>
                <w:sz w:val="18"/>
                <w:szCs w:val="18"/>
              </w:rPr>
              <w:t>ch.</w:t>
            </w:r>
            <w:proofErr w:type="spellEnd"/>
            <w:r>
              <w:rPr>
                <w:rFonts w:ascii="Arial Narrow" w:hAnsi="Arial Narrow"/>
                <w:sz w:val="18"/>
                <w:szCs w:val="18"/>
              </w:rPr>
              <w:t xml:space="preserve"> 290 – “An act making appropriations for current and contingent expenses of the Indian Department and fulfilling treaty stipulations with various Indian tribes for the fiscal year ending June thirtieth, nineteen hundred and ninety-five, and for other purposes.”</w:t>
            </w:r>
          </w:p>
          <w:p w:rsidR="00724A27" w:rsidRDefault="00E01FC2" w:rsidP="00724A27">
            <w:pPr>
              <w:pStyle w:val="ListParagraph"/>
              <w:numPr>
                <w:ilvl w:val="0"/>
                <w:numId w:val="7"/>
              </w:numPr>
              <w:ind w:left="162" w:hanging="162"/>
              <w:rPr>
                <w:rFonts w:ascii="Arial Narrow" w:hAnsi="Arial Narrow"/>
                <w:sz w:val="18"/>
                <w:szCs w:val="18"/>
              </w:rPr>
            </w:pPr>
            <w:r>
              <w:rPr>
                <w:rFonts w:ascii="Arial Narrow" w:hAnsi="Arial Narrow"/>
                <w:sz w:val="18"/>
                <w:szCs w:val="18"/>
              </w:rPr>
              <w:t xml:space="preserve">Act of March 1, 1899, </w:t>
            </w:r>
            <w:proofErr w:type="spellStart"/>
            <w:r>
              <w:rPr>
                <w:rFonts w:ascii="Arial Narrow" w:hAnsi="Arial Narrow"/>
                <w:sz w:val="18"/>
                <w:szCs w:val="18"/>
              </w:rPr>
              <w:t>ch.</w:t>
            </w:r>
            <w:proofErr w:type="spellEnd"/>
            <w:r>
              <w:rPr>
                <w:rFonts w:ascii="Arial Narrow" w:hAnsi="Arial Narrow"/>
                <w:sz w:val="18"/>
                <w:szCs w:val="18"/>
              </w:rPr>
              <w:t xml:space="preserve"> 324 – “An act making appropriations for the current and contingent expenses of the Indian Department and for fulfilling treaty stipulations with various Indian tribes for the fiscal year ending June thirtieth, nineteen hundred, and for other purposes.”</w:t>
            </w:r>
          </w:p>
          <w:p w:rsidR="00E01FC2" w:rsidRDefault="00E01FC2" w:rsidP="00724A27">
            <w:pPr>
              <w:pStyle w:val="ListParagraph"/>
              <w:numPr>
                <w:ilvl w:val="0"/>
                <w:numId w:val="7"/>
              </w:numPr>
              <w:ind w:left="162" w:hanging="162"/>
              <w:rPr>
                <w:rFonts w:ascii="Arial Narrow" w:hAnsi="Arial Narrow"/>
                <w:sz w:val="18"/>
                <w:szCs w:val="18"/>
              </w:rPr>
            </w:pPr>
            <w:r>
              <w:rPr>
                <w:rFonts w:ascii="Arial Narrow" w:hAnsi="Arial Narrow"/>
                <w:sz w:val="18"/>
                <w:szCs w:val="18"/>
              </w:rPr>
              <w:t xml:space="preserve">Act of December 21, 1904, </w:t>
            </w:r>
            <w:proofErr w:type="spellStart"/>
            <w:r>
              <w:rPr>
                <w:rFonts w:ascii="Arial Narrow" w:hAnsi="Arial Narrow"/>
                <w:sz w:val="18"/>
                <w:szCs w:val="18"/>
              </w:rPr>
              <w:t>ch.</w:t>
            </w:r>
            <w:proofErr w:type="spellEnd"/>
            <w:r>
              <w:rPr>
                <w:rFonts w:ascii="Arial Narrow" w:hAnsi="Arial Narrow"/>
                <w:sz w:val="18"/>
                <w:szCs w:val="18"/>
              </w:rPr>
              <w:t xml:space="preserve"> 22 – “An act to authorize the sale and disposition of surplus or </w:t>
            </w:r>
            <w:proofErr w:type="spellStart"/>
            <w:r>
              <w:rPr>
                <w:rFonts w:ascii="Arial Narrow" w:hAnsi="Arial Narrow"/>
                <w:sz w:val="18"/>
                <w:szCs w:val="18"/>
              </w:rPr>
              <w:t>unallotted</w:t>
            </w:r>
            <w:proofErr w:type="spellEnd"/>
            <w:r>
              <w:rPr>
                <w:rFonts w:ascii="Arial Narrow" w:hAnsi="Arial Narrow"/>
                <w:sz w:val="18"/>
                <w:szCs w:val="18"/>
              </w:rPr>
              <w:t xml:space="preserve"> lands of the Yakima Indian Reservation, in the State of Washington.</w:t>
            </w:r>
          </w:p>
          <w:p w:rsidR="00E01FC2" w:rsidRPr="00724A27" w:rsidRDefault="00E01FC2" w:rsidP="00724A27">
            <w:pPr>
              <w:pStyle w:val="ListParagraph"/>
              <w:numPr>
                <w:ilvl w:val="0"/>
                <w:numId w:val="7"/>
              </w:numPr>
              <w:ind w:left="162" w:hanging="162"/>
              <w:rPr>
                <w:rFonts w:ascii="Arial Narrow" w:hAnsi="Arial Narrow"/>
                <w:sz w:val="18"/>
                <w:szCs w:val="18"/>
              </w:rPr>
            </w:pPr>
            <w:r>
              <w:rPr>
                <w:rFonts w:ascii="Arial Narrow" w:hAnsi="Arial Narrow"/>
                <w:sz w:val="18"/>
                <w:szCs w:val="18"/>
              </w:rPr>
              <w:t xml:space="preserve">Act of May 6, 1910, </w:t>
            </w:r>
            <w:proofErr w:type="spellStart"/>
            <w:r>
              <w:rPr>
                <w:rFonts w:ascii="Arial Narrow" w:hAnsi="Arial Narrow"/>
                <w:sz w:val="18"/>
                <w:szCs w:val="18"/>
              </w:rPr>
              <w:t>ch.</w:t>
            </w:r>
            <w:proofErr w:type="spellEnd"/>
            <w:r>
              <w:rPr>
                <w:rFonts w:ascii="Arial Narrow" w:hAnsi="Arial Narrow"/>
                <w:sz w:val="18"/>
                <w:szCs w:val="18"/>
              </w:rPr>
              <w:t xml:space="preserve"> 203 – “An act to amend the act approved December twenty-first, nineteen hundred and four, entitled “An act to authorize the sale and disposition of surplus or </w:t>
            </w:r>
            <w:proofErr w:type="spellStart"/>
            <w:r>
              <w:rPr>
                <w:rFonts w:ascii="Arial Narrow" w:hAnsi="Arial Narrow"/>
                <w:sz w:val="18"/>
                <w:szCs w:val="18"/>
              </w:rPr>
              <w:t>unallotted</w:t>
            </w:r>
            <w:proofErr w:type="spellEnd"/>
            <w:r>
              <w:rPr>
                <w:rFonts w:ascii="Arial Narrow" w:hAnsi="Arial Narrow"/>
                <w:sz w:val="18"/>
                <w:szCs w:val="18"/>
              </w:rPr>
              <w:t xml:space="preserve"> lands of the Yakima Indian Reservation in the State of Washington.”</w:t>
            </w:r>
          </w:p>
        </w:tc>
        <w:tc>
          <w:tcPr>
            <w:tcW w:w="1170" w:type="dxa"/>
          </w:tcPr>
          <w:p w:rsidR="00724A27" w:rsidRDefault="00724A27" w:rsidP="00774644">
            <w:pPr>
              <w:rPr>
                <w:rFonts w:ascii="Arial Narrow" w:hAnsi="Arial Narrow"/>
                <w:sz w:val="18"/>
                <w:szCs w:val="18"/>
              </w:rPr>
            </w:pP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r>
              <w:rPr>
                <w:rFonts w:ascii="Arial Narrow" w:hAnsi="Arial Narrow"/>
                <w:sz w:val="18"/>
                <w:szCs w:val="18"/>
              </w:rPr>
              <w:t>28 Stat. 286</w:t>
            </w: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r>
              <w:rPr>
                <w:rFonts w:ascii="Arial Narrow" w:hAnsi="Arial Narrow"/>
                <w:sz w:val="18"/>
                <w:szCs w:val="18"/>
              </w:rPr>
              <w:t>30 Stat. 924</w:t>
            </w: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r>
              <w:rPr>
                <w:rFonts w:ascii="Arial Narrow" w:hAnsi="Arial Narrow"/>
                <w:sz w:val="18"/>
                <w:szCs w:val="18"/>
              </w:rPr>
              <w:t>33 Stat. 595</w:t>
            </w:r>
          </w:p>
          <w:p w:rsidR="004A1F84" w:rsidRDefault="004A1F84" w:rsidP="00774644">
            <w:pPr>
              <w:rPr>
                <w:rFonts w:ascii="Arial Narrow" w:hAnsi="Arial Narrow"/>
                <w:sz w:val="18"/>
                <w:szCs w:val="18"/>
              </w:rPr>
            </w:pPr>
          </w:p>
          <w:p w:rsidR="004A1F84" w:rsidRPr="00126695" w:rsidRDefault="004A1F84" w:rsidP="00774644">
            <w:pPr>
              <w:rPr>
                <w:rFonts w:ascii="Arial Narrow" w:hAnsi="Arial Narrow"/>
                <w:sz w:val="18"/>
                <w:szCs w:val="18"/>
              </w:rPr>
            </w:pPr>
            <w:r>
              <w:rPr>
                <w:rFonts w:ascii="Arial Narrow" w:hAnsi="Arial Narrow"/>
                <w:sz w:val="18"/>
                <w:szCs w:val="18"/>
              </w:rPr>
              <w:t>36 Stat. 348</w:t>
            </w:r>
          </w:p>
        </w:tc>
        <w:tc>
          <w:tcPr>
            <w:tcW w:w="1080" w:type="dxa"/>
          </w:tcPr>
          <w:p w:rsidR="00724A27" w:rsidRDefault="004A1F84" w:rsidP="00774644">
            <w:pPr>
              <w:rPr>
                <w:rFonts w:ascii="Arial Narrow" w:hAnsi="Arial Narrow"/>
                <w:sz w:val="18"/>
                <w:szCs w:val="18"/>
              </w:rPr>
            </w:pPr>
            <w:r>
              <w:rPr>
                <w:rFonts w:ascii="Arial Narrow" w:hAnsi="Arial Narrow"/>
                <w:sz w:val="18"/>
                <w:szCs w:val="18"/>
              </w:rPr>
              <w:t>1900: 2,417</w:t>
            </w:r>
          </w:p>
          <w:p w:rsidR="004A1F84" w:rsidRDefault="004A1F84" w:rsidP="00774644">
            <w:pPr>
              <w:rPr>
                <w:rFonts w:ascii="Arial Narrow" w:hAnsi="Arial Narrow"/>
                <w:sz w:val="18"/>
                <w:szCs w:val="18"/>
              </w:rPr>
            </w:pPr>
            <w:r>
              <w:rPr>
                <w:rFonts w:ascii="Arial Narrow" w:hAnsi="Arial Narrow"/>
                <w:sz w:val="18"/>
                <w:szCs w:val="18"/>
              </w:rPr>
              <w:t>Under GAA to:</w:t>
            </w:r>
          </w:p>
          <w:p w:rsidR="004A1F84" w:rsidRDefault="004A1F84" w:rsidP="00774644">
            <w:pPr>
              <w:rPr>
                <w:rFonts w:ascii="Arial Narrow" w:hAnsi="Arial Narrow"/>
                <w:sz w:val="18"/>
                <w:szCs w:val="18"/>
              </w:rPr>
            </w:pPr>
            <w:r>
              <w:rPr>
                <w:rFonts w:ascii="Arial Narrow" w:hAnsi="Arial Narrow"/>
                <w:sz w:val="18"/>
                <w:szCs w:val="18"/>
              </w:rPr>
              <w:t>1919: 3,137</w:t>
            </w: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r>
              <w:rPr>
                <w:rFonts w:ascii="Arial Narrow" w:hAnsi="Arial Narrow"/>
                <w:sz w:val="18"/>
                <w:szCs w:val="18"/>
              </w:rPr>
              <w:t>Under 1906 and 1910 acts to 1919:</w:t>
            </w:r>
          </w:p>
          <w:p w:rsidR="004A1F84" w:rsidRDefault="004A1F84" w:rsidP="00774644">
            <w:pPr>
              <w:rPr>
                <w:rFonts w:ascii="Arial Narrow" w:hAnsi="Arial Narrow"/>
                <w:sz w:val="18"/>
                <w:szCs w:val="18"/>
              </w:rPr>
            </w:pPr>
            <w:r>
              <w:rPr>
                <w:rFonts w:ascii="Arial Narrow" w:hAnsi="Arial Narrow"/>
                <w:sz w:val="18"/>
                <w:szCs w:val="18"/>
              </w:rPr>
              <w:t>1,369 children</w:t>
            </w:r>
          </w:p>
          <w:p w:rsidR="004A1F84" w:rsidRDefault="004A1F84" w:rsidP="00774644">
            <w:pPr>
              <w:rPr>
                <w:rFonts w:ascii="Arial Narrow" w:hAnsi="Arial Narrow"/>
                <w:sz w:val="18"/>
                <w:szCs w:val="18"/>
              </w:rPr>
            </w:pPr>
          </w:p>
          <w:p w:rsidR="004A1F84" w:rsidRPr="00126695" w:rsidRDefault="004A1F84" w:rsidP="00774644">
            <w:pPr>
              <w:rPr>
                <w:rFonts w:ascii="Arial Narrow" w:hAnsi="Arial Narrow"/>
                <w:sz w:val="18"/>
                <w:szCs w:val="18"/>
              </w:rPr>
            </w:pPr>
            <w:r>
              <w:rPr>
                <w:rFonts w:ascii="Arial Narrow" w:hAnsi="Arial Narrow"/>
                <w:sz w:val="18"/>
                <w:szCs w:val="18"/>
              </w:rPr>
              <w:t>1935: 4,556</w:t>
            </w:r>
          </w:p>
        </w:tc>
        <w:tc>
          <w:tcPr>
            <w:tcW w:w="1440" w:type="dxa"/>
          </w:tcPr>
          <w:p w:rsidR="00724A27" w:rsidRDefault="004A1F84" w:rsidP="00774644">
            <w:pPr>
              <w:rPr>
                <w:rFonts w:ascii="Arial Narrow" w:hAnsi="Arial Narrow"/>
                <w:sz w:val="18"/>
                <w:szCs w:val="18"/>
              </w:rPr>
            </w:pPr>
            <w:r>
              <w:rPr>
                <w:rFonts w:ascii="Arial Narrow" w:hAnsi="Arial Narrow"/>
                <w:sz w:val="18"/>
                <w:szCs w:val="18"/>
              </w:rPr>
              <w:t>1900: 211,972.48</w:t>
            </w: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r>
              <w:rPr>
                <w:rFonts w:ascii="Arial Narrow" w:hAnsi="Arial Narrow"/>
                <w:sz w:val="18"/>
                <w:szCs w:val="18"/>
              </w:rPr>
              <w:t>Under GAA to 1919: 296,407</w:t>
            </w:r>
          </w:p>
          <w:p w:rsidR="004A1F84" w:rsidRDefault="004A1F84" w:rsidP="00774644">
            <w:pPr>
              <w:rPr>
                <w:rFonts w:ascii="Arial Narrow" w:hAnsi="Arial Narrow"/>
                <w:sz w:val="18"/>
                <w:szCs w:val="18"/>
              </w:rPr>
            </w:pPr>
          </w:p>
          <w:p w:rsidR="004A1F84" w:rsidRDefault="004A1F84" w:rsidP="00774644">
            <w:pPr>
              <w:rPr>
                <w:rFonts w:ascii="Arial Narrow" w:hAnsi="Arial Narrow"/>
                <w:sz w:val="18"/>
                <w:szCs w:val="18"/>
              </w:rPr>
            </w:pPr>
            <w:r>
              <w:rPr>
                <w:rFonts w:ascii="Arial Narrow" w:hAnsi="Arial Narrow"/>
                <w:sz w:val="18"/>
                <w:szCs w:val="18"/>
              </w:rPr>
              <w:t>Under 1906 and 1910 acts to 1919: 158,102</w:t>
            </w:r>
          </w:p>
          <w:p w:rsidR="004A1F84" w:rsidRDefault="004A1F84" w:rsidP="00774644">
            <w:pPr>
              <w:rPr>
                <w:rFonts w:ascii="Arial Narrow" w:hAnsi="Arial Narrow"/>
                <w:sz w:val="18"/>
                <w:szCs w:val="18"/>
              </w:rPr>
            </w:pPr>
          </w:p>
          <w:p w:rsidR="004A1F84" w:rsidRPr="00126695" w:rsidRDefault="004A1F84" w:rsidP="00774644">
            <w:pPr>
              <w:rPr>
                <w:rFonts w:ascii="Arial Narrow" w:hAnsi="Arial Narrow"/>
                <w:sz w:val="18"/>
                <w:szCs w:val="18"/>
              </w:rPr>
            </w:pPr>
            <w:r>
              <w:rPr>
                <w:rFonts w:ascii="Arial Narrow" w:hAnsi="Arial Narrow"/>
                <w:sz w:val="18"/>
                <w:szCs w:val="18"/>
              </w:rPr>
              <w:t>1935: 447,370</w:t>
            </w:r>
          </w:p>
        </w:tc>
        <w:tc>
          <w:tcPr>
            <w:tcW w:w="990" w:type="dxa"/>
          </w:tcPr>
          <w:p w:rsidR="00724A27" w:rsidRPr="00126695" w:rsidRDefault="00B67A7A" w:rsidP="00774644">
            <w:pPr>
              <w:rPr>
                <w:rFonts w:ascii="Arial Narrow" w:hAnsi="Arial Narrow"/>
                <w:sz w:val="18"/>
                <w:szCs w:val="18"/>
              </w:rPr>
            </w:pPr>
            <w:r>
              <w:rPr>
                <w:rFonts w:ascii="Arial Narrow" w:hAnsi="Arial Narrow"/>
                <w:sz w:val="18"/>
                <w:szCs w:val="18"/>
              </w:rPr>
              <w:t>88,416</w:t>
            </w:r>
          </w:p>
        </w:tc>
      </w:tr>
    </w:tbl>
    <w:p w:rsidR="000C3DF1" w:rsidRDefault="000C3DF1"/>
    <w:sectPr w:rsidR="000C3DF1" w:rsidSect="000C3DF1">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3E" w:rsidRDefault="004A5C3E" w:rsidP="000C3DF1">
      <w:pPr>
        <w:spacing w:after="0" w:line="240" w:lineRule="auto"/>
      </w:pPr>
      <w:r>
        <w:separator/>
      </w:r>
    </w:p>
  </w:endnote>
  <w:endnote w:type="continuationSeparator" w:id="0">
    <w:p w:rsidR="004A5C3E" w:rsidRDefault="004A5C3E" w:rsidP="000C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D8" w:rsidRDefault="00104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D8" w:rsidRDefault="00104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D8" w:rsidRDefault="00104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3E" w:rsidRDefault="004A5C3E" w:rsidP="000C3DF1">
      <w:pPr>
        <w:spacing w:after="0" w:line="240" w:lineRule="auto"/>
      </w:pPr>
      <w:r>
        <w:separator/>
      </w:r>
    </w:p>
  </w:footnote>
  <w:footnote w:type="continuationSeparator" w:id="0">
    <w:p w:rsidR="004A5C3E" w:rsidRDefault="004A5C3E" w:rsidP="000C3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D8" w:rsidRDefault="00104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0A8" w:rsidRDefault="005730A8" w:rsidP="000C3DF1">
    <w:pPr>
      <w:pStyle w:val="Heading3"/>
    </w:pPr>
  </w:p>
  <w:p w:rsidR="000C3DF1" w:rsidRPr="0007679A" w:rsidRDefault="000C3DF1" w:rsidP="000C3DF1">
    <w:pPr>
      <w:pStyle w:val="Heading3"/>
      <w:rPr>
        <w:sz w:val="24"/>
      </w:rPr>
    </w:pPr>
    <w:r w:rsidRPr="0007679A">
      <w:rPr>
        <w:sz w:val="24"/>
      </w:rPr>
      <w:t>Allotment Information for Alaska and the Northwest Area BIA Regions</w:t>
    </w:r>
  </w:p>
  <w:tbl>
    <w:tblPr>
      <w:tblStyle w:val="TableGrid"/>
      <w:tblW w:w="13910" w:type="dxa"/>
      <w:tblLook w:val="04A0" w:firstRow="1" w:lastRow="0" w:firstColumn="1" w:lastColumn="0" w:noHBand="0" w:noVBand="1"/>
      <w:tblCaption w:val="Line describing table topics"/>
      <w:tblDescription w:val="Describes the topics within the tables."/>
    </w:tblPr>
    <w:tblGrid>
      <w:gridCol w:w="2115"/>
      <w:gridCol w:w="7150"/>
      <w:gridCol w:w="1170"/>
      <w:gridCol w:w="1080"/>
      <w:gridCol w:w="1440"/>
      <w:gridCol w:w="955"/>
    </w:tblGrid>
    <w:tr w:rsidR="007B0B37" w:rsidRPr="008B3AA1" w:rsidTr="00176931">
      <w:trPr>
        <w:tblHeader/>
      </w:trPr>
      <w:tc>
        <w:tcPr>
          <w:tcW w:w="2115" w:type="dxa"/>
        </w:tcPr>
        <w:p w:rsidR="005730A8" w:rsidRPr="008B3AA1" w:rsidRDefault="005730A8" w:rsidP="005730A8">
          <w:pPr>
            <w:jc w:val="center"/>
            <w:rPr>
              <w:rFonts w:ascii="Arial Narrow" w:hAnsi="Arial Narrow"/>
              <w:b/>
              <w:sz w:val="20"/>
              <w:szCs w:val="20"/>
            </w:rPr>
          </w:pPr>
        </w:p>
        <w:p w:rsidR="005730A8" w:rsidRPr="008B3AA1" w:rsidRDefault="005730A8" w:rsidP="005730A8">
          <w:pPr>
            <w:jc w:val="center"/>
            <w:rPr>
              <w:rFonts w:ascii="Arial Narrow" w:hAnsi="Arial Narrow"/>
              <w:b/>
              <w:sz w:val="20"/>
              <w:szCs w:val="20"/>
            </w:rPr>
          </w:pPr>
        </w:p>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Tribe/Res./State</w:t>
          </w:r>
        </w:p>
      </w:tc>
      <w:tc>
        <w:tcPr>
          <w:tcW w:w="7150" w:type="dxa"/>
        </w:tcPr>
        <w:p w:rsidR="005730A8" w:rsidRPr="008B3AA1" w:rsidRDefault="005730A8" w:rsidP="005730A8">
          <w:pPr>
            <w:jc w:val="center"/>
            <w:rPr>
              <w:rFonts w:ascii="Arial Narrow" w:hAnsi="Arial Narrow"/>
              <w:b/>
              <w:sz w:val="20"/>
              <w:szCs w:val="20"/>
            </w:rPr>
          </w:pPr>
        </w:p>
        <w:p w:rsidR="005730A8" w:rsidRPr="008B3AA1" w:rsidRDefault="005730A8" w:rsidP="005730A8">
          <w:pPr>
            <w:jc w:val="center"/>
            <w:rPr>
              <w:rFonts w:ascii="Arial Narrow" w:hAnsi="Arial Narrow"/>
              <w:b/>
              <w:sz w:val="20"/>
              <w:szCs w:val="20"/>
            </w:rPr>
          </w:pPr>
        </w:p>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Document Name, Date</w:t>
          </w:r>
        </w:p>
      </w:tc>
      <w:tc>
        <w:tcPr>
          <w:tcW w:w="1170" w:type="dxa"/>
        </w:tcPr>
        <w:p w:rsidR="005730A8" w:rsidRPr="008B3AA1" w:rsidRDefault="005730A8" w:rsidP="005730A8">
          <w:pPr>
            <w:jc w:val="center"/>
            <w:rPr>
              <w:rFonts w:ascii="Arial Narrow" w:hAnsi="Arial Narrow"/>
              <w:b/>
              <w:sz w:val="20"/>
              <w:szCs w:val="20"/>
            </w:rPr>
          </w:pPr>
        </w:p>
        <w:p w:rsidR="005730A8" w:rsidRPr="008B3AA1" w:rsidRDefault="005730A8" w:rsidP="005730A8">
          <w:pPr>
            <w:jc w:val="center"/>
            <w:rPr>
              <w:rFonts w:ascii="Arial Narrow" w:hAnsi="Arial Narrow"/>
              <w:b/>
              <w:sz w:val="20"/>
              <w:szCs w:val="20"/>
            </w:rPr>
          </w:pPr>
        </w:p>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Code</w:t>
          </w:r>
        </w:p>
      </w:tc>
      <w:tc>
        <w:tcPr>
          <w:tcW w:w="1080" w:type="dxa"/>
        </w:tcPr>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Total # Allotments</w:t>
          </w:r>
        </w:p>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to Date</w:t>
          </w:r>
        </w:p>
      </w:tc>
      <w:tc>
        <w:tcPr>
          <w:tcW w:w="1440" w:type="dxa"/>
        </w:tcPr>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Acreage Allotment</w:t>
          </w:r>
        </w:p>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to Date</w:t>
          </w:r>
        </w:p>
      </w:tc>
      <w:tc>
        <w:tcPr>
          <w:tcW w:w="955" w:type="dxa"/>
        </w:tcPr>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Acreage Alienated</w:t>
          </w:r>
        </w:p>
        <w:p w:rsidR="005730A8" w:rsidRPr="008B3AA1" w:rsidRDefault="005730A8" w:rsidP="005730A8">
          <w:pPr>
            <w:jc w:val="center"/>
            <w:rPr>
              <w:rFonts w:ascii="Arial Narrow" w:hAnsi="Arial Narrow"/>
              <w:b/>
              <w:sz w:val="20"/>
              <w:szCs w:val="20"/>
            </w:rPr>
          </w:pPr>
          <w:r w:rsidRPr="008B3AA1">
            <w:rPr>
              <w:rFonts w:ascii="Arial Narrow" w:hAnsi="Arial Narrow"/>
              <w:b/>
              <w:sz w:val="20"/>
              <w:szCs w:val="20"/>
            </w:rPr>
            <w:t>By 1934</w:t>
          </w:r>
        </w:p>
      </w:tc>
    </w:tr>
  </w:tbl>
  <w:p w:rsidR="005730A8" w:rsidRPr="005730A8" w:rsidRDefault="005730A8" w:rsidP="005730A8">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D8" w:rsidRDefault="00104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E1A"/>
    <w:multiLevelType w:val="hybridMultilevel"/>
    <w:tmpl w:val="F66AC0C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5937A92"/>
    <w:multiLevelType w:val="hybridMultilevel"/>
    <w:tmpl w:val="25F6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F66EB"/>
    <w:multiLevelType w:val="hybridMultilevel"/>
    <w:tmpl w:val="430C73D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5692710B"/>
    <w:multiLevelType w:val="hybridMultilevel"/>
    <w:tmpl w:val="F77CDCD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5ABF169C"/>
    <w:multiLevelType w:val="hybridMultilevel"/>
    <w:tmpl w:val="1E2CFC5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5FB86966"/>
    <w:multiLevelType w:val="hybridMultilevel"/>
    <w:tmpl w:val="7DC8E8F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 w15:restartNumberingAfterBreak="0">
    <w:nsid w:val="73042566"/>
    <w:multiLevelType w:val="hybridMultilevel"/>
    <w:tmpl w:val="F676BD8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F1"/>
    <w:rsid w:val="0007679A"/>
    <w:rsid w:val="000A53E0"/>
    <w:rsid w:val="000C3DF1"/>
    <w:rsid w:val="001043D8"/>
    <w:rsid w:val="00126695"/>
    <w:rsid w:val="00176931"/>
    <w:rsid w:val="00286D1E"/>
    <w:rsid w:val="002C4907"/>
    <w:rsid w:val="0031409D"/>
    <w:rsid w:val="003611F7"/>
    <w:rsid w:val="00365955"/>
    <w:rsid w:val="003E706B"/>
    <w:rsid w:val="00426C01"/>
    <w:rsid w:val="004632E1"/>
    <w:rsid w:val="004A1F84"/>
    <w:rsid w:val="004A5C3E"/>
    <w:rsid w:val="005730A8"/>
    <w:rsid w:val="006F0E08"/>
    <w:rsid w:val="00724A27"/>
    <w:rsid w:val="0073612D"/>
    <w:rsid w:val="00736F48"/>
    <w:rsid w:val="00774644"/>
    <w:rsid w:val="007A1C76"/>
    <w:rsid w:val="007B0B37"/>
    <w:rsid w:val="007B31A6"/>
    <w:rsid w:val="007C54C3"/>
    <w:rsid w:val="008B3AA1"/>
    <w:rsid w:val="00906114"/>
    <w:rsid w:val="009159AA"/>
    <w:rsid w:val="009403B1"/>
    <w:rsid w:val="009750D9"/>
    <w:rsid w:val="00A168AB"/>
    <w:rsid w:val="00A827BF"/>
    <w:rsid w:val="00B2484F"/>
    <w:rsid w:val="00B67A7A"/>
    <w:rsid w:val="00B80719"/>
    <w:rsid w:val="00BA681B"/>
    <w:rsid w:val="00BF7824"/>
    <w:rsid w:val="00CB26F3"/>
    <w:rsid w:val="00E01FC2"/>
    <w:rsid w:val="00E26DA4"/>
    <w:rsid w:val="00F204A8"/>
    <w:rsid w:val="00F97D0C"/>
    <w:rsid w:val="00FA344A"/>
    <w:rsid w:val="00FE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0E53A"/>
  <w15:chartTrackingRefBased/>
  <w15:docId w15:val="{957656AB-ECFC-4FB5-AEC3-8A4CCBF5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1C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53E0"/>
    <w:pPr>
      <w:keepNext/>
      <w:keepLines/>
      <w:spacing w:before="40" w:after="0" w:line="240" w:lineRule="auto"/>
      <w:outlineLvl w:val="1"/>
    </w:pPr>
    <w:rPr>
      <w:rFonts w:ascii="Verdana" w:eastAsiaTheme="majorEastAsia" w:hAnsi="Verdana" w:cstheme="majorBidi"/>
      <w:b/>
      <w:sz w:val="26"/>
      <w:szCs w:val="26"/>
    </w:rPr>
  </w:style>
  <w:style w:type="paragraph" w:styleId="Heading3">
    <w:name w:val="heading 3"/>
    <w:basedOn w:val="Normal"/>
    <w:next w:val="Normal"/>
    <w:link w:val="Heading3Char"/>
    <w:uiPriority w:val="9"/>
    <w:unhideWhenUsed/>
    <w:qFormat/>
    <w:rsid w:val="0031409D"/>
    <w:pPr>
      <w:keepNext/>
      <w:keepLines/>
      <w:spacing w:before="40" w:after="0"/>
      <w:outlineLvl w:val="2"/>
    </w:pPr>
    <w:rPr>
      <w:rFonts w:ascii="Arial Narrow" w:eastAsiaTheme="majorEastAsia" w:hAnsi="Arial Narrow" w:cstheme="majorBidi"/>
      <w:b/>
      <w:szCs w:val="24"/>
    </w:rPr>
  </w:style>
  <w:style w:type="paragraph" w:styleId="Heading4">
    <w:name w:val="heading 4"/>
    <w:basedOn w:val="Normal"/>
    <w:next w:val="Normal"/>
    <w:link w:val="Heading4Char"/>
    <w:uiPriority w:val="9"/>
    <w:unhideWhenUsed/>
    <w:qFormat/>
    <w:rsid w:val="003140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A53E0"/>
    <w:rPr>
      <w:rFonts w:ascii="Verdana" w:eastAsiaTheme="majorEastAsia" w:hAnsi="Verdana" w:cstheme="majorBidi"/>
      <w:b/>
      <w:sz w:val="26"/>
      <w:szCs w:val="26"/>
    </w:rPr>
  </w:style>
  <w:style w:type="paragraph" w:styleId="Header">
    <w:name w:val="header"/>
    <w:basedOn w:val="Normal"/>
    <w:link w:val="HeaderChar"/>
    <w:uiPriority w:val="99"/>
    <w:unhideWhenUsed/>
    <w:rsid w:val="000C3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DF1"/>
  </w:style>
  <w:style w:type="paragraph" w:styleId="Footer">
    <w:name w:val="footer"/>
    <w:basedOn w:val="Normal"/>
    <w:link w:val="FooterChar"/>
    <w:uiPriority w:val="99"/>
    <w:unhideWhenUsed/>
    <w:rsid w:val="000C3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DF1"/>
  </w:style>
  <w:style w:type="character" w:customStyle="1" w:styleId="Heading3Char">
    <w:name w:val="Heading 3 Char"/>
    <w:basedOn w:val="DefaultParagraphFont"/>
    <w:link w:val="Heading3"/>
    <w:uiPriority w:val="9"/>
    <w:rsid w:val="0031409D"/>
    <w:rPr>
      <w:rFonts w:ascii="Arial Narrow" w:eastAsiaTheme="majorEastAsia" w:hAnsi="Arial Narrow" w:cstheme="majorBidi"/>
      <w:b/>
      <w:szCs w:val="24"/>
    </w:rPr>
  </w:style>
  <w:style w:type="table" w:styleId="TableGrid">
    <w:name w:val="Table Grid"/>
    <w:basedOn w:val="TableNormal"/>
    <w:uiPriority w:val="39"/>
    <w:rsid w:val="000C3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1409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26695"/>
    <w:pPr>
      <w:ind w:left="720"/>
      <w:contextualSpacing/>
    </w:pPr>
  </w:style>
  <w:style w:type="paragraph" w:styleId="BalloonText">
    <w:name w:val="Balloon Text"/>
    <w:basedOn w:val="Normal"/>
    <w:link w:val="BalloonTextChar"/>
    <w:uiPriority w:val="99"/>
    <w:semiHidden/>
    <w:unhideWhenUsed/>
    <w:rsid w:val="007C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Banker</dc:creator>
  <cp:keywords/>
  <dc:description/>
  <cp:lastModifiedBy>Joan Banker</cp:lastModifiedBy>
  <cp:revision>4</cp:revision>
  <cp:lastPrinted>2017-09-11T16:42:00Z</cp:lastPrinted>
  <dcterms:created xsi:type="dcterms:W3CDTF">2017-09-11T16:43:00Z</dcterms:created>
  <dcterms:modified xsi:type="dcterms:W3CDTF">2017-09-11T17:10:00Z</dcterms:modified>
</cp:coreProperties>
</file>