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A0E7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ຮຽນພໍ່ແມ່ ຫຼື ຜູ້ປົກຄອງທີ່​ຮັກ​ແພງ,</w:t>
      </w:r>
    </w:p>
    <w:p w14:paraId="75297B95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5376EFC6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ໃນແຕ່ລະປີ, ນັກຮຽນທີ່ຢູ່ໃນໂປຣແກຣມຜູ້ຮຽນພາສາອັງກິດຈະ​ສອບເສັງຄວາມຊຳນານດ້ານພາສາ ACCESS ສຳລັບ ELLs. ບົດສອບເສັງດັ່ງກ່າວວັດແທກຄວາມຊຳນານດ້ານພາສາອັງກິດທີ່ໃຊ້ໃນການການສຶກສາສຳລັບນັກຮຽນທີ່ຮຽນຮູ້ພາສາອັງກິດໃນໂຮງຮຽນຂອງພວກເຮົາ ແລະ ທົ່ວລັດຂອງພວກເຮົາ.</w:t>
      </w:r>
    </w:p>
    <w:p w14:paraId="14D96775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7362B5E3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ມີບົດລາຍງານສ່ວນບຸກຄົນຂອງນັກຮຽນຕິດຂັດມາກັບຈົດໝາຍສະບັບນີ້. ບົດລາຍງານນີ້ໃຫ້ຂໍ້ມູນກ່ຽວກັບຜົນສອບເສັງສຳລັບລູກຂອງທ່ານ. ຂໍ້ມູນນີ້ແມ່ນເພື່ອໃຫ້ທ່ານກວດເບິ່ງ ແລະ ເກັບຮັກສາໄວ້.</w:t>
      </w:r>
    </w:p>
    <w:p w14:paraId="2CE8C31F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78924743" w14:textId="31D3E2AD" w:rsidR="00D75DDB" w:rsidRDefault="00D75DDB" w:rsidP="00D75DDB">
      <w:pPr>
        <w:spacing w:after="0" w:line="240" w:lineRule="auto"/>
        <w:rPr>
          <w:rFonts w:ascii="Calibri" w:eastAsia="Calibri" w:hAnsi="Calibri" w:cs="DokChampa"/>
          <w:cs/>
          <w:lang w:val="lo" w:bidi="lo-LA"/>
        </w:rPr>
      </w:pPr>
      <w:r>
        <w:rPr>
          <w:rFonts w:ascii="Calibri" w:eastAsia="Calibri" w:hAnsi="Calibri" w:cs="Times New Roman"/>
          <w:lang w:val="lo"/>
        </w:rPr>
        <w:t xml:space="preserve">ຄູອາຈານທີ່ຢູ່ໃນໂຮງຮຽນຂອງພວກເຮົາໃຊ້ຂໍ້ມູນນີ້ເພື່ອຊ່ວຍໃຫ້ພວກເຂົາຕັດສິນໃຈໃນການສິດສອນລູກຂອງທ່ານ. ຄູອາຈານຍັງໃຊ້ຄະແນນສອບເສັງເຫຼົ່ານີ້ເພື່ອຕິດຕາມຄວາມຄືບໜ້າທີ່ລູກຂອງທ່ານມີຕໍ່ຄວາມຊຳນານດ້ານພາສາອັງກິດ.  </w:t>
      </w:r>
    </w:p>
    <w:p w14:paraId="28ABCA8C" w14:textId="618627D3" w:rsidR="002B761E" w:rsidRDefault="002B761E" w:rsidP="00D75DDB">
      <w:pPr>
        <w:spacing w:after="0" w:line="240" w:lineRule="auto"/>
        <w:rPr>
          <w:rFonts w:ascii="Calibri" w:eastAsia="Calibri" w:hAnsi="Calibri" w:cs="DokChampa"/>
          <w:cs/>
          <w:lang w:val="lo" w:bidi="lo-LA"/>
        </w:rPr>
      </w:pPr>
    </w:p>
    <w:p w14:paraId="0BD7647E" w14:textId="77777777" w:rsidR="002B761E" w:rsidRPr="00261216" w:rsidRDefault="002B761E" w:rsidP="002B761E">
      <w:pPr>
        <w:spacing w:after="0" w:line="240" w:lineRule="auto"/>
        <w:rPr>
          <w:rFonts w:ascii="Lao Helvetica" w:eastAsia="Calibri" w:hAnsi="Lao Helvetica" w:cs="Segoe UI"/>
        </w:rPr>
      </w:pPr>
      <w:r w:rsidRPr="00261216">
        <w:rPr>
          <w:rFonts w:ascii="DokChampa" w:eastAsia="Calibri" w:hAnsi="DokChampa" w:cs="DokChampa"/>
          <w:lang w:val="lo"/>
        </w:rPr>
        <w:t>ສໍາລັບນັກຮຽນທີ່ຈະສະແດງໃຫ້ເຫັນຄວາມສາມາດ</w:t>
      </w:r>
      <w:r w:rsidRPr="00261216">
        <w:rPr>
          <w:rFonts w:ascii="Lao Helvetica" w:eastAsia="Calibri" w:hAnsi="Lao Helvetica" w:cs="Segoe UI"/>
          <w:lang w:val="lo"/>
        </w:rPr>
        <w:t xml:space="preserve"> </w:t>
      </w:r>
      <w:r w:rsidRPr="00261216">
        <w:rPr>
          <w:rFonts w:ascii="DokChampa" w:eastAsia="Calibri" w:hAnsi="DokChampa" w:cs="DokChampa"/>
          <w:lang w:val="lo"/>
        </w:rPr>
        <w:t>ແລະ</w:t>
      </w:r>
      <w:r w:rsidRPr="00261216">
        <w:rPr>
          <w:rFonts w:ascii="Lao Helvetica" w:eastAsia="Calibri" w:hAnsi="Lao Helvetica" w:cs="Segoe UI"/>
          <w:lang w:val="lo"/>
        </w:rPr>
        <w:t xml:space="preserve"> </w:t>
      </w:r>
      <w:r w:rsidRPr="00261216">
        <w:rPr>
          <w:rFonts w:ascii="DokChampa" w:eastAsia="Calibri" w:hAnsi="DokChampa" w:cs="DokChampa"/>
          <w:lang w:val="lo"/>
        </w:rPr>
        <w:t>ອອກຈາກການບໍລິການພາສາອັງກິດໃນລັດວໍຊິງຕັນ</w:t>
      </w:r>
      <w:r w:rsidRPr="00261216">
        <w:rPr>
          <w:rFonts w:ascii="Lao Helvetica" w:eastAsia="Calibri" w:hAnsi="Lao Helvetica" w:cs="Segoe UI"/>
          <w:lang w:val="lo"/>
        </w:rPr>
        <w:t xml:space="preserve">, </w:t>
      </w:r>
      <w:r w:rsidRPr="00261216">
        <w:rPr>
          <w:rFonts w:ascii="DokChampa" w:eastAsia="Calibri" w:hAnsi="DokChampa" w:cs="DokChampa"/>
          <w:lang w:val="lo"/>
        </w:rPr>
        <w:t>ພວກເຂົາເຈົ້າຈະຕ້ອງບັນລຸລະດັບເຫຼົ່ານີ້</w:t>
      </w:r>
      <w:r w:rsidRPr="00261216">
        <w:rPr>
          <w:rFonts w:ascii="Lao Helvetica" w:eastAsia="Calibri" w:hAnsi="Lao Helvetica" w:cs="Segoe UI"/>
          <w:lang w:val="lo"/>
        </w:rPr>
        <w:t>:</w:t>
      </w:r>
    </w:p>
    <w:p w14:paraId="6136F1F0" w14:textId="77777777" w:rsidR="002B761E" w:rsidRPr="00261216" w:rsidRDefault="002B761E" w:rsidP="002B761E">
      <w:pPr>
        <w:spacing w:after="0" w:line="240" w:lineRule="auto"/>
        <w:rPr>
          <w:rFonts w:ascii="Lao Helvetica" w:eastAsia="Calibri" w:hAnsi="Lao Helvetica" w:cs="Segoe U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0"/>
        <w:gridCol w:w="1090"/>
      </w:tblGrid>
      <w:tr w:rsidR="009D0574" w:rsidRPr="00261216" w14:paraId="28866ABD" w14:textId="77777777" w:rsidTr="00167180">
        <w:trPr>
          <w:jc w:val="center"/>
        </w:trPr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EC7EEC" w14:textId="77777777" w:rsidR="009D0574" w:rsidRPr="00261216" w:rsidRDefault="009D0574" w:rsidP="00FD1249">
            <w:pPr>
              <w:autoSpaceDE w:val="0"/>
              <w:autoSpaceDN w:val="0"/>
              <w:adjustRightInd w:val="0"/>
              <w:rPr>
                <w:rFonts w:ascii="Lao Helvetica" w:hAnsi="Lao Helvetica" w:cs="Segoe UI"/>
                <w:b/>
                <w:bCs/>
                <w:sz w:val="20"/>
                <w:szCs w:val="20"/>
              </w:rPr>
            </w:pPr>
            <w:r w:rsidRPr="00261216">
              <w:rPr>
                <w:rFonts w:ascii="Lao Helvetica" w:hAnsi="Lao Helvetica" w:cs="Segoe UI"/>
                <w:b/>
                <w:bCs/>
                <w:sz w:val="20"/>
                <w:szCs w:val="20"/>
                <w:lang w:val="lo"/>
              </w:rPr>
              <w:t xml:space="preserve">WIDA ACCESS </w:t>
            </w: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ສຳລັບ</w:t>
            </w:r>
            <w:r w:rsidRPr="00261216">
              <w:rPr>
                <w:rFonts w:ascii="Lao Helvetica" w:hAnsi="Lao Helvetica" w:cs="Segoe UI"/>
                <w:b/>
                <w:bCs/>
                <w:sz w:val="20"/>
                <w:szCs w:val="20"/>
                <w:lang w:val="lo"/>
              </w:rPr>
              <w:t xml:space="preserve"> ELLs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CDEB70" w14:textId="77777777" w:rsidR="009D0574" w:rsidRPr="00261216" w:rsidRDefault="009D0574" w:rsidP="00FD1249">
            <w:pPr>
              <w:autoSpaceDE w:val="0"/>
              <w:autoSpaceDN w:val="0"/>
              <w:adjustRightInd w:val="0"/>
              <w:jc w:val="center"/>
              <w:rPr>
                <w:rFonts w:ascii="Lao Helvetica" w:hAnsi="Lao Helvetica" w:cs="Segoe UI"/>
                <w:b/>
                <w:bCs/>
                <w:sz w:val="20"/>
                <w:szCs w:val="20"/>
              </w:rPr>
            </w:pPr>
            <w:r w:rsidRPr="00261216">
              <w:rPr>
                <w:rFonts w:ascii="DokChampa" w:hAnsi="DokChampa" w:cs="DokChampa"/>
                <w:b/>
                <w:bCs/>
                <w:sz w:val="20"/>
                <w:szCs w:val="20"/>
                <w:lang w:val="lo"/>
              </w:rPr>
              <w:t>ສະເລ່ຍ</w:t>
            </w:r>
          </w:p>
        </w:tc>
      </w:tr>
      <w:tr w:rsidR="009D0574" w:rsidRPr="00261216" w14:paraId="6CFCC092" w14:textId="77777777" w:rsidTr="00167180">
        <w:trPr>
          <w:jc w:val="center"/>
        </w:trPr>
        <w:tc>
          <w:tcPr>
            <w:tcW w:w="5250" w:type="dxa"/>
            <w:shd w:val="clear" w:color="auto" w:fill="F2F2F2" w:themeFill="background1" w:themeFillShade="F2"/>
          </w:tcPr>
          <w:p w14:paraId="47B99639" w14:textId="77777777" w:rsidR="009D0574" w:rsidRPr="00261216" w:rsidRDefault="009D0574" w:rsidP="00FD1249">
            <w:pPr>
              <w:autoSpaceDE w:val="0"/>
              <w:autoSpaceDN w:val="0"/>
              <w:adjustRightInd w:val="0"/>
              <w:rPr>
                <w:rFonts w:ascii="Lao Helvetica" w:hAnsi="Lao Helvetica" w:cs="Segoe UI"/>
                <w:sz w:val="20"/>
                <w:szCs w:val="20"/>
              </w:rPr>
            </w:pP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ສຳລັບຊັ້ນ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 xml:space="preserve"> K-1, </w:t>
            </w: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ເພື່ອອອກຈາກການບໍລິການ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 xml:space="preserve">, </w:t>
            </w: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ນັກຮຽນຕ້ອງມີຄະແນນ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>: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35C4E013" w14:textId="2B7A39E5" w:rsidR="009D0574" w:rsidRPr="00261216" w:rsidRDefault="009D0574" w:rsidP="00FD1249">
            <w:pPr>
              <w:autoSpaceDE w:val="0"/>
              <w:autoSpaceDN w:val="0"/>
              <w:adjustRightInd w:val="0"/>
              <w:jc w:val="center"/>
              <w:rPr>
                <w:rFonts w:ascii="Lao Helvetica" w:hAnsi="Lao Helvetica" w:cs="Segoe UI"/>
                <w:sz w:val="20"/>
                <w:szCs w:val="20"/>
              </w:rPr>
            </w:pPr>
            <w:r>
              <w:rPr>
                <w:rFonts w:ascii="Lao Helvetica" w:hAnsi="Lao Helvetica" w:cs="Segoe UI"/>
                <w:sz w:val="20"/>
                <w:szCs w:val="20"/>
              </w:rPr>
              <w:t>4.0</w:t>
            </w:r>
          </w:p>
        </w:tc>
      </w:tr>
      <w:tr w:rsidR="009D0574" w:rsidRPr="00261216" w14:paraId="00E629C8" w14:textId="77777777" w:rsidTr="00167180">
        <w:trPr>
          <w:jc w:val="center"/>
        </w:trPr>
        <w:tc>
          <w:tcPr>
            <w:tcW w:w="5250" w:type="dxa"/>
            <w:shd w:val="clear" w:color="auto" w:fill="D9D9D9" w:themeFill="background1" w:themeFillShade="D9"/>
          </w:tcPr>
          <w:p w14:paraId="37748CB6" w14:textId="77777777" w:rsidR="009D0574" w:rsidRPr="00261216" w:rsidRDefault="009D0574" w:rsidP="00FD1249">
            <w:pPr>
              <w:autoSpaceDE w:val="0"/>
              <w:autoSpaceDN w:val="0"/>
              <w:adjustRightInd w:val="0"/>
              <w:rPr>
                <w:rFonts w:ascii="Lao Helvetica" w:hAnsi="Lao Helvetica" w:cs="Segoe UI"/>
                <w:sz w:val="20"/>
                <w:szCs w:val="20"/>
              </w:rPr>
            </w:pP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ສຳລັບຊັ້ນ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 xml:space="preserve"> 2-12, </w:t>
            </w: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ເພື່ອອອກຈາກການບໍລິການ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 xml:space="preserve">, </w:t>
            </w:r>
            <w:r w:rsidRPr="00261216">
              <w:rPr>
                <w:rFonts w:ascii="DokChampa" w:hAnsi="DokChampa" w:cs="DokChampa"/>
                <w:sz w:val="20"/>
                <w:szCs w:val="20"/>
                <w:lang w:val="lo"/>
              </w:rPr>
              <w:t>ນັກຮຽນຕ້ອງມີຄະແນນ</w:t>
            </w:r>
            <w:r w:rsidRPr="00261216">
              <w:rPr>
                <w:rFonts w:ascii="Lao Helvetica" w:hAnsi="Lao Helvetica" w:cs="Segoe UI"/>
                <w:sz w:val="20"/>
                <w:szCs w:val="20"/>
                <w:lang w:val="lo"/>
              </w:rPr>
              <w:t>: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0D46FCB5" w14:textId="38C154CC" w:rsidR="009D0574" w:rsidRPr="00261216" w:rsidRDefault="009D0574" w:rsidP="00FD1249">
            <w:pPr>
              <w:autoSpaceDE w:val="0"/>
              <w:autoSpaceDN w:val="0"/>
              <w:adjustRightInd w:val="0"/>
              <w:jc w:val="center"/>
              <w:rPr>
                <w:rFonts w:ascii="Lao Helvetica" w:hAnsi="Lao Helvetica" w:cs="Segoe UI"/>
                <w:sz w:val="20"/>
                <w:szCs w:val="20"/>
              </w:rPr>
            </w:pPr>
            <w:r>
              <w:rPr>
                <w:rFonts w:ascii="Lao Helvetica" w:hAnsi="Lao Helvetica" w:cs="Segoe UI"/>
                <w:sz w:val="20"/>
                <w:szCs w:val="20"/>
              </w:rPr>
              <w:t>4.7</w:t>
            </w:r>
          </w:p>
        </w:tc>
      </w:tr>
      <w:tr w:rsidR="00167180" w:rsidRPr="00261216" w14:paraId="08D493B4" w14:textId="77777777" w:rsidTr="00167180">
        <w:trPr>
          <w:jc w:val="center"/>
        </w:trPr>
        <w:tc>
          <w:tcPr>
            <w:tcW w:w="5250" w:type="dxa"/>
            <w:shd w:val="clear" w:color="auto" w:fill="BFBFBF" w:themeFill="background1" w:themeFillShade="BF"/>
          </w:tcPr>
          <w:p w14:paraId="45E63D0E" w14:textId="57E59D92" w:rsidR="00167180" w:rsidRPr="00167180" w:rsidRDefault="00167180" w:rsidP="00FD1249">
            <w:pPr>
              <w:autoSpaceDE w:val="0"/>
              <w:autoSpaceDN w:val="0"/>
              <w:adjustRightInd w:val="0"/>
              <w:rPr>
                <w:rFonts w:ascii="Lao Helvetica" w:hAnsi="Lao Helvetica" w:cs="DokChampa"/>
                <w:sz w:val="20"/>
                <w:szCs w:val="20"/>
                <w:lang w:val="lo"/>
              </w:rPr>
            </w:pPr>
            <w:r w:rsidRPr="00167180">
              <w:rPr>
                <w:rFonts w:ascii="Lao Helvetica" w:hAnsi="Lao Helvetica" w:cs="Leelawadee UI"/>
                <w:cs/>
                <w:lang w:bidi="lo-LA"/>
              </w:rPr>
              <w:t>ສຳລັບ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ຊັ້ນ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ຮຽນ</w:t>
            </w:r>
            <w:r w:rsidRPr="00167180">
              <w:rPr>
                <w:rFonts w:ascii="Lao Helvetica" w:hAnsi="Lao Helvetica" w:cs="Lao UI"/>
              </w:rPr>
              <w:t xml:space="preserve"> 3-12, 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ນັກຮຽນທີ່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ໄດ້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ຄະ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ແນນ</w:t>
            </w:r>
            <w:r w:rsidRPr="00167180">
              <w:rPr>
                <w:rFonts w:ascii="Lao Helvetica" w:hAnsi="Lao Helvetica" w:cs="Lao UI"/>
              </w:rPr>
              <w:t xml:space="preserve"> 3 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ຫຼື</w:t>
            </w:r>
            <w:r w:rsidRPr="00167180">
              <w:rPr>
                <w:rFonts w:ascii="Lao Helvetica" w:hAnsi="Lao Helvetica" w:cs="Lao UI"/>
              </w:rPr>
              <w:t xml:space="preserve"> 4 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ໃນ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ການ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ສອບ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ເສັງ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ວັນນະຄະດີ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ພາສາ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ອັງກິດ</w:t>
            </w:r>
            <w:r w:rsidRPr="00167180">
              <w:rPr>
                <w:rFonts w:ascii="Lao Helvetica" w:hAnsi="Lao Helvetica" w:cs="Lao UI"/>
              </w:rPr>
              <w:t xml:space="preserve"> Smarter Balanced 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ສາມາດ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ອອກ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ຈາກ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ການບໍລິການ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ໄດ້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ເຊັ່ນ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ກັນ</w:t>
            </w:r>
            <w:r w:rsidRPr="00167180">
              <w:rPr>
                <w:rFonts w:ascii="Lao Helvetica" w:hAnsi="Lao Helvetica" w:cs="Lao UI"/>
              </w:rPr>
              <w:t xml:space="preserve"> 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ຖ້າ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ເຂົາ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ເຈົ້າ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ໄດ້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ຄະ</w:t>
            </w:r>
            <w:r w:rsidRPr="00167180">
              <w:rPr>
                <w:rFonts w:ascii="Lao Helvetica" w:hAnsi="Lao Helvetica" w:cs="Arial"/>
              </w:rPr>
              <w:t>​</w:t>
            </w:r>
            <w:r w:rsidRPr="00167180">
              <w:rPr>
                <w:rFonts w:ascii="Lao Helvetica" w:hAnsi="Lao Helvetica" w:cs="Leelawadee UI"/>
                <w:cs/>
                <w:lang w:bidi="lo-LA"/>
              </w:rPr>
              <w:t>ແນນ</w:t>
            </w:r>
            <w:r w:rsidRPr="00167180">
              <w:rPr>
                <w:rFonts w:ascii="Lao Helvetica" w:hAnsi="Lao Helvetica" w:cs="Lao UI"/>
              </w:rPr>
              <w:t>: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2CC125D1" w14:textId="3A58B59B" w:rsidR="00167180" w:rsidRDefault="00167180" w:rsidP="00FD1249">
            <w:pPr>
              <w:autoSpaceDE w:val="0"/>
              <w:autoSpaceDN w:val="0"/>
              <w:adjustRightInd w:val="0"/>
              <w:jc w:val="center"/>
              <w:rPr>
                <w:rFonts w:ascii="Lao Helvetica" w:hAnsi="Lao Helvetica" w:cs="Segoe UI"/>
                <w:sz w:val="20"/>
                <w:szCs w:val="20"/>
              </w:rPr>
            </w:pPr>
            <w:r>
              <w:rPr>
                <w:rFonts w:ascii="Lao Helvetica" w:hAnsi="Lao Helvetica" w:cs="Segoe UI"/>
                <w:sz w:val="20"/>
                <w:szCs w:val="20"/>
              </w:rPr>
              <w:t>4.3-4.6</w:t>
            </w:r>
          </w:p>
        </w:tc>
      </w:tr>
    </w:tbl>
    <w:p w14:paraId="1EC4CEBA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7F3B72EF" w14:textId="77777777" w:rsidR="008522B5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ກະລຸນາຕິດຕໍ່ຂ້າພະເຈົ້າ, ຖ້າທ່ານມີຄຳຖາມກ່ຽວກັບບົດສອບເສັງ ACCESS ສຳລັບ ELLs.  ທ່ານອາດຕ້ອງການຮູ້ຈັກວ່າ:</w:t>
      </w:r>
    </w:p>
    <w:p w14:paraId="26B531F6" w14:textId="77777777" w:rsidR="00D75DDB" w:rsidRPr="004E3ED9" w:rsidRDefault="008522B5" w:rsidP="000E38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 xml:space="preserve">ຄູອາຈານໃຊ້ຜົນສອບເສັງແນວໃດ? </w:t>
      </w:r>
    </w:p>
    <w:p w14:paraId="104A7D04" w14:textId="77777777" w:rsidR="00186F14" w:rsidRPr="004E3ED9" w:rsidRDefault="00186F14" w:rsidP="000E38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ແມ່ນຫຍັງຄືເປົ້າໝາຍດ້ານພາສາອັງກິດສຳລັບລູກຂອງຂ້າພະເຈົ້າ?</w:t>
      </w:r>
    </w:p>
    <w:p w14:paraId="14AAC358" w14:textId="77777777" w:rsidR="00F74D1A" w:rsidRPr="004E3ED9" w:rsidRDefault="0000553E" w:rsidP="000E38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lo"/>
        </w:rPr>
        <w:t>ນອກຈາກພາສາອັງກິດແລ້ວ, ມີຫຍັງອີກແດ່ທີ່ລູກຂອງຂ້າພະເຈົ້າໄດ້ຮຽນຮູ້ຢູ່ໃນໂຮງຮຽນ?</w:t>
      </w:r>
    </w:p>
    <w:p w14:paraId="7614C5FB" w14:textId="77777777" w:rsidR="00D75DDB" w:rsidRPr="004E3ED9" w:rsidRDefault="00D75DDB" w:rsidP="00D75DDB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2693469B" w14:textId="77777777" w:rsidR="002B761E" w:rsidRDefault="002B761E" w:rsidP="00D75DDB">
      <w:pPr>
        <w:rPr>
          <w:rFonts w:ascii="Calibri" w:eastAsia="Calibri" w:hAnsi="Calibri" w:cs="DokChampa"/>
          <w:cs/>
          <w:lang w:val="lo" w:bidi="lo-LA"/>
        </w:rPr>
      </w:pPr>
    </w:p>
    <w:p w14:paraId="756B3CE6" w14:textId="0E4AF671" w:rsidR="002B761E" w:rsidRDefault="00D75DDB" w:rsidP="002B761E">
      <w:pPr>
        <w:rPr>
          <w:u w:val="single"/>
        </w:rPr>
      </w:pPr>
      <w:r>
        <w:rPr>
          <w:rFonts w:ascii="Calibri" w:eastAsia="Calibri" w:hAnsi="Calibri" w:cs="Times New Roman"/>
          <w:lang w:val="lo"/>
        </w:rPr>
        <w:t>ດ້ວຍຄວາມຈິງໃຈ,</w:t>
      </w:r>
    </w:p>
    <w:p w14:paraId="6CDCF5E2" w14:textId="77777777" w:rsidR="002B761E" w:rsidRPr="002B761E" w:rsidRDefault="002B761E" w:rsidP="002B761E">
      <w:pPr>
        <w:rPr>
          <w:u w:val="single"/>
          <w:cs/>
        </w:rPr>
      </w:pPr>
    </w:p>
    <w:p w14:paraId="119AACEB" w14:textId="783070FB" w:rsidR="00D40103" w:rsidRPr="002B761E" w:rsidRDefault="002B761E" w:rsidP="00D40103">
      <w:pPr>
        <w:rPr>
          <w:rFonts w:cs="DokChampa"/>
          <w:color w:val="FF0000"/>
          <w:u w:val="single"/>
          <w:rtl/>
          <w:cs/>
          <w:lang w:bidi="lo-LA"/>
        </w:rPr>
      </w:pPr>
      <w:r>
        <w:rPr>
          <w:rFonts w:hint="cs"/>
          <w:color w:val="FF0000"/>
          <w:u w:val="single"/>
          <w:rtl/>
          <w:lang w:val="lo"/>
        </w:rPr>
        <w:t>INSERT NAME</w:t>
      </w:r>
    </w:p>
    <w:sectPr w:rsidR="00D40103" w:rsidRPr="002B76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91BE" w14:textId="77777777" w:rsidR="007A3CF2" w:rsidRDefault="007A3CF2" w:rsidP="002B761E">
      <w:pPr>
        <w:spacing w:after="0" w:line="240" w:lineRule="auto"/>
      </w:pPr>
      <w:r>
        <w:separator/>
      </w:r>
    </w:p>
  </w:endnote>
  <w:endnote w:type="continuationSeparator" w:id="0">
    <w:p w14:paraId="60AF6780" w14:textId="77777777" w:rsidR="007A3CF2" w:rsidRDefault="007A3CF2" w:rsidP="002B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Lao 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C6EE" w14:textId="09801AEA" w:rsidR="002B761E" w:rsidRPr="002B761E" w:rsidRDefault="002B761E" w:rsidP="002B761E">
    <w:pPr>
      <w:rPr>
        <w:rFonts w:ascii="Calibri" w:eastAsia="MS Mincho" w:hAnsi="Calibri"/>
        <w:color w:val="1F497D"/>
        <w:lang w:eastAsia="ja-JP" w:bidi="ne-NP"/>
      </w:rPr>
    </w:pPr>
    <w:r w:rsidRPr="00CE5CC4">
      <w:rPr>
        <w:rFonts w:ascii="Source Sans Pro" w:eastAsia="MS Mincho" w:hAnsi="Source Sans Pro"/>
        <w:noProof/>
        <w:color w:val="049CCF"/>
        <w:sz w:val="15"/>
        <w:szCs w:val="15"/>
      </w:rPr>
      <w:drawing>
        <wp:inline distT="0" distB="0" distL="0" distR="0" wp14:anchorId="77B2FF1C" wp14:editId="28F1D946">
          <wp:extent cx="842010" cy="300990"/>
          <wp:effectExtent l="0" t="0" r="0" b="3810"/>
          <wp:docPr id="3" name="Picture 3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5CC4">
      <w:rPr>
        <w:rFonts w:ascii="Source Sans Pro" w:eastAsia="MS Mincho" w:hAnsi="Source Sans Pro"/>
        <w:color w:val="464646"/>
        <w:sz w:val="15"/>
        <w:szCs w:val="15"/>
        <w:lang w:eastAsia="ja-JP" w:bidi="ne-NP"/>
      </w:rPr>
      <w:br/>
    </w:r>
    <w:hyperlink r:id="rId4" w:history="1">
      <w:r w:rsidRPr="00CE5CC4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Pr="00CE5CC4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</w:t>
    </w:r>
    <w:r w:rsidRPr="00CE5CC4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ilingual Education Program by </w:t>
    </w:r>
    <w:hyperlink r:id="rId5" w:history="1">
      <w:r w:rsidRPr="00CE5CC4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Pr="00CE5CC4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6" w:history="1">
      <w:r w:rsidRPr="00CE5CC4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Pr="00CE5CC4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3039" w14:textId="77777777" w:rsidR="007A3CF2" w:rsidRDefault="007A3CF2" w:rsidP="002B761E">
      <w:pPr>
        <w:spacing w:after="0" w:line="240" w:lineRule="auto"/>
      </w:pPr>
      <w:r>
        <w:separator/>
      </w:r>
    </w:p>
  </w:footnote>
  <w:footnote w:type="continuationSeparator" w:id="0">
    <w:p w14:paraId="427546B4" w14:textId="77777777" w:rsidR="007A3CF2" w:rsidRDefault="007A3CF2" w:rsidP="002B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7A82" w14:textId="51B99AE6" w:rsidR="002B761E" w:rsidRPr="002B761E" w:rsidRDefault="00167180" w:rsidP="00167180">
    <w:pPr>
      <w:pStyle w:val="Header"/>
      <w:ind w:right="480"/>
      <w:rPr>
        <w:color w:val="FF0000"/>
        <w:sz w:val="24"/>
        <w:szCs w:val="24"/>
      </w:rPr>
    </w:pPr>
    <w:r>
      <w:rPr>
        <w:color w:val="FF0000"/>
        <w:sz w:val="24"/>
        <w:szCs w:val="24"/>
      </w:rPr>
      <w:t>WIDA Score Report Letter 2024</w:t>
    </w:r>
    <w:r>
      <w:rPr>
        <w:color w:val="FF0000"/>
        <w:sz w:val="24"/>
        <w:szCs w:val="24"/>
      </w:rPr>
      <w:tab/>
    </w:r>
    <w:r>
      <w:rPr>
        <w:color w:val="FF0000"/>
        <w:sz w:val="24"/>
        <w:szCs w:val="24"/>
      </w:rPr>
      <w:tab/>
    </w:r>
    <w:r w:rsidR="002B761E">
      <w:rPr>
        <w:color w:val="FF0000"/>
        <w:sz w:val="24"/>
        <w:szCs w:val="24"/>
      </w:rPr>
      <w:t>Lao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30B27"/>
    <w:multiLevelType w:val="hybridMultilevel"/>
    <w:tmpl w:val="74402FA2"/>
    <w:lvl w:ilvl="0" w:tplc="576EB1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DB"/>
    <w:rsid w:val="00002EE3"/>
    <w:rsid w:val="0000553E"/>
    <w:rsid w:val="000E3834"/>
    <w:rsid w:val="00167180"/>
    <w:rsid w:val="00186F14"/>
    <w:rsid w:val="001F3923"/>
    <w:rsid w:val="002010C2"/>
    <w:rsid w:val="002B761E"/>
    <w:rsid w:val="00400CBF"/>
    <w:rsid w:val="004E3ED9"/>
    <w:rsid w:val="004E42CA"/>
    <w:rsid w:val="005B750E"/>
    <w:rsid w:val="0069716C"/>
    <w:rsid w:val="0071768A"/>
    <w:rsid w:val="00796E50"/>
    <w:rsid w:val="007A3CF2"/>
    <w:rsid w:val="008330E7"/>
    <w:rsid w:val="008522B5"/>
    <w:rsid w:val="008F5B69"/>
    <w:rsid w:val="009D0574"/>
    <w:rsid w:val="00A775C1"/>
    <w:rsid w:val="00BB2A7F"/>
    <w:rsid w:val="00BD04B6"/>
    <w:rsid w:val="00D40103"/>
    <w:rsid w:val="00D75DDB"/>
    <w:rsid w:val="00E54CBC"/>
    <w:rsid w:val="00E71BF6"/>
    <w:rsid w:val="00E9631A"/>
    <w:rsid w:val="00F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0F8D"/>
  <w15:chartTrackingRefBased/>
  <w15:docId w15:val="{04753239-EE7D-43D8-853A-23C461E7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B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1E"/>
  </w:style>
  <w:style w:type="paragraph" w:styleId="Footer">
    <w:name w:val="footer"/>
    <w:basedOn w:val="Normal"/>
    <w:link w:val="FooterChar"/>
    <w:uiPriority w:val="99"/>
    <w:unhideWhenUsed/>
    <w:rsid w:val="002B7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1E"/>
  </w:style>
  <w:style w:type="table" w:styleId="TableGrid">
    <w:name w:val="Table Grid"/>
    <w:basedOn w:val="TableNormal"/>
    <w:uiPriority w:val="59"/>
    <w:rsid w:val="002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1FE1E.6348465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www.k12.wa.us/" TargetMode="External"/><Relationship Id="rId4" Type="http://schemas.openxmlformats.org/officeDocument/2006/relationships/hyperlink" Target="http://www.k12.wa.us/MigrantBilingual/TranslatedMateri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7" ma:contentTypeDescription="Create a new document." ma:contentTypeScope="" ma:versionID="35dacc2799262366f074904659b0e260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daa51fe8893325ab3b81f5e427a628ba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a16e0c-081b-4300-8c73-7ae4d0fe4f9e}" ma:internalName="TaxCatchAll" ma:showField="CatchAllData" ma:web="3148fd10-d408-47c9-8872-5c4b4d26b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ddef2-746b-45ce-bbc2-1711cab18878">
      <Terms xmlns="http://schemas.microsoft.com/office/infopath/2007/PartnerControls"/>
    </lcf76f155ced4ddcb4097134ff3c332f>
    <TaxCatchAll xmlns="3148fd10-d408-47c9-8872-5c4b4d26ba2f" xsi:nil="true"/>
  </documentManagement>
</p:properties>
</file>

<file path=customXml/itemProps1.xml><?xml version="1.0" encoding="utf-8"?>
<ds:datastoreItem xmlns:ds="http://schemas.openxmlformats.org/officeDocument/2006/customXml" ds:itemID="{04B04305-DD87-44E8-9798-B00122459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8087C-28D2-435D-9522-F2C09AB939D9}"/>
</file>

<file path=customXml/itemProps3.xml><?xml version="1.0" encoding="utf-8"?>
<ds:datastoreItem xmlns:ds="http://schemas.openxmlformats.org/officeDocument/2006/customXml" ds:itemID="{76C70468-D239-412B-9E24-F0802A41AE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 WCER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Gibson</dc:creator>
  <cp:keywords/>
  <dc:description/>
  <cp:lastModifiedBy>Kristin Percy Calaff</cp:lastModifiedBy>
  <cp:revision>2</cp:revision>
  <dcterms:created xsi:type="dcterms:W3CDTF">2024-05-14T02:50:00Z</dcterms:created>
  <dcterms:modified xsi:type="dcterms:W3CDTF">2024-05-14T02:50:00Z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