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C1BD" w14:textId="77777777" w:rsidR="00F7663C" w:rsidRDefault="00F7663C" w:rsidP="00D75DDB">
      <w:pPr>
        <w:spacing w:after="0" w:line="240" w:lineRule="auto"/>
        <w:rPr>
          <w:rFonts w:ascii="Segoe UI" w:eastAsia="Calibri" w:hAnsi="Segoe UI" w:cs="Segoe UI"/>
        </w:rPr>
      </w:pPr>
    </w:p>
    <w:p w14:paraId="2A00A0E7" w14:textId="39AB3B82" w:rsidR="00D75DDB" w:rsidRPr="00F7663C" w:rsidRDefault="00D75DDB" w:rsidP="00D75DDB">
      <w:pPr>
        <w:spacing w:after="0" w:line="240" w:lineRule="auto"/>
        <w:rPr>
          <w:rFonts w:ascii="Segoe UI" w:eastAsia="Calibri" w:hAnsi="Segoe UI" w:cs="Segoe UI"/>
        </w:rPr>
      </w:pPr>
      <w:r w:rsidRPr="00F7663C">
        <w:rPr>
          <w:rFonts w:ascii="Segoe UI" w:eastAsia="Calibri" w:hAnsi="Segoe UI" w:cs="Segoe UI"/>
        </w:rPr>
        <w:t>Iakwe Jinen, Jemen, ak Rikejbarok,</w:t>
      </w:r>
    </w:p>
    <w:p w14:paraId="75297B95" w14:textId="77777777" w:rsidR="00D75DDB" w:rsidRPr="00F7663C" w:rsidRDefault="00D75DDB" w:rsidP="00D75DDB">
      <w:pPr>
        <w:spacing w:after="0" w:line="240" w:lineRule="auto"/>
        <w:rPr>
          <w:rFonts w:ascii="Segoe UI" w:eastAsia="Calibri" w:hAnsi="Segoe UI" w:cs="Segoe UI"/>
        </w:rPr>
      </w:pPr>
    </w:p>
    <w:p w14:paraId="5376EFC6" w14:textId="77777777" w:rsidR="00D75DDB" w:rsidRPr="00F7663C" w:rsidRDefault="00D75DDB" w:rsidP="00D75DDB">
      <w:pPr>
        <w:spacing w:after="0" w:line="240" w:lineRule="auto"/>
        <w:rPr>
          <w:rFonts w:ascii="Segoe UI" w:eastAsia="Calibri" w:hAnsi="Segoe UI" w:cs="Segoe UI"/>
        </w:rPr>
      </w:pPr>
      <w:r w:rsidRPr="00F7663C">
        <w:rPr>
          <w:rFonts w:ascii="Segoe UI" w:eastAsia="Calibri" w:hAnsi="Segoe UI" w:cs="Segoe UI"/>
        </w:rPr>
        <w:t>Ilo kajojo yiō eo, rijikuul ro ilo būrookraam ko an rikatak Kajin Belle rej bōk ACCESS teej eo ñan lale an Rikatak Kajin Belle (ELL) ro jelā Kajin Belle. Teej in ej joñake aer jelā Kajin Belle ilo men ko academic kin rijikuul ro rej kata Kajin Belle ilo jikuul in ad im ibelakin state eo.</w:t>
      </w:r>
    </w:p>
    <w:p w14:paraId="14D96775" w14:textId="77777777" w:rsidR="00D75DDB" w:rsidRPr="00F7663C" w:rsidRDefault="00D75DDB" w:rsidP="00D75DDB">
      <w:pPr>
        <w:spacing w:after="0" w:line="240" w:lineRule="auto"/>
        <w:rPr>
          <w:rFonts w:ascii="Segoe UI" w:eastAsia="Calibri" w:hAnsi="Segoe UI" w:cs="Segoe UI"/>
        </w:rPr>
      </w:pPr>
    </w:p>
    <w:p w14:paraId="7362B5E3" w14:textId="77777777" w:rsidR="00D75DDB" w:rsidRPr="00F7663C" w:rsidRDefault="00D75DDB" w:rsidP="00D75DDB">
      <w:pPr>
        <w:spacing w:after="0" w:line="240" w:lineRule="auto"/>
        <w:rPr>
          <w:rFonts w:ascii="Segoe UI" w:eastAsia="Calibri" w:hAnsi="Segoe UI" w:cs="Segoe UI"/>
        </w:rPr>
      </w:pPr>
      <w:r w:rsidRPr="00F7663C">
        <w:rPr>
          <w:rFonts w:ascii="Segoe UI" w:eastAsia="Calibri" w:hAnsi="Segoe UI" w:cs="Segoe UI"/>
        </w:rPr>
        <w:t>Ibben leta in ewōr juon Ripoot kin Rijikuul eo Kajojo. Ripoot in ej lewaj melele kin jemlokin teej ko kin ajiri eo nejum. Melele kein ej ñan am etale im dāpij.</w:t>
      </w:r>
    </w:p>
    <w:p w14:paraId="2CE8C31F" w14:textId="77777777" w:rsidR="00D75DDB" w:rsidRPr="00F7663C" w:rsidRDefault="00D75DDB" w:rsidP="00D75DDB">
      <w:pPr>
        <w:spacing w:after="0" w:line="240" w:lineRule="auto"/>
        <w:rPr>
          <w:rFonts w:ascii="Segoe UI" w:eastAsia="Calibri" w:hAnsi="Segoe UI" w:cs="Segoe UI"/>
        </w:rPr>
      </w:pPr>
    </w:p>
    <w:p w14:paraId="78924743" w14:textId="77777777" w:rsidR="00D75DDB" w:rsidRPr="00F7663C" w:rsidRDefault="00D75DDB" w:rsidP="00D75DDB">
      <w:pPr>
        <w:spacing w:after="0" w:line="240" w:lineRule="auto"/>
        <w:rPr>
          <w:rFonts w:ascii="Segoe UI" w:eastAsia="Calibri" w:hAnsi="Segoe UI" w:cs="Segoe UI"/>
        </w:rPr>
      </w:pPr>
      <w:r w:rsidRPr="00F7663C">
        <w:rPr>
          <w:rFonts w:ascii="Segoe UI" w:eastAsia="Calibri" w:hAnsi="Segoe UI" w:cs="Segoe UI"/>
        </w:rPr>
        <w:t xml:space="preserve">Rikaki ro ilo jikuul eo ad rej kōjerbal melele kein ñan jibañ ilo aer bebe ikijen wāween katakin ajiri eo nejum. Rikaki ro re bareinwōt kōjerbal jikoor in teej kein ñan lale an ajiri eo nejum wōnmaanlok ilo an katak Kajin Belle.  </w:t>
      </w:r>
    </w:p>
    <w:p w14:paraId="1EC4CEBA" w14:textId="11835532" w:rsidR="00D75DDB" w:rsidRDefault="00D75DDB" w:rsidP="00D75DDB">
      <w:pPr>
        <w:spacing w:after="0" w:line="240" w:lineRule="auto"/>
        <w:rPr>
          <w:rFonts w:ascii="Segoe UI" w:eastAsia="Calibri" w:hAnsi="Segoe UI" w:cs="Segoe UI"/>
        </w:rPr>
      </w:pPr>
    </w:p>
    <w:p w14:paraId="4882B144" w14:textId="77777777" w:rsidR="00F7663C" w:rsidRDefault="00F7663C" w:rsidP="00F7663C">
      <w:pPr>
        <w:spacing w:after="0" w:line="240" w:lineRule="auto"/>
        <w:rPr>
          <w:rFonts w:ascii="Segoe UI" w:eastAsia="Calibri" w:hAnsi="Segoe UI" w:cs="Segoe UI"/>
        </w:rPr>
      </w:pPr>
      <w:r>
        <w:rPr>
          <w:rFonts w:ascii="Segoe UI" w:eastAsia="Calibri" w:hAnsi="Segoe UI" w:cs="Segoe UI"/>
        </w:rPr>
        <w:t>Ri jikuul ro rej kwaḷọk aer kapeel im maroñ ñan diwōj jibañ in kilaaj in ekkatak Kajin Iñliij ilo Jikin Washington, rej aikuj kōtoprak joñan kein:</w:t>
      </w:r>
    </w:p>
    <w:p w14:paraId="58D76B19" w14:textId="77777777" w:rsidR="00F7663C" w:rsidRDefault="00F7663C" w:rsidP="00F7663C">
      <w:pPr>
        <w:spacing w:after="0" w:line="240" w:lineRule="auto"/>
        <w:rPr>
          <w:rFonts w:ascii="Segoe UI" w:eastAsia="Calibri" w:hAnsi="Segoe UI" w:cs="Segoe UI"/>
        </w:rPr>
      </w:pPr>
    </w:p>
    <w:tbl>
      <w:tblPr>
        <w:tblStyle w:val="TableGrid"/>
        <w:tblW w:w="0" w:type="auto"/>
        <w:jc w:val="center"/>
        <w:tblInd w:w="0" w:type="dxa"/>
        <w:tblLook w:val="04A0" w:firstRow="1" w:lastRow="0" w:firstColumn="1" w:lastColumn="0" w:noHBand="0" w:noVBand="1"/>
      </w:tblPr>
      <w:tblGrid>
        <w:gridCol w:w="4680"/>
        <w:gridCol w:w="1710"/>
      </w:tblGrid>
      <w:tr w:rsidR="0076776B" w14:paraId="27198DBD" w14:textId="77777777" w:rsidTr="00D9140D">
        <w:trPr>
          <w:jc w:val="center"/>
        </w:trPr>
        <w:tc>
          <w:tcPr>
            <w:tcW w:w="4680" w:type="dxa"/>
            <w:tcBorders>
              <w:top w:val="single" w:sz="12" w:space="0" w:color="auto"/>
              <w:left w:val="single" w:sz="12" w:space="0" w:color="auto"/>
              <w:bottom w:val="single" w:sz="12" w:space="0" w:color="auto"/>
              <w:right w:val="single" w:sz="6" w:space="0" w:color="auto"/>
            </w:tcBorders>
            <w:hideMark/>
          </w:tcPr>
          <w:p w14:paraId="5B347F6A" w14:textId="77777777" w:rsidR="0076776B" w:rsidRDefault="0076776B">
            <w:pPr>
              <w:autoSpaceDE w:val="0"/>
              <w:autoSpaceDN w:val="0"/>
              <w:adjustRightInd w:val="0"/>
              <w:rPr>
                <w:rFonts w:ascii="Segoe UI" w:hAnsi="Segoe UI" w:cs="Segoe UI"/>
                <w:b/>
                <w:bCs/>
                <w:sz w:val="20"/>
                <w:szCs w:val="20"/>
              </w:rPr>
            </w:pPr>
            <w:r>
              <w:rPr>
                <w:rFonts w:ascii="Segoe UI" w:hAnsi="Segoe UI" w:cs="Segoe UI"/>
                <w:b/>
                <w:bCs/>
                <w:sz w:val="20"/>
                <w:szCs w:val="20"/>
              </w:rPr>
              <w:t xml:space="preserve">WIDA ACCESS kōn ri ELL </w:t>
            </w:r>
          </w:p>
        </w:tc>
        <w:tc>
          <w:tcPr>
            <w:tcW w:w="1710" w:type="dxa"/>
            <w:tcBorders>
              <w:top w:val="single" w:sz="12" w:space="0" w:color="auto"/>
              <w:left w:val="single" w:sz="6" w:space="0" w:color="auto"/>
              <w:bottom w:val="single" w:sz="12" w:space="0" w:color="auto"/>
              <w:right w:val="single" w:sz="6" w:space="0" w:color="auto"/>
            </w:tcBorders>
            <w:hideMark/>
          </w:tcPr>
          <w:p w14:paraId="0808DD7A" w14:textId="77777777" w:rsidR="0076776B" w:rsidRDefault="0076776B">
            <w:pPr>
              <w:autoSpaceDE w:val="0"/>
              <w:autoSpaceDN w:val="0"/>
              <w:adjustRightInd w:val="0"/>
              <w:jc w:val="center"/>
              <w:rPr>
                <w:rFonts w:ascii="Segoe UI" w:hAnsi="Segoe UI" w:cs="Segoe UI"/>
                <w:b/>
                <w:bCs/>
                <w:sz w:val="20"/>
                <w:szCs w:val="20"/>
              </w:rPr>
            </w:pPr>
            <w:r>
              <w:rPr>
                <w:rFonts w:ascii="Segoe UI" w:hAnsi="Segoe UI" w:cs="Segoe UI"/>
                <w:b/>
                <w:bCs/>
                <w:sz w:val="20"/>
                <w:szCs w:val="20"/>
              </w:rPr>
              <w:t>Aolepan Maroñ</w:t>
            </w:r>
          </w:p>
        </w:tc>
      </w:tr>
      <w:tr w:rsidR="0076776B" w14:paraId="5A91AEE2" w14:textId="77777777" w:rsidTr="00D9140D">
        <w:trPr>
          <w:jc w:val="center"/>
        </w:trPr>
        <w:tc>
          <w:tcPr>
            <w:tcW w:w="4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5F6414" w14:textId="77777777" w:rsidR="0076776B" w:rsidRDefault="0076776B">
            <w:pPr>
              <w:autoSpaceDE w:val="0"/>
              <w:autoSpaceDN w:val="0"/>
              <w:adjustRightInd w:val="0"/>
              <w:rPr>
                <w:rFonts w:ascii="Segoe UI" w:hAnsi="Segoe UI" w:cs="Segoe UI"/>
                <w:sz w:val="20"/>
                <w:szCs w:val="20"/>
              </w:rPr>
            </w:pPr>
            <w:r>
              <w:rPr>
                <w:rFonts w:ascii="Segoe UI" w:hAnsi="Segoe UI" w:cs="Segoe UI"/>
                <w:sz w:val="20"/>
                <w:szCs w:val="20"/>
              </w:rPr>
              <w:t>Kōn kilaaj K-1, ñan diwōj katak, ri jikuuḷ enaaj kōtoprak juon jikoor in:</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8F13A1" w14:textId="6354561E" w:rsidR="0076776B" w:rsidRDefault="0076776B">
            <w:pPr>
              <w:autoSpaceDE w:val="0"/>
              <w:autoSpaceDN w:val="0"/>
              <w:adjustRightInd w:val="0"/>
              <w:jc w:val="center"/>
              <w:rPr>
                <w:rFonts w:ascii="Segoe UI" w:hAnsi="Segoe UI" w:cs="Segoe UI"/>
                <w:sz w:val="20"/>
                <w:szCs w:val="20"/>
              </w:rPr>
            </w:pPr>
            <w:r>
              <w:rPr>
                <w:rFonts w:ascii="Segoe UI" w:hAnsi="Segoe UI" w:cs="Segoe UI"/>
                <w:sz w:val="20"/>
                <w:szCs w:val="20"/>
              </w:rPr>
              <w:t>4.0</w:t>
            </w:r>
          </w:p>
        </w:tc>
      </w:tr>
      <w:tr w:rsidR="0076776B" w14:paraId="3F77517A" w14:textId="77777777" w:rsidTr="00D9140D">
        <w:trPr>
          <w:jc w:val="center"/>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EF0B51" w14:textId="77777777" w:rsidR="0076776B" w:rsidRDefault="0076776B">
            <w:pPr>
              <w:autoSpaceDE w:val="0"/>
              <w:autoSpaceDN w:val="0"/>
              <w:adjustRightInd w:val="0"/>
              <w:rPr>
                <w:rFonts w:ascii="Segoe UI" w:hAnsi="Segoe UI" w:cs="Segoe UI"/>
                <w:sz w:val="20"/>
                <w:szCs w:val="20"/>
              </w:rPr>
            </w:pPr>
            <w:r>
              <w:rPr>
                <w:rFonts w:ascii="Segoe UI" w:hAnsi="Segoe UI" w:cs="Segoe UI"/>
                <w:sz w:val="20"/>
                <w:szCs w:val="20"/>
              </w:rPr>
              <w:t>Kōn kilaaj 2-12, ñan diwōj katak, ri jikuuḷ enaaj kōtoprak juon jikoor in:</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1D586" w14:textId="3B51B196" w:rsidR="0076776B" w:rsidRDefault="0076776B">
            <w:pPr>
              <w:autoSpaceDE w:val="0"/>
              <w:autoSpaceDN w:val="0"/>
              <w:adjustRightInd w:val="0"/>
              <w:jc w:val="center"/>
              <w:rPr>
                <w:rFonts w:ascii="Segoe UI" w:hAnsi="Segoe UI" w:cs="Segoe UI"/>
                <w:sz w:val="20"/>
                <w:szCs w:val="20"/>
              </w:rPr>
            </w:pPr>
            <w:r>
              <w:rPr>
                <w:rFonts w:ascii="Segoe UI" w:hAnsi="Segoe UI" w:cs="Segoe UI"/>
                <w:sz w:val="20"/>
                <w:szCs w:val="20"/>
              </w:rPr>
              <w:t>4.7</w:t>
            </w:r>
          </w:p>
        </w:tc>
      </w:tr>
      <w:tr w:rsidR="00D9140D" w14:paraId="3865F862" w14:textId="77777777" w:rsidTr="00D9140D">
        <w:trPr>
          <w:jc w:val="center"/>
        </w:trPr>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A93FED" w14:textId="40643B12" w:rsidR="00D9140D" w:rsidRPr="00D9140D" w:rsidRDefault="00D9140D">
            <w:pPr>
              <w:autoSpaceDE w:val="0"/>
              <w:autoSpaceDN w:val="0"/>
              <w:adjustRightInd w:val="0"/>
              <w:rPr>
                <w:rFonts w:ascii="Segoe UI" w:hAnsi="Segoe UI" w:cs="Segoe UI"/>
                <w:sz w:val="20"/>
                <w:szCs w:val="20"/>
              </w:rPr>
            </w:pPr>
            <w:r w:rsidRPr="00D9140D">
              <w:rPr>
                <w:rFonts w:ascii="Segoe UI" w:hAnsi="Segoe UI" w:cs="Segoe UI"/>
                <w:sz w:val="20"/>
                <w:szCs w:val="20"/>
              </w:rPr>
              <w:t xml:space="preserve">Kōn kilaaj </w:t>
            </w:r>
            <w:r w:rsidRPr="00D9140D">
              <w:rPr>
                <w:rFonts w:ascii="Segoe UI" w:eastAsia="Times New Roman" w:hAnsi="Segoe UI" w:cs="Segoe UI"/>
                <w:color w:val="000000"/>
                <w:sz w:val="20"/>
                <w:szCs w:val="20"/>
              </w:rPr>
              <w:t>3-12, ri-jikuul ro im jikoor ko aer ej 3 ak 4 ilo test in S</w:t>
            </w:r>
            <w:r>
              <w:rPr>
                <w:rFonts w:ascii="Segoe UI" w:eastAsia="Times New Roman" w:hAnsi="Segoe UI" w:cs="Segoe UI"/>
                <w:color w:val="000000"/>
                <w:sz w:val="20"/>
                <w:szCs w:val="20"/>
              </w:rPr>
              <w:t xml:space="preserve">marter Balanced English Language Arts </w:t>
            </w:r>
            <w:r w:rsidRPr="00D9140D">
              <w:rPr>
                <w:rFonts w:ascii="Segoe UI" w:eastAsia="Times New Roman" w:hAnsi="Segoe UI" w:cs="Segoe UI"/>
                <w:color w:val="000000"/>
                <w:sz w:val="20"/>
                <w:szCs w:val="20"/>
              </w:rPr>
              <w:t>ne innem emaron bar jako jen prokraam in elane renaaj tobar skoor kein:</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064A88" w14:textId="79766A78" w:rsidR="00D9140D" w:rsidRDefault="00D9140D">
            <w:pPr>
              <w:autoSpaceDE w:val="0"/>
              <w:autoSpaceDN w:val="0"/>
              <w:adjustRightInd w:val="0"/>
              <w:jc w:val="center"/>
              <w:rPr>
                <w:rFonts w:ascii="Segoe UI" w:hAnsi="Segoe UI" w:cs="Segoe UI"/>
                <w:sz w:val="20"/>
                <w:szCs w:val="20"/>
              </w:rPr>
            </w:pPr>
            <w:r>
              <w:rPr>
                <w:rFonts w:ascii="Segoe UI" w:hAnsi="Segoe UI" w:cs="Segoe UI"/>
                <w:sz w:val="20"/>
                <w:szCs w:val="20"/>
              </w:rPr>
              <w:t>4.3-4.6</w:t>
            </w:r>
          </w:p>
        </w:tc>
      </w:tr>
    </w:tbl>
    <w:p w14:paraId="5E94F93D" w14:textId="77777777" w:rsidR="00F7663C" w:rsidRPr="00F7663C" w:rsidRDefault="00F7663C" w:rsidP="00D75DDB">
      <w:pPr>
        <w:spacing w:after="0" w:line="240" w:lineRule="auto"/>
        <w:rPr>
          <w:rFonts w:ascii="Segoe UI" w:eastAsia="Calibri" w:hAnsi="Segoe UI" w:cs="Segoe UI"/>
        </w:rPr>
      </w:pPr>
    </w:p>
    <w:p w14:paraId="7F3B72EF" w14:textId="77777777" w:rsidR="008522B5" w:rsidRPr="00F7663C" w:rsidRDefault="00D75DDB" w:rsidP="00D75DDB">
      <w:pPr>
        <w:spacing w:after="0" w:line="240" w:lineRule="auto"/>
        <w:rPr>
          <w:rFonts w:ascii="Segoe UI" w:eastAsia="Calibri" w:hAnsi="Segoe UI" w:cs="Segoe UI"/>
        </w:rPr>
      </w:pPr>
      <w:r w:rsidRPr="00F7663C">
        <w:rPr>
          <w:rFonts w:ascii="Segoe UI" w:eastAsia="Calibri" w:hAnsi="Segoe UI" w:cs="Segoe UI"/>
        </w:rPr>
        <w:t>Jouj im kebaak ña ñe elōñ jabdewōt am kajitōk kin ACCESS teej eo ñan Rikatak Kajin Belle (ELL) ro.  Bōlen kwōkōnaan jelā:</w:t>
      </w:r>
    </w:p>
    <w:p w14:paraId="26B531F6" w14:textId="77777777" w:rsidR="00D75DDB" w:rsidRPr="00F7663C" w:rsidRDefault="008522B5" w:rsidP="000E3834">
      <w:pPr>
        <w:pStyle w:val="ListParagraph"/>
        <w:numPr>
          <w:ilvl w:val="0"/>
          <w:numId w:val="1"/>
        </w:numPr>
        <w:spacing w:after="0" w:line="240" w:lineRule="auto"/>
        <w:rPr>
          <w:rFonts w:ascii="Segoe UI" w:eastAsia="Calibri" w:hAnsi="Segoe UI" w:cs="Segoe UI"/>
        </w:rPr>
      </w:pPr>
      <w:r w:rsidRPr="00F7663C">
        <w:rPr>
          <w:rFonts w:ascii="Segoe UI" w:eastAsia="Calibri" w:hAnsi="Segoe UI" w:cs="Segoe UI"/>
        </w:rPr>
        <w:t xml:space="preserve">Ewi wāween an rikaki ro kōjerbal jemlokin teej ko? </w:t>
      </w:r>
    </w:p>
    <w:p w14:paraId="104A7D04" w14:textId="77777777" w:rsidR="00186F14" w:rsidRPr="00F7663C" w:rsidRDefault="00186F14" w:rsidP="000E3834">
      <w:pPr>
        <w:pStyle w:val="ListParagraph"/>
        <w:numPr>
          <w:ilvl w:val="0"/>
          <w:numId w:val="1"/>
        </w:numPr>
        <w:spacing w:after="0" w:line="240" w:lineRule="auto"/>
        <w:rPr>
          <w:rFonts w:ascii="Segoe UI" w:eastAsia="Calibri" w:hAnsi="Segoe UI" w:cs="Segoe UI"/>
        </w:rPr>
      </w:pPr>
      <w:r w:rsidRPr="00F7663C">
        <w:rPr>
          <w:rFonts w:ascii="Segoe UI" w:eastAsia="Calibri" w:hAnsi="Segoe UI" w:cs="Segoe UI"/>
        </w:rPr>
        <w:t>Ewe tōbar ko ikijen Kajin Belle ikijen ajiri eo nejū?</w:t>
      </w:r>
    </w:p>
    <w:p w14:paraId="14AAC358" w14:textId="77777777" w:rsidR="00F74D1A" w:rsidRPr="00F7663C" w:rsidRDefault="0000553E" w:rsidP="000E3834">
      <w:pPr>
        <w:pStyle w:val="ListParagraph"/>
        <w:numPr>
          <w:ilvl w:val="0"/>
          <w:numId w:val="1"/>
        </w:numPr>
        <w:spacing w:after="0" w:line="240" w:lineRule="auto"/>
        <w:rPr>
          <w:rFonts w:ascii="Segoe UI" w:eastAsia="Calibri" w:hAnsi="Segoe UI" w:cs="Segoe UI"/>
        </w:rPr>
      </w:pPr>
      <w:r w:rsidRPr="00F7663C">
        <w:rPr>
          <w:rFonts w:ascii="Segoe UI" w:eastAsia="Calibri" w:hAnsi="Segoe UI" w:cs="Segoe UI"/>
        </w:rPr>
        <w:t>Koba ibben Kajin Belle, ta men ko jet im ajiri eo nejū ej katak ilo jikuul?</w:t>
      </w:r>
    </w:p>
    <w:p w14:paraId="7614C5FB" w14:textId="77777777" w:rsidR="00D75DDB" w:rsidRPr="00F7663C" w:rsidRDefault="00D75DDB" w:rsidP="00D75DDB">
      <w:pPr>
        <w:spacing w:after="0" w:line="240" w:lineRule="auto"/>
        <w:ind w:left="720"/>
        <w:rPr>
          <w:rFonts w:ascii="Segoe UI" w:eastAsia="Calibri" w:hAnsi="Segoe UI" w:cs="Segoe UI"/>
        </w:rPr>
      </w:pPr>
    </w:p>
    <w:p w14:paraId="15FC252C" w14:textId="77777777" w:rsidR="00D75DDB" w:rsidRPr="00F7663C" w:rsidRDefault="00D75DDB" w:rsidP="00D75DDB">
      <w:pPr>
        <w:rPr>
          <w:rFonts w:ascii="Segoe UI" w:hAnsi="Segoe UI" w:cs="Segoe UI"/>
          <w:u w:val="single"/>
        </w:rPr>
      </w:pPr>
      <w:r w:rsidRPr="00F7663C">
        <w:rPr>
          <w:rFonts w:ascii="Segoe UI" w:eastAsia="Calibri" w:hAnsi="Segoe UI" w:cs="Segoe UI"/>
        </w:rPr>
        <w:t>Ilo kautiej,</w:t>
      </w:r>
    </w:p>
    <w:p w14:paraId="06F68078" w14:textId="77777777" w:rsidR="00F7663C" w:rsidRDefault="00F7663C" w:rsidP="00D40103">
      <w:pPr>
        <w:rPr>
          <w:rFonts w:ascii="Segoe UI" w:hAnsi="Segoe UI" w:cs="Segoe UI"/>
        </w:rPr>
      </w:pPr>
    </w:p>
    <w:p w14:paraId="119AACEB" w14:textId="70F876E7" w:rsidR="00D40103" w:rsidRPr="00F7663C" w:rsidRDefault="00F7663C" w:rsidP="00D40103">
      <w:pPr>
        <w:rPr>
          <w:rFonts w:ascii="Segoe UI" w:hAnsi="Segoe UI" w:cs="Segoe UI"/>
          <w:color w:val="FF0000"/>
          <w:u w:val="single"/>
        </w:rPr>
      </w:pPr>
      <w:r>
        <w:rPr>
          <w:rFonts w:ascii="Segoe UI" w:hAnsi="Segoe UI" w:cs="Segoe UI"/>
          <w:color w:val="FF0000"/>
          <w:u w:val="single"/>
        </w:rPr>
        <w:t>INSERT NAME</w:t>
      </w:r>
    </w:p>
    <w:sectPr w:rsidR="00D40103" w:rsidRPr="00F7663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642F" w14:textId="77777777" w:rsidR="00CA5072" w:rsidRDefault="00CA5072" w:rsidP="00F7663C">
      <w:pPr>
        <w:spacing w:after="0" w:line="240" w:lineRule="auto"/>
      </w:pPr>
      <w:r>
        <w:separator/>
      </w:r>
    </w:p>
  </w:endnote>
  <w:endnote w:type="continuationSeparator" w:id="0">
    <w:p w14:paraId="5AA6BF64" w14:textId="77777777" w:rsidR="00CA5072" w:rsidRDefault="00CA5072" w:rsidP="00F76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B651" w14:textId="0BE09AC9" w:rsidR="00F7663C" w:rsidRPr="00F7663C" w:rsidRDefault="00F7663C" w:rsidP="00F7663C">
    <w:pPr>
      <w:rPr>
        <w:rFonts w:eastAsia="MS Mincho"/>
        <w:color w:val="1F497D"/>
        <w:lang w:eastAsia="ja-JP" w:bidi="ne-NP"/>
      </w:rPr>
    </w:pPr>
    <w:r>
      <w:rPr>
        <w:noProof/>
      </w:rPr>
      <w:drawing>
        <wp:inline distT="0" distB="0" distL="0" distR="0" wp14:anchorId="190EF872" wp14:editId="6E5DDEF0">
          <wp:extent cx="847725" cy="295275"/>
          <wp:effectExtent l="0" t="0" r="9525" b="9525"/>
          <wp:docPr id="3" name="Picture 1" descr="cid:image002.png@01D1FE1E.6348465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FE1E.634846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sidRPr="00506558">
      <w:rPr>
        <w:rFonts w:ascii="Source Sans Pro" w:eastAsia="MS Mincho" w:hAnsi="Source Sans Pro"/>
        <w:color w:val="464646"/>
        <w:sz w:val="15"/>
        <w:szCs w:val="15"/>
        <w:lang w:eastAsia="ja-JP" w:bidi="ne-NP"/>
      </w:rPr>
      <w:br/>
    </w:r>
    <w:hyperlink r:id="rId3" w:history="1">
      <w:r w:rsidRPr="00506558">
        <w:rPr>
          <w:rFonts w:ascii="Source Sans Pro" w:eastAsia="MS Mincho" w:hAnsi="Source Sans Pro"/>
          <w:color w:val="0563C1"/>
          <w:sz w:val="15"/>
          <w:szCs w:val="15"/>
          <w:u w:val="single"/>
          <w:lang w:eastAsia="ja-JP" w:bidi="ne-NP"/>
        </w:rPr>
        <w:t>Forms and Translated Material</w:t>
      </w:r>
    </w:hyperlink>
    <w:r w:rsidRPr="00506558">
      <w:rPr>
        <w:rFonts w:ascii="Source Sans Pro" w:eastAsia="MS Mincho" w:hAnsi="Source Sans Pro"/>
        <w:color w:val="464646"/>
        <w:sz w:val="15"/>
        <w:szCs w:val="15"/>
        <w:lang w:eastAsia="ja-JP" w:bidi="ne-NP"/>
      </w:rPr>
      <w:t xml:space="preserve"> from the </w:t>
    </w:r>
    <w:r>
      <w:rPr>
        <w:rFonts w:ascii="Source Sans Pro" w:eastAsia="MS Mincho" w:hAnsi="Source Sans Pro"/>
        <w:color w:val="464646"/>
        <w:sz w:val="15"/>
        <w:szCs w:val="15"/>
        <w:lang w:eastAsia="ja-JP" w:bidi="ne-NP"/>
      </w:rPr>
      <w:t>Mult</w:t>
    </w:r>
    <w:r w:rsidRPr="00506558">
      <w:rPr>
        <w:rFonts w:ascii="Source Sans Pro" w:eastAsia="MS Mincho" w:hAnsi="Source Sans Pro"/>
        <w:color w:val="464646"/>
        <w:sz w:val="15"/>
        <w:szCs w:val="15"/>
        <w:lang w:eastAsia="ja-JP" w:bidi="ne-NP"/>
      </w:rPr>
      <w:t xml:space="preserve">ilingual Education Program by </w:t>
    </w:r>
    <w:hyperlink r:id="rId4" w:history="1">
      <w:r w:rsidRPr="00506558">
        <w:rPr>
          <w:rFonts w:ascii="Source Sans Pro" w:eastAsia="MS Mincho" w:hAnsi="Source Sans Pro"/>
          <w:color w:val="0563C1"/>
          <w:sz w:val="15"/>
          <w:szCs w:val="15"/>
          <w:u w:val="single"/>
          <w:lang w:eastAsia="ja-JP" w:bidi="ne-NP"/>
        </w:rPr>
        <w:t>Office of Superintendent of Public Instruction</w:t>
      </w:r>
    </w:hyperlink>
    <w:r w:rsidRPr="00506558">
      <w:rPr>
        <w:rFonts w:ascii="Source Sans Pro" w:eastAsia="MS Mincho" w:hAnsi="Source Sans Pro"/>
        <w:color w:val="464646"/>
        <w:sz w:val="15"/>
        <w:szCs w:val="15"/>
        <w:lang w:eastAsia="ja-JP" w:bidi="ne-NP"/>
      </w:rPr>
      <w:t xml:space="preserve"> are licensed under a </w:t>
    </w:r>
    <w:hyperlink r:id="rId5" w:history="1">
      <w:r w:rsidRPr="00506558">
        <w:rPr>
          <w:rFonts w:ascii="Source Sans Pro" w:eastAsia="MS Mincho" w:hAnsi="Source Sans Pro"/>
          <w:color w:val="0563C1"/>
          <w:sz w:val="15"/>
          <w:szCs w:val="15"/>
          <w:u w:val="single"/>
          <w:lang w:eastAsia="ja-JP" w:bidi="ne-NP"/>
        </w:rPr>
        <w:t>Creative Commons Attribution 4.0 International License</w:t>
      </w:r>
    </w:hyperlink>
    <w:r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F898" w14:textId="77777777" w:rsidR="00CA5072" w:rsidRDefault="00CA5072" w:rsidP="00F7663C">
      <w:pPr>
        <w:spacing w:after="0" w:line="240" w:lineRule="auto"/>
      </w:pPr>
      <w:r>
        <w:separator/>
      </w:r>
    </w:p>
  </w:footnote>
  <w:footnote w:type="continuationSeparator" w:id="0">
    <w:p w14:paraId="1A33D762" w14:textId="77777777" w:rsidR="00CA5072" w:rsidRDefault="00CA5072" w:rsidP="00F76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7963" w14:textId="72A39348" w:rsidR="00F7663C" w:rsidRPr="00F7663C" w:rsidRDefault="007907CB" w:rsidP="00F7663C">
    <w:pPr>
      <w:pStyle w:val="Header"/>
      <w:jc w:val="right"/>
      <w:rPr>
        <w:rFonts w:ascii="Segoe UI" w:hAnsi="Segoe UI" w:cs="Segoe UI"/>
        <w:color w:val="FF0000"/>
      </w:rPr>
    </w:pPr>
    <w:r>
      <w:rPr>
        <w:rFonts w:ascii="Segoe UI" w:hAnsi="Segoe UI" w:cs="Segoe UI"/>
        <w:color w:val="FF0000"/>
      </w:rPr>
      <w:t>WIDA Score Report Letter 2024</w:t>
    </w:r>
    <w:r>
      <w:rPr>
        <w:rFonts w:ascii="Segoe UI" w:hAnsi="Segoe UI" w:cs="Segoe UI"/>
        <w:color w:val="FF0000"/>
      </w:rPr>
      <w:tab/>
    </w:r>
    <w:r>
      <w:rPr>
        <w:rFonts w:ascii="Segoe UI" w:hAnsi="Segoe UI" w:cs="Segoe UI"/>
        <w:color w:val="FF0000"/>
      </w:rPr>
      <w:tab/>
    </w:r>
    <w:r w:rsidR="00F7663C" w:rsidRPr="00F7663C">
      <w:rPr>
        <w:rFonts w:ascii="Segoe UI" w:hAnsi="Segoe UI" w:cs="Segoe UI"/>
        <w:color w:val="FF0000"/>
      </w:rPr>
      <w:t>Marshallese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61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2C77E1"/>
    <w:rsid w:val="00400CBF"/>
    <w:rsid w:val="00423BED"/>
    <w:rsid w:val="004E3ED9"/>
    <w:rsid w:val="004E42CA"/>
    <w:rsid w:val="005B750E"/>
    <w:rsid w:val="005C7F9C"/>
    <w:rsid w:val="0062748D"/>
    <w:rsid w:val="0069716C"/>
    <w:rsid w:val="0071768A"/>
    <w:rsid w:val="0076776B"/>
    <w:rsid w:val="007907CB"/>
    <w:rsid w:val="00796E50"/>
    <w:rsid w:val="008330E7"/>
    <w:rsid w:val="008522B5"/>
    <w:rsid w:val="008F5B69"/>
    <w:rsid w:val="00BB2A7F"/>
    <w:rsid w:val="00CA5072"/>
    <w:rsid w:val="00D40103"/>
    <w:rsid w:val="00D75DDB"/>
    <w:rsid w:val="00D9140D"/>
    <w:rsid w:val="00E54CBC"/>
    <w:rsid w:val="00E71BF6"/>
    <w:rsid w:val="00E9631A"/>
    <w:rsid w:val="00F74D1A"/>
    <w:rsid w:val="00F7663C"/>
    <w:rsid w:val="00F92C9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F76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63C"/>
  </w:style>
  <w:style w:type="paragraph" w:styleId="Footer">
    <w:name w:val="footer"/>
    <w:basedOn w:val="Normal"/>
    <w:link w:val="FooterChar"/>
    <w:uiPriority w:val="99"/>
    <w:unhideWhenUsed/>
    <w:rsid w:val="00F76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63C"/>
  </w:style>
  <w:style w:type="table" w:styleId="TableGrid">
    <w:name w:val="Table Grid"/>
    <w:basedOn w:val="TableNormal"/>
    <w:uiPriority w:val="59"/>
    <w:rsid w:val="00F766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6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B04305-DD87-44E8-9798-B00122459780}">
  <ds:schemaRefs>
    <ds:schemaRef ds:uri="http://schemas.microsoft.com/sharepoint/v3/contenttype/forms"/>
  </ds:schemaRefs>
</ds:datastoreItem>
</file>

<file path=customXml/itemProps3.xml><?xml version="1.0" encoding="utf-8"?>
<ds:datastoreItem xmlns:ds="http://schemas.openxmlformats.org/officeDocument/2006/customXml" ds:itemID="{5E5EFEBA-190D-436A-92DB-BDDB0BF3FC20}"/>
</file>

<file path=docProps/app.xml><?xml version="1.0" encoding="utf-8"?>
<Properties xmlns="http://schemas.openxmlformats.org/officeDocument/2006/extended-properties" xmlns:vt="http://schemas.openxmlformats.org/officeDocument/2006/docPropsVTypes">
  <Template>Normal.dotm</Template>
  <TotalTime>5</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 Calaff</cp:lastModifiedBy>
  <cp:revision>4</cp:revision>
  <dcterms:created xsi:type="dcterms:W3CDTF">2024-05-21T21:42:00Z</dcterms:created>
  <dcterms:modified xsi:type="dcterms:W3CDTF">2024-05-23T04:12:00Z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2024-05-21T21:42:11Z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2982fcf4-c89c-46f2-9d6c-2332e4a5be68</vt:lpwstr>
  </property>
  <property fmtid="{D5CDD505-2E9C-101B-9397-08002B2CF9AE}" pid="9" name="MSIP_Label_9145f431-4c8c-42c6-a5a5-ba6d3bdea585_ContentBits">
    <vt:lpwstr>0</vt:lpwstr>
  </property>
</Properties>
</file>