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FBCF8" w14:textId="1E2D08CC" w:rsidR="00F329AC" w:rsidRPr="0008351A" w:rsidRDefault="00962B20" w:rsidP="00662BDD">
      <w:pPr>
        <w:autoSpaceDE w:val="0"/>
        <w:autoSpaceDN w:val="0"/>
        <w:adjustRightInd w:val="0"/>
        <w:spacing w:after="0" w:line="240" w:lineRule="auto"/>
        <w:jc w:val="center"/>
        <w:rPr>
          <w:rFonts w:ascii="Segoe UI" w:hAnsi="Segoe UI" w:cs="Segoe UI"/>
          <w:b/>
          <w:bCs/>
          <w:sz w:val="20"/>
          <w:szCs w:val="20"/>
        </w:rPr>
      </w:pPr>
      <w:r w:rsidRPr="0008351A">
        <w:rPr>
          <w:rFonts w:ascii="Segoe UI" w:hAnsi="Segoe UI" w:cs="Segoe UI"/>
          <w:b/>
          <w:bCs/>
          <w:sz w:val="20"/>
          <w:szCs w:val="20"/>
        </w:rPr>
        <w:t xml:space="preserve">Family </w:t>
      </w:r>
      <w:r w:rsidR="00F329AC" w:rsidRPr="0008351A">
        <w:rPr>
          <w:rFonts w:ascii="Segoe UI" w:hAnsi="Segoe UI" w:cs="Segoe UI"/>
          <w:b/>
          <w:bCs/>
          <w:sz w:val="20"/>
          <w:szCs w:val="20"/>
        </w:rPr>
        <w:t xml:space="preserve">Notification of </w:t>
      </w:r>
      <w:r w:rsidR="00B62172" w:rsidRPr="00A039D5">
        <w:rPr>
          <w:rFonts w:ascii="Segoe UI" w:hAnsi="Segoe UI" w:cs="Segoe UI"/>
          <w:b/>
          <w:bCs/>
          <w:sz w:val="20"/>
          <w:szCs w:val="20"/>
        </w:rPr>
        <w:t xml:space="preserve">New </w:t>
      </w:r>
      <w:r w:rsidR="00F329AC" w:rsidRPr="00A039D5">
        <w:rPr>
          <w:rFonts w:ascii="Segoe UI" w:hAnsi="Segoe UI" w:cs="Segoe UI"/>
          <w:b/>
          <w:bCs/>
          <w:sz w:val="20"/>
          <w:szCs w:val="20"/>
        </w:rPr>
        <w:t>Student</w:t>
      </w:r>
      <w:r w:rsidR="00F329AC" w:rsidRPr="0008351A">
        <w:rPr>
          <w:rFonts w:ascii="Segoe UI" w:hAnsi="Segoe UI" w:cs="Segoe UI"/>
          <w:b/>
          <w:bCs/>
          <w:sz w:val="20"/>
          <w:szCs w:val="20"/>
        </w:rPr>
        <w:t xml:space="preserve"> Placement</w:t>
      </w:r>
    </w:p>
    <w:p w14:paraId="4727A758" w14:textId="5C81E365" w:rsidR="00F329AC" w:rsidRPr="0008351A" w:rsidRDefault="009E7476" w:rsidP="00142A41">
      <w:pPr>
        <w:autoSpaceDE w:val="0"/>
        <w:autoSpaceDN w:val="0"/>
        <w:adjustRightInd w:val="0"/>
        <w:spacing w:after="0" w:line="240" w:lineRule="auto"/>
        <w:jc w:val="center"/>
        <w:rPr>
          <w:rFonts w:ascii="Segoe UI" w:hAnsi="Segoe UI" w:cs="Segoe UI"/>
          <w:b/>
          <w:bCs/>
          <w:sz w:val="20"/>
          <w:szCs w:val="20"/>
        </w:rPr>
      </w:pPr>
      <w:r w:rsidRPr="0008351A">
        <w:rPr>
          <w:rFonts w:ascii="Segoe UI" w:hAnsi="Segoe UI" w:cs="Segoe UI"/>
          <w:b/>
          <w:bCs/>
          <w:sz w:val="20"/>
          <w:szCs w:val="20"/>
        </w:rPr>
        <w:t xml:space="preserve">in an </w:t>
      </w:r>
      <w:r w:rsidR="00F329AC" w:rsidRPr="0008351A">
        <w:rPr>
          <w:rFonts w:ascii="Segoe UI" w:hAnsi="Segoe UI" w:cs="Segoe UI"/>
          <w:b/>
          <w:bCs/>
          <w:sz w:val="20"/>
          <w:szCs w:val="20"/>
        </w:rPr>
        <w:t>English Language Development Program</w:t>
      </w:r>
      <w:r w:rsidR="009C22CB" w:rsidRPr="0008351A">
        <w:rPr>
          <w:rFonts w:ascii="Segoe UI" w:hAnsi="Segoe UI" w:cs="Segoe UI"/>
          <w:b/>
          <w:bCs/>
          <w:sz w:val="20"/>
          <w:szCs w:val="20"/>
        </w:rPr>
        <w:br/>
      </w:r>
    </w:p>
    <w:p w14:paraId="574BAD9D" w14:textId="609436C1" w:rsidR="005D7A25" w:rsidRPr="0008351A" w:rsidRDefault="00A87E00" w:rsidP="005D7A25">
      <w:pPr>
        <w:autoSpaceDE w:val="0"/>
        <w:autoSpaceDN w:val="0"/>
        <w:adjustRightInd w:val="0"/>
        <w:spacing w:after="0" w:line="240" w:lineRule="auto"/>
        <w:rPr>
          <w:rFonts w:ascii="Segoe UI" w:hAnsi="Segoe UI" w:cs="Segoe UI"/>
          <w:sz w:val="20"/>
          <w:szCs w:val="20"/>
        </w:rPr>
      </w:pPr>
      <w:r>
        <w:rPr>
          <w:rFonts w:ascii="Segoe UI" w:hAnsi="Segoe UI" w:cs="Segoe UI"/>
          <w:b/>
          <w:bCs/>
          <w:sz w:val="20"/>
          <w:szCs w:val="20"/>
        </w:rPr>
        <w:t>Student</w:t>
      </w:r>
      <w:r w:rsidR="005D7A25" w:rsidRPr="0008351A">
        <w:rPr>
          <w:rFonts w:ascii="Segoe UI" w:hAnsi="Segoe UI" w:cs="Segoe UI"/>
          <w:b/>
          <w:bCs/>
          <w:sz w:val="20"/>
          <w:szCs w:val="20"/>
        </w:rPr>
        <w:t>’s Name</w:t>
      </w:r>
      <w:r w:rsidR="005D7A25" w:rsidRPr="0008351A">
        <w:rPr>
          <w:rFonts w:ascii="Segoe UI" w:hAnsi="Segoe UI" w:cs="Segoe UI"/>
          <w:sz w:val="20"/>
          <w:szCs w:val="20"/>
        </w:rPr>
        <w:t>:</w:t>
      </w:r>
      <w:r w:rsidR="008729BD" w:rsidRPr="0008351A">
        <w:rPr>
          <w:rFonts w:ascii="Segoe UI" w:hAnsi="Segoe UI" w:cs="Segoe UI"/>
          <w:sz w:val="20"/>
          <w:szCs w:val="20"/>
        </w:rPr>
        <w:t xml:space="preserve"> </w:t>
      </w:r>
      <w:r w:rsidR="003511FA" w:rsidRPr="0008351A">
        <w:rPr>
          <w:rFonts w:ascii="Segoe UI" w:hAnsi="Segoe UI" w:cs="Segoe UI"/>
          <w:sz w:val="20"/>
          <w:szCs w:val="20"/>
        </w:rPr>
        <w:t>_______________</w:t>
      </w:r>
      <w:r w:rsidR="00F329AC" w:rsidRPr="0008351A">
        <w:rPr>
          <w:rFonts w:ascii="Segoe UI" w:hAnsi="Segoe UI" w:cs="Segoe UI"/>
          <w:sz w:val="20"/>
          <w:szCs w:val="20"/>
        </w:rPr>
        <w:t>_________________</w:t>
      </w:r>
      <w:r w:rsidR="008729BD" w:rsidRPr="0008351A">
        <w:rPr>
          <w:rFonts w:ascii="Segoe UI" w:hAnsi="Segoe UI" w:cs="Segoe UI"/>
          <w:sz w:val="20"/>
          <w:szCs w:val="20"/>
        </w:rPr>
        <w:t>_______</w:t>
      </w:r>
      <w:r w:rsidR="00F329AC" w:rsidRPr="0008351A">
        <w:rPr>
          <w:rFonts w:ascii="Segoe UI" w:hAnsi="Segoe UI" w:cs="Segoe UI"/>
          <w:sz w:val="20"/>
          <w:szCs w:val="20"/>
        </w:rPr>
        <w:t>_</w:t>
      </w:r>
      <w:r w:rsidR="0008351A">
        <w:rPr>
          <w:rFonts w:ascii="Segoe UI" w:hAnsi="Segoe UI" w:cs="Segoe UI"/>
          <w:sz w:val="20"/>
          <w:szCs w:val="20"/>
        </w:rPr>
        <w:t>____________</w:t>
      </w:r>
      <w:r>
        <w:rPr>
          <w:rFonts w:ascii="Segoe UI" w:hAnsi="Segoe UI" w:cs="Segoe UI"/>
          <w:sz w:val="20"/>
          <w:szCs w:val="20"/>
        </w:rPr>
        <w:t xml:space="preserve">    </w:t>
      </w:r>
      <w:r w:rsidR="00F329AC" w:rsidRPr="0008351A">
        <w:rPr>
          <w:rFonts w:ascii="Segoe UI" w:hAnsi="Segoe UI" w:cs="Segoe UI"/>
          <w:sz w:val="20"/>
          <w:szCs w:val="20"/>
        </w:rPr>
        <w:t xml:space="preserve"> </w:t>
      </w:r>
      <w:r w:rsidR="005D7A25" w:rsidRPr="0008351A">
        <w:rPr>
          <w:rFonts w:ascii="Segoe UI" w:hAnsi="Segoe UI" w:cs="Segoe UI"/>
          <w:b/>
          <w:bCs/>
          <w:sz w:val="20"/>
          <w:szCs w:val="20"/>
        </w:rPr>
        <w:t>Date</w:t>
      </w:r>
      <w:r w:rsidR="008729BD" w:rsidRPr="0008351A">
        <w:rPr>
          <w:rFonts w:ascii="Segoe UI" w:hAnsi="Segoe UI" w:cs="Segoe UI"/>
          <w:b/>
          <w:bCs/>
          <w:sz w:val="20"/>
          <w:szCs w:val="20"/>
        </w:rPr>
        <w:t>:</w:t>
      </w:r>
      <w:r>
        <w:rPr>
          <w:rFonts w:ascii="Segoe UI" w:hAnsi="Segoe UI" w:cs="Segoe UI"/>
          <w:b/>
          <w:bCs/>
          <w:sz w:val="20"/>
          <w:szCs w:val="20"/>
        </w:rPr>
        <w:t xml:space="preserve"> </w:t>
      </w:r>
      <w:r w:rsidR="005D7A25" w:rsidRPr="0008351A">
        <w:rPr>
          <w:rFonts w:ascii="Segoe UI" w:hAnsi="Segoe UI" w:cs="Segoe UI"/>
          <w:sz w:val="20"/>
          <w:szCs w:val="20"/>
        </w:rPr>
        <w:t>__</w:t>
      </w:r>
      <w:r w:rsidR="008729BD" w:rsidRPr="0008351A">
        <w:rPr>
          <w:rFonts w:ascii="Segoe UI" w:hAnsi="Segoe UI" w:cs="Segoe UI"/>
          <w:sz w:val="20"/>
          <w:szCs w:val="20"/>
        </w:rPr>
        <w:t>___________</w:t>
      </w:r>
      <w:r w:rsidR="005D7A25" w:rsidRPr="0008351A">
        <w:rPr>
          <w:rFonts w:ascii="Segoe UI" w:hAnsi="Segoe UI" w:cs="Segoe UI"/>
          <w:sz w:val="20"/>
          <w:szCs w:val="20"/>
        </w:rPr>
        <w:t>_________</w:t>
      </w:r>
      <w:r w:rsidR="008729BD" w:rsidRPr="0008351A">
        <w:rPr>
          <w:rFonts w:ascii="Segoe UI" w:hAnsi="Segoe UI" w:cs="Segoe UI"/>
          <w:sz w:val="20"/>
          <w:szCs w:val="20"/>
        </w:rPr>
        <w:t>_____</w:t>
      </w:r>
      <w:r w:rsidR="0008351A">
        <w:rPr>
          <w:rFonts w:ascii="Segoe UI" w:hAnsi="Segoe UI" w:cs="Segoe UI"/>
          <w:sz w:val="20"/>
          <w:szCs w:val="20"/>
        </w:rPr>
        <w:t>____________</w:t>
      </w:r>
    </w:p>
    <w:p w14:paraId="0D50474A" w14:textId="4C8602ED" w:rsidR="006116CD" w:rsidRPr="0008351A" w:rsidRDefault="008729BD" w:rsidP="005D7A25">
      <w:pPr>
        <w:autoSpaceDE w:val="0"/>
        <w:autoSpaceDN w:val="0"/>
        <w:adjustRightInd w:val="0"/>
        <w:spacing w:after="0" w:line="240" w:lineRule="auto"/>
        <w:rPr>
          <w:rFonts w:ascii="Segoe UI" w:hAnsi="Segoe UI" w:cs="Segoe UI"/>
          <w:sz w:val="20"/>
          <w:szCs w:val="20"/>
        </w:rPr>
      </w:pPr>
      <w:r w:rsidRPr="0008351A">
        <w:rPr>
          <w:rFonts w:ascii="Segoe UI" w:hAnsi="Segoe UI" w:cs="Segoe UI"/>
          <w:sz w:val="20"/>
          <w:szCs w:val="20"/>
        </w:rPr>
        <w:br/>
      </w:r>
      <w:r w:rsidRPr="0008351A">
        <w:rPr>
          <w:rFonts w:ascii="Segoe UI" w:hAnsi="Segoe UI" w:cs="Segoe UI"/>
          <w:b/>
          <w:bCs/>
          <w:sz w:val="20"/>
          <w:szCs w:val="20"/>
        </w:rPr>
        <w:t>School</w:t>
      </w:r>
      <w:r w:rsidRPr="0008351A">
        <w:rPr>
          <w:rFonts w:ascii="Segoe UI" w:hAnsi="Segoe UI" w:cs="Segoe UI"/>
          <w:sz w:val="20"/>
          <w:szCs w:val="20"/>
        </w:rPr>
        <w:t xml:space="preserve">: </w:t>
      </w:r>
      <w:r w:rsidR="003511FA" w:rsidRPr="0008351A">
        <w:rPr>
          <w:rFonts w:ascii="Segoe UI" w:hAnsi="Segoe UI" w:cs="Segoe UI"/>
          <w:sz w:val="20"/>
          <w:szCs w:val="20"/>
        </w:rPr>
        <w:t>_______________________</w:t>
      </w:r>
      <w:r w:rsidRPr="0008351A">
        <w:rPr>
          <w:rFonts w:ascii="Segoe UI" w:hAnsi="Segoe UI" w:cs="Segoe UI"/>
          <w:sz w:val="20"/>
          <w:szCs w:val="20"/>
        </w:rPr>
        <w:t>________</w:t>
      </w:r>
      <w:r w:rsidR="0008351A">
        <w:rPr>
          <w:rFonts w:ascii="Segoe UI" w:hAnsi="Segoe UI" w:cs="Segoe UI"/>
          <w:sz w:val="20"/>
          <w:szCs w:val="20"/>
        </w:rPr>
        <w:t>_____________________</w:t>
      </w:r>
      <w:r w:rsidR="00A87E00">
        <w:rPr>
          <w:rFonts w:ascii="Segoe UI" w:hAnsi="Segoe UI" w:cs="Segoe UI"/>
          <w:sz w:val="20"/>
          <w:szCs w:val="20"/>
        </w:rPr>
        <w:t xml:space="preserve"> </w:t>
      </w:r>
      <w:r w:rsidRPr="0008351A">
        <w:rPr>
          <w:rFonts w:ascii="Segoe UI" w:hAnsi="Segoe UI" w:cs="Segoe UI"/>
          <w:sz w:val="20"/>
          <w:szCs w:val="20"/>
        </w:rPr>
        <w:t xml:space="preserve">    </w:t>
      </w:r>
      <w:r w:rsidRPr="0008351A">
        <w:rPr>
          <w:rFonts w:ascii="Segoe UI" w:hAnsi="Segoe UI" w:cs="Segoe UI"/>
          <w:b/>
          <w:bCs/>
          <w:sz w:val="20"/>
          <w:szCs w:val="20"/>
        </w:rPr>
        <w:t>School District:</w:t>
      </w:r>
      <w:r w:rsidRPr="0008351A">
        <w:rPr>
          <w:rFonts w:ascii="Segoe UI" w:hAnsi="Segoe UI" w:cs="Segoe UI"/>
          <w:sz w:val="20"/>
          <w:szCs w:val="20"/>
        </w:rPr>
        <w:t xml:space="preserve"> ________________________________</w:t>
      </w:r>
      <w:r w:rsidR="0008351A">
        <w:rPr>
          <w:rFonts w:ascii="Segoe UI" w:hAnsi="Segoe UI" w:cs="Segoe UI"/>
          <w:sz w:val="20"/>
          <w:szCs w:val="20"/>
        </w:rPr>
        <w:t>___</w:t>
      </w:r>
      <w:r w:rsidR="00A87E00">
        <w:rPr>
          <w:rFonts w:ascii="Segoe UI" w:hAnsi="Segoe UI" w:cs="Segoe UI"/>
          <w:sz w:val="20"/>
          <w:szCs w:val="20"/>
        </w:rPr>
        <w:t>____</w:t>
      </w:r>
    </w:p>
    <w:p w14:paraId="6AD52151" w14:textId="77777777" w:rsidR="009E7476" w:rsidRPr="0008351A" w:rsidRDefault="009E7476" w:rsidP="005D7A25">
      <w:pPr>
        <w:autoSpaceDE w:val="0"/>
        <w:autoSpaceDN w:val="0"/>
        <w:adjustRightInd w:val="0"/>
        <w:spacing w:after="0" w:line="240" w:lineRule="auto"/>
        <w:rPr>
          <w:rFonts w:ascii="Segoe UI" w:hAnsi="Segoe UI" w:cs="Segoe UI"/>
          <w:sz w:val="20"/>
          <w:szCs w:val="20"/>
        </w:rPr>
      </w:pPr>
    </w:p>
    <w:p w14:paraId="149345A0" w14:textId="77777777" w:rsidR="005D7A25" w:rsidRPr="0008351A" w:rsidRDefault="005D7A25" w:rsidP="005D7A25">
      <w:pPr>
        <w:autoSpaceDE w:val="0"/>
        <w:autoSpaceDN w:val="0"/>
        <w:adjustRightInd w:val="0"/>
        <w:spacing w:after="0" w:line="240" w:lineRule="auto"/>
        <w:rPr>
          <w:rFonts w:ascii="Segoe UI" w:hAnsi="Segoe UI" w:cs="Segoe UI"/>
          <w:sz w:val="20"/>
          <w:szCs w:val="20"/>
        </w:rPr>
      </w:pPr>
      <w:r w:rsidRPr="0008351A">
        <w:rPr>
          <w:rFonts w:ascii="Segoe UI" w:hAnsi="Segoe UI" w:cs="Segoe UI"/>
          <w:sz w:val="20"/>
          <w:szCs w:val="20"/>
        </w:rPr>
        <w:t>Dear Parent or Guardian,</w:t>
      </w:r>
    </w:p>
    <w:p w14:paraId="70E2D1A1" w14:textId="77777777" w:rsidR="005D7A25" w:rsidRPr="0008351A" w:rsidRDefault="005D7A25" w:rsidP="005D7A25">
      <w:pPr>
        <w:autoSpaceDE w:val="0"/>
        <w:autoSpaceDN w:val="0"/>
        <w:adjustRightInd w:val="0"/>
        <w:spacing w:after="0" w:line="240" w:lineRule="auto"/>
        <w:rPr>
          <w:rFonts w:ascii="Segoe UI" w:hAnsi="Segoe UI" w:cs="Segoe UI"/>
          <w:sz w:val="20"/>
          <w:szCs w:val="20"/>
        </w:rPr>
      </w:pPr>
    </w:p>
    <w:p w14:paraId="11C207CC" w14:textId="2E27297E" w:rsidR="00B62172" w:rsidRPr="00A039D5" w:rsidRDefault="00B62172" w:rsidP="00B62172">
      <w:pPr>
        <w:autoSpaceDE w:val="0"/>
        <w:autoSpaceDN w:val="0"/>
        <w:adjustRightInd w:val="0"/>
        <w:spacing w:after="0" w:line="240" w:lineRule="auto"/>
        <w:rPr>
          <w:rFonts w:ascii="Segoe UI" w:hAnsi="Segoe UI" w:cs="Segoe UI"/>
          <w:sz w:val="20"/>
          <w:szCs w:val="20"/>
        </w:rPr>
      </w:pPr>
      <w:r w:rsidRPr="00A039D5">
        <w:rPr>
          <w:rFonts w:ascii="Segoe UI" w:hAnsi="Segoe UI" w:cs="Segoe UI"/>
          <w:sz w:val="20"/>
          <w:szCs w:val="20"/>
        </w:rPr>
        <w:t xml:space="preserve">When you registered your child for school, the home language survey you completed indicated your child first spoke a language other than English OR your child uses a language other than English most often at home. Based on this information, the law requires the school to give your child an English Language Proficiency Screener to determine your child’s eligibility for English language development instruction to help your child acquire English. </w:t>
      </w:r>
    </w:p>
    <w:p w14:paraId="28F88FA3" w14:textId="77777777" w:rsidR="00B62172" w:rsidRPr="00A039D5" w:rsidRDefault="00B62172" w:rsidP="009E7476">
      <w:pPr>
        <w:autoSpaceDE w:val="0"/>
        <w:autoSpaceDN w:val="0"/>
        <w:adjustRightInd w:val="0"/>
        <w:spacing w:after="0" w:line="240" w:lineRule="auto"/>
        <w:rPr>
          <w:rFonts w:ascii="Segoe UI" w:hAnsi="Segoe UI" w:cs="Segoe UI"/>
          <w:sz w:val="20"/>
          <w:szCs w:val="20"/>
        </w:rPr>
      </w:pPr>
    </w:p>
    <w:p w14:paraId="25869DEA" w14:textId="039BD14C" w:rsidR="00C6477D" w:rsidRPr="00A039D5" w:rsidRDefault="00B62172" w:rsidP="009E7476">
      <w:pPr>
        <w:autoSpaceDE w:val="0"/>
        <w:autoSpaceDN w:val="0"/>
        <w:adjustRightInd w:val="0"/>
        <w:spacing w:after="0" w:line="240" w:lineRule="auto"/>
        <w:rPr>
          <w:rFonts w:ascii="Segoe UI" w:hAnsi="Segoe UI" w:cs="Segoe UI"/>
          <w:b/>
          <w:bCs/>
          <w:sz w:val="20"/>
          <w:szCs w:val="20"/>
        </w:rPr>
      </w:pPr>
      <w:r w:rsidRPr="00A039D5">
        <w:rPr>
          <w:rFonts w:ascii="Segoe UI" w:hAnsi="Segoe UI" w:cs="Segoe UI"/>
          <w:sz w:val="20"/>
          <w:szCs w:val="20"/>
        </w:rPr>
        <w:t>Based on this screener, y</w:t>
      </w:r>
      <w:r w:rsidR="009215C9" w:rsidRPr="00A039D5">
        <w:rPr>
          <w:rFonts w:ascii="Segoe UI" w:hAnsi="Segoe UI" w:cs="Segoe UI"/>
          <w:sz w:val="20"/>
          <w:szCs w:val="20"/>
        </w:rPr>
        <w:t xml:space="preserve">our </w:t>
      </w:r>
      <w:r w:rsidR="00F329AC" w:rsidRPr="00A039D5">
        <w:rPr>
          <w:rFonts w:ascii="Segoe UI" w:hAnsi="Segoe UI" w:cs="Segoe UI"/>
          <w:sz w:val="20"/>
          <w:szCs w:val="20"/>
        </w:rPr>
        <w:t xml:space="preserve">child </w:t>
      </w:r>
      <w:r w:rsidRPr="00A039D5">
        <w:rPr>
          <w:rFonts w:ascii="Segoe UI" w:hAnsi="Segoe UI" w:cs="Segoe UI"/>
          <w:sz w:val="20"/>
          <w:szCs w:val="20"/>
        </w:rPr>
        <w:t>is</w:t>
      </w:r>
      <w:r w:rsidR="009215C9" w:rsidRPr="00A039D5">
        <w:rPr>
          <w:rFonts w:ascii="Segoe UI" w:hAnsi="Segoe UI" w:cs="Segoe UI"/>
          <w:sz w:val="20"/>
          <w:szCs w:val="20"/>
        </w:rPr>
        <w:t xml:space="preserve"> eligible for</w:t>
      </w:r>
      <w:r w:rsidR="00C6477D" w:rsidRPr="00A039D5">
        <w:rPr>
          <w:rFonts w:ascii="Segoe UI" w:hAnsi="Segoe UI" w:cs="Segoe UI"/>
          <w:sz w:val="20"/>
          <w:szCs w:val="20"/>
        </w:rPr>
        <w:t xml:space="preserve"> </w:t>
      </w:r>
      <w:r w:rsidR="009215C9" w:rsidRPr="00A039D5">
        <w:rPr>
          <w:rFonts w:ascii="Segoe UI" w:hAnsi="Segoe UI" w:cs="Segoe UI"/>
          <w:sz w:val="20"/>
          <w:szCs w:val="20"/>
        </w:rPr>
        <w:t xml:space="preserve">English Language Development </w:t>
      </w:r>
      <w:r w:rsidR="00C25F67" w:rsidRPr="00A039D5">
        <w:rPr>
          <w:rFonts w:ascii="Segoe UI" w:hAnsi="Segoe UI" w:cs="Segoe UI"/>
          <w:sz w:val="20"/>
          <w:szCs w:val="20"/>
        </w:rPr>
        <w:t xml:space="preserve">services </w:t>
      </w:r>
      <w:r w:rsidR="00F329AC" w:rsidRPr="00A039D5">
        <w:rPr>
          <w:rFonts w:ascii="Segoe UI" w:hAnsi="Segoe UI" w:cs="Segoe UI"/>
          <w:sz w:val="20"/>
          <w:szCs w:val="20"/>
        </w:rPr>
        <w:t xml:space="preserve">for the </w:t>
      </w:r>
      <w:r w:rsidR="003511FA" w:rsidRPr="00A039D5">
        <w:rPr>
          <w:rFonts w:ascii="Segoe UI" w:hAnsi="Segoe UI" w:cs="Segoe UI"/>
          <w:i/>
          <w:color w:val="C00000"/>
          <w:sz w:val="20"/>
          <w:szCs w:val="20"/>
          <w:u w:val="single"/>
        </w:rPr>
        <w:t>INSERT YEAR</w:t>
      </w:r>
      <w:r w:rsidR="00F329AC" w:rsidRPr="00A039D5">
        <w:rPr>
          <w:rFonts w:ascii="Segoe UI" w:hAnsi="Segoe UI" w:cs="Segoe UI"/>
          <w:color w:val="C00000"/>
          <w:sz w:val="20"/>
          <w:szCs w:val="20"/>
        </w:rPr>
        <w:t xml:space="preserve"> </w:t>
      </w:r>
      <w:r w:rsidR="00F329AC" w:rsidRPr="00A039D5">
        <w:rPr>
          <w:rFonts w:ascii="Segoe UI" w:hAnsi="Segoe UI" w:cs="Segoe UI"/>
          <w:sz w:val="20"/>
          <w:szCs w:val="20"/>
        </w:rPr>
        <w:t>school year.</w:t>
      </w:r>
      <w:r w:rsidR="009E7476" w:rsidRPr="00A039D5">
        <w:rPr>
          <w:rFonts w:ascii="Segoe UI" w:hAnsi="Segoe UI" w:cs="Segoe UI"/>
          <w:b/>
          <w:bCs/>
          <w:sz w:val="20"/>
          <w:szCs w:val="20"/>
        </w:rPr>
        <w:t xml:space="preserve"> </w:t>
      </w:r>
      <w:r w:rsidR="00C6477D" w:rsidRPr="00A039D5">
        <w:rPr>
          <w:rFonts w:ascii="Segoe UI" w:hAnsi="Segoe UI" w:cs="Segoe UI"/>
          <w:sz w:val="20"/>
          <w:szCs w:val="20"/>
        </w:rPr>
        <w:t xml:space="preserve">Your child will receive services until they </w:t>
      </w:r>
      <w:r w:rsidR="00C25F67" w:rsidRPr="00A039D5">
        <w:rPr>
          <w:rFonts w:ascii="Segoe UI" w:hAnsi="Segoe UI" w:cs="Segoe UI"/>
          <w:sz w:val="20"/>
          <w:szCs w:val="20"/>
        </w:rPr>
        <w:t>reach</w:t>
      </w:r>
      <w:r w:rsidR="009E7476" w:rsidRPr="00A039D5">
        <w:rPr>
          <w:rFonts w:ascii="Segoe UI" w:hAnsi="Segoe UI" w:cs="Segoe UI"/>
          <w:sz w:val="20"/>
          <w:szCs w:val="20"/>
        </w:rPr>
        <w:t xml:space="preserve"> proficiency on the state-approved English language proficiency assessment</w:t>
      </w:r>
      <w:r w:rsidRPr="00A039D5">
        <w:rPr>
          <w:rFonts w:ascii="Segoe UI" w:hAnsi="Segoe UI" w:cs="Segoe UI"/>
          <w:sz w:val="20"/>
          <w:szCs w:val="20"/>
        </w:rPr>
        <w:t>.</w:t>
      </w:r>
    </w:p>
    <w:p w14:paraId="2F139566" w14:textId="1D572B05" w:rsidR="00C93988" w:rsidRPr="00A039D5" w:rsidRDefault="00C93988" w:rsidP="00B165BE">
      <w:pPr>
        <w:autoSpaceDE w:val="0"/>
        <w:autoSpaceDN w:val="0"/>
        <w:adjustRightInd w:val="0"/>
        <w:spacing w:after="0" w:line="240" w:lineRule="auto"/>
        <w:rPr>
          <w:rFonts w:ascii="Segoe UI" w:hAnsi="Segoe UI" w:cs="Segoe UI"/>
          <w:sz w:val="20"/>
          <w:szCs w:val="20"/>
        </w:rPr>
      </w:pPr>
    </w:p>
    <w:tbl>
      <w:tblPr>
        <w:tblStyle w:val="TableGrid"/>
        <w:tblW w:w="0" w:type="auto"/>
        <w:jc w:val="center"/>
        <w:tblLook w:val="04A0" w:firstRow="1" w:lastRow="0" w:firstColumn="1" w:lastColumn="0" w:noHBand="0" w:noVBand="1"/>
      </w:tblPr>
      <w:tblGrid>
        <w:gridCol w:w="4065"/>
        <w:gridCol w:w="1090"/>
        <w:gridCol w:w="1107"/>
        <w:gridCol w:w="1021"/>
        <w:gridCol w:w="1115"/>
        <w:gridCol w:w="990"/>
      </w:tblGrid>
      <w:tr w:rsidR="00C6477D" w:rsidRPr="00A039D5" w14:paraId="5E4E0A1E" w14:textId="77777777" w:rsidTr="00662BDD">
        <w:trPr>
          <w:jc w:val="center"/>
        </w:trPr>
        <w:tc>
          <w:tcPr>
            <w:tcW w:w="4065" w:type="dxa"/>
            <w:tcBorders>
              <w:top w:val="single" w:sz="12" w:space="0" w:color="auto"/>
              <w:left w:val="single" w:sz="12" w:space="0" w:color="auto"/>
              <w:bottom w:val="single" w:sz="12" w:space="0" w:color="auto"/>
              <w:right w:val="single" w:sz="6" w:space="0" w:color="auto"/>
            </w:tcBorders>
          </w:tcPr>
          <w:p w14:paraId="3154E2C0" w14:textId="79F520F7" w:rsidR="00C6477D" w:rsidRPr="00A039D5" w:rsidRDefault="00C6477D" w:rsidP="00B165BE">
            <w:pPr>
              <w:autoSpaceDE w:val="0"/>
              <w:autoSpaceDN w:val="0"/>
              <w:adjustRightInd w:val="0"/>
              <w:spacing w:after="0" w:line="240" w:lineRule="auto"/>
              <w:rPr>
                <w:rFonts w:ascii="Segoe UI" w:hAnsi="Segoe UI" w:cs="Segoe UI"/>
                <w:b/>
                <w:bCs/>
                <w:sz w:val="20"/>
                <w:szCs w:val="20"/>
              </w:rPr>
            </w:pPr>
            <w:r w:rsidRPr="00A039D5">
              <w:rPr>
                <w:rFonts w:ascii="Segoe UI" w:hAnsi="Segoe UI" w:cs="Segoe UI"/>
                <w:b/>
                <w:bCs/>
                <w:sz w:val="20"/>
                <w:szCs w:val="20"/>
              </w:rPr>
              <w:t xml:space="preserve">WIDA </w:t>
            </w:r>
            <w:r w:rsidR="00B62172" w:rsidRPr="00A039D5">
              <w:rPr>
                <w:rFonts w:ascii="Segoe UI" w:hAnsi="Segoe UI" w:cs="Segoe UI"/>
                <w:b/>
                <w:bCs/>
                <w:sz w:val="20"/>
                <w:szCs w:val="20"/>
              </w:rPr>
              <w:t>Screener</w:t>
            </w:r>
          </w:p>
        </w:tc>
        <w:tc>
          <w:tcPr>
            <w:tcW w:w="1090" w:type="dxa"/>
            <w:tcBorders>
              <w:top w:val="single" w:sz="12" w:space="0" w:color="auto"/>
              <w:left w:val="single" w:sz="6" w:space="0" w:color="auto"/>
              <w:bottom w:val="single" w:sz="12" w:space="0" w:color="auto"/>
              <w:right w:val="single" w:sz="6" w:space="0" w:color="auto"/>
            </w:tcBorders>
          </w:tcPr>
          <w:p w14:paraId="208BB086" w14:textId="35CEAAA3" w:rsidR="00C6477D" w:rsidRPr="00A039D5" w:rsidRDefault="00C6477D" w:rsidP="00C6477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b/>
                <w:bCs/>
                <w:sz w:val="20"/>
                <w:szCs w:val="20"/>
              </w:rPr>
              <w:t>Overall</w:t>
            </w:r>
          </w:p>
        </w:tc>
        <w:tc>
          <w:tcPr>
            <w:tcW w:w="1107" w:type="dxa"/>
            <w:tcBorders>
              <w:top w:val="single" w:sz="12" w:space="0" w:color="auto"/>
              <w:left w:val="single" w:sz="6" w:space="0" w:color="auto"/>
              <w:bottom w:val="single" w:sz="12" w:space="0" w:color="auto"/>
              <w:right w:val="single" w:sz="6" w:space="0" w:color="auto"/>
            </w:tcBorders>
          </w:tcPr>
          <w:p w14:paraId="29FFD72D" w14:textId="045814D2" w:rsidR="00C6477D" w:rsidRPr="00A039D5" w:rsidRDefault="00C6477D" w:rsidP="00C6477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b/>
                <w:bCs/>
                <w:sz w:val="20"/>
                <w:szCs w:val="20"/>
              </w:rPr>
              <w:t>Listening</w:t>
            </w:r>
          </w:p>
        </w:tc>
        <w:tc>
          <w:tcPr>
            <w:tcW w:w="1021" w:type="dxa"/>
            <w:tcBorders>
              <w:top w:val="single" w:sz="12" w:space="0" w:color="auto"/>
              <w:left w:val="single" w:sz="6" w:space="0" w:color="auto"/>
              <w:bottom w:val="single" w:sz="12" w:space="0" w:color="auto"/>
              <w:right w:val="single" w:sz="6" w:space="0" w:color="auto"/>
            </w:tcBorders>
          </w:tcPr>
          <w:p w14:paraId="56EEB2A9" w14:textId="3B8A4A1E" w:rsidR="00C6477D" w:rsidRPr="00A039D5" w:rsidRDefault="00C6477D" w:rsidP="00C6477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b/>
                <w:bCs/>
                <w:sz w:val="20"/>
                <w:szCs w:val="20"/>
              </w:rPr>
              <w:t>Reading</w:t>
            </w:r>
          </w:p>
        </w:tc>
        <w:tc>
          <w:tcPr>
            <w:tcW w:w="1115" w:type="dxa"/>
            <w:tcBorders>
              <w:top w:val="single" w:sz="12" w:space="0" w:color="auto"/>
              <w:left w:val="single" w:sz="6" w:space="0" w:color="auto"/>
              <w:bottom w:val="single" w:sz="12" w:space="0" w:color="auto"/>
              <w:right w:val="single" w:sz="6" w:space="0" w:color="auto"/>
            </w:tcBorders>
          </w:tcPr>
          <w:p w14:paraId="1E48EB04" w14:textId="4E296FDA" w:rsidR="00C6477D" w:rsidRPr="00A039D5" w:rsidRDefault="00C6477D" w:rsidP="00C6477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b/>
                <w:bCs/>
                <w:sz w:val="20"/>
                <w:szCs w:val="20"/>
              </w:rPr>
              <w:t>Speaking</w:t>
            </w:r>
          </w:p>
        </w:tc>
        <w:tc>
          <w:tcPr>
            <w:tcW w:w="990" w:type="dxa"/>
            <w:tcBorders>
              <w:top w:val="single" w:sz="12" w:space="0" w:color="auto"/>
              <w:left w:val="single" w:sz="6" w:space="0" w:color="auto"/>
              <w:bottom w:val="single" w:sz="12" w:space="0" w:color="auto"/>
              <w:right w:val="single" w:sz="12" w:space="0" w:color="auto"/>
            </w:tcBorders>
          </w:tcPr>
          <w:p w14:paraId="6E6CC853" w14:textId="14338D66" w:rsidR="00C6477D" w:rsidRPr="00A039D5" w:rsidRDefault="00C6477D" w:rsidP="00C6477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b/>
                <w:bCs/>
                <w:sz w:val="20"/>
                <w:szCs w:val="20"/>
              </w:rPr>
              <w:t>Writing</w:t>
            </w:r>
          </w:p>
        </w:tc>
      </w:tr>
      <w:tr w:rsidR="00C6477D" w:rsidRPr="00A039D5" w14:paraId="4AB32359" w14:textId="45060056" w:rsidTr="00662BDD">
        <w:trPr>
          <w:jc w:val="center"/>
        </w:trPr>
        <w:tc>
          <w:tcPr>
            <w:tcW w:w="4065" w:type="dxa"/>
            <w:tcBorders>
              <w:top w:val="single" w:sz="12" w:space="0" w:color="auto"/>
            </w:tcBorders>
          </w:tcPr>
          <w:p w14:paraId="6AD2FAD6" w14:textId="7A5B7D68" w:rsidR="00C6477D" w:rsidRPr="00A039D5" w:rsidRDefault="00C6477D" w:rsidP="00B165BE">
            <w:pPr>
              <w:autoSpaceDE w:val="0"/>
              <w:autoSpaceDN w:val="0"/>
              <w:adjustRightInd w:val="0"/>
              <w:spacing w:after="0" w:line="240" w:lineRule="auto"/>
              <w:rPr>
                <w:rFonts w:ascii="Segoe UI" w:hAnsi="Segoe UI" w:cs="Segoe UI"/>
                <w:b/>
                <w:bCs/>
                <w:sz w:val="20"/>
                <w:szCs w:val="20"/>
              </w:rPr>
            </w:pPr>
            <w:r w:rsidRPr="00A039D5">
              <w:rPr>
                <w:rFonts w:ascii="Segoe UI" w:hAnsi="Segoe UI" w:cs="Segoe UI"/>
                <w:b/>
                <w:bCs/>
                <w:sz w:val="20"/>
                <w:szCs w:val="20"/>
              </w:rPr>
              <w:t>Your Child’s Scores</w:t>
            </w:r>
          </w:p>
          <w:p w14:paraId="021AFF1C" w14:textId="7EADC106" w:rsidR="00FF2969" w:rsidRPr="00A039D5" w:rsidRDefault="00FF2969" w:rsidP="00B165BE">
            <w:pPr>
              <w:autoSpaceDE w:val="0"/>
              <w:autoSpaceDN w:val="0"/>
              <w:adjustRightInd w:val="0"/>
              <w:spacing w:after="0" w:line="240" w:lineRule="auto"/>
              <w:rPr>
                <w:rFonts w:ascii="Segoe UI" w:hAnsi="Segoe UI" w:cs="Segoe UI"/>
                <w:b/>
                <w:bCs/>
                <w:sz w:val="20"/>
                <w:szCs w:val="20"/>
              </w:rPr>
            </w:pPr>
          </w:p>
        </w:tc>
        <w:tc>
          <w:tcPr>
            <w:tcW w:w="1090" w:type="dxa"/>
            <w:tcBorders>
              <w:top w:val="single" w:sz="12" w:space="0" w:color="auto"/>
            </w:tcBorders>
          </w:tcPr>
          <w:p w14:paraId="60B995C2" w14:textId="6366F81C" w:rsidR="00C6477D" w:rsidRPr="00A039D5" w:rsidRDefault="00C6477D" w:rsidP="00C6477D">
            <w:pPr>
              <w:autoSpaceDE w:val="0"/>
              <w:autoSpaceDN w:val="0"/>
              <w:adjustRightInd w:val="0"/>
              <w:spacing w:after="0" w:line="240" w:lineRule="auto"/>
              <w:rPr>
                <w:rFonts w:ascii="Segoe UI" w:hAnsi="Segoe UI" w:cs="Segoe UI"/>
                <w:sz w:val="20"/>
                <w:szCs w:val="20"/>
              </w:rPr>
            </w:pPr>
          </w:p>
        </w:tc>
        <w:tc>
          <w:tcPr>
            <w:tcW w:w="1107" w:type="dxa"/>
            <w:tcBorders>
              <w:top w:val="single" w:sz="12" w:space="0" w:color="auto"/>
            </w:tcBorders>
          </w:tcPr>
          <w:p w14:paraId="6D076A87" w14:textId="77777777"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p>
        </w:tc>
        <w:tc>
          <w:tcPr>
            <w:tcW w:w="1021" w:type="dxa"/>
            <w:tcBorders>
              <w:top w:val="single" w:sz="12" w:space="0" w:color="auto"/>
            </w:tcBorders>
          </w:tcPr>
          <w:p w14:paraId="56ABC426" w14:textId="77777777"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p>
        </w:tc>
        <w:tc>
          <w:tcPr>
            <w:tcW w:w="1115" w:type="dxa"/>
            <w:tcBorders>
              <w:top w:val="single" w:sz="12" w:space="0" w:color="auto"/>
            </w:tcBorders>
          </w:tcPr>
          <w:p w14:paraId="663180F9" w14:textId="77777777"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p>
        </w:tc>
        <w:tc>
          <w:tcPr>
            <w:tcW w:w="990" w:type="dxa"/>
            <w:tcBorders>
              <w:top w:val="single" w:sz="12" w:space="0" w:color="auto"/>
            </w:tcBorders>
          </w:tcPr>
          <w:p w14:paraId="1247C254" w14:textId="77777777"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p>
        </w:tc>
      </w:tr>
      <w:tr w:rsidR="00C6477D" w:rsidRPr="00A039D5" w14:paraId="7BEBDE3A" w14:textId="65F6D73F" w:rsidTr="00662BDD">
        <w:trPr>
          <w:jc w:val="center"/>
        </w:trPr>
        <w:tc>
          <w:tcPr>
            <w:tcW w:w="4065" w:type="dxa"/>
            <w:shd w:val="clear" w:color="auto" w:fill="D9D9D9" w:themeFill="background1" w:themeFillShade="D9"/>
          </w:tcPr>
          <w:p w14:paraId="555FDF14" w14:textId="7A1254DF" w:rsidR="00C6477D" w:rsidRPr="00A039D5" w:rsidRDefault="00662BDD" w:rsidP="00B165BE">
            <w:pPr>
              <w:autoSpaceDE w:val="0"/>
              <w:autoSpaceDN w:val="0"/>
              <w:adjustRightInd w:val="0"/>
              <w:spacing w:after="0" w:line="240" w:lineRule="auto"/>
              <w:rPr>
                <w:rFonts w:ascii="Segoe UI" w:hAnsi="Segoe UI" w:cs="Segoe UI"/>
                <w:sz w:val="20"/>
                <w:szCs w:val="20"/>
              </w:rPr>
            </w:pPr>
            <w:r w:rsidRPr="00A039D5">
              <w:rPr>
                <w:rFonts w:ascii="Segoe UI" w:hAnsi="Segoe UI" w:cs="Segoe UI"/>
                <w:sz w:val="20"/>
                <w:szCs w:val="20"/>
              </w:rPr>
              <w:t xml:space="preserve">For grade K before January 1, </w:t>
            </w:r>
            <w:r w:rsidR="00FF2969" w:rsidRPr="00A039D5">
              <w:rPr>
                <w:rFonts w:ascii="Segoe UI" w:hAnsi="Segoe UI" w:cs="Segoe UI"/>
                <w:sz w:val="20"/>
                <w:szCs w:val="20"/>
              </w:rPr>
              <w:t xml:space="preserve">to </w:t>
            </w:r>
            <w:r w:rsidR="00B62172" w:rsidRPr="00A039D5">
              <w:rPr>
                <w:rFonts w:ascii="Segoe UI" w:hAnsi="Segoe UI" w:cs="Segoe UI"/>
                <w:sz w:val="20"/>
                <w:szCs w:val="20"/>
              </w:rPr>
              <w:t>be considered proficient</w:t>
            </w:r>
            <w:r w:rsidR="00FF2969" w:rsidRPr="00A039D5">
              <w:rPr>
                <w:rFonts w:ascii="Segoe UI" w:hAnsi="Segoe UI" w:cs="Segoe UI"/>
                <w:sz w:val="20"/>
                <w:szCs w:val="20"/>
              </w:rPr>
              <w:t>, students must score:</w:t>
            </w:r>
          </w:p>
        </w:tc>
        <w:tc>
          <w:tcPr>
            <w:tcW w:w="1090" w:type="dxa"/>
            <w:shd w:val="clear" w:color="auto" w:fill="D9D9D9" w:themeFill="background1" w:themeFillShade="D9"/>
          </w:tcPr>
          <w:p w14:paraId="59FDE29F" w14:textId="6FEEFE4C" w:rsidR="00C6477D" w:rsidRPr="00A039D5" w:rsidRDefault="003F5C9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5</w:t>
            </w:r>
          </w:p>
        </w:tc>
        <w:tc>
          <w:tcPr>
            <w:tcW w:w="1107" w:type="dxa"/>
            <w:shd w:val="clear" w:color="auto" w:fill="D9D9D9" w:themeFill="background1" w:themeFillShade="D9"/>
          </w:tcPr>
          <w:p w14:paraId="0A16C43A" w14:textId="68D372F6" w:rsidR="00C6477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5</w:t>
            </w:r>
          </w:p>
        </w:tc>
        <w:tc>
          <w:tcPr>
            <w:tcW w:w="1021" w:type="dxa"/>
            <w:shd w:val="clear" w:color="auto" w:fill="D9D9D9" w:themeFill="background1" w:themeFillShade="D9"/>
          </w:tcPr>
          <w:p w14:paraId="4B9BDD06" w14:textId="12EE3584" w:rsidR="00C6477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w:t>
            </w:r>
          </w:p>
        </w:tc>
        <w:tc>
          <w:tcPr>
            <w:tcW w:w="1115" w:type="dxa"/>
            <w:shd w:val="clear" w:color="auto" w:fill="D9D9D9" w:themeFill="background1" w:themeFillShade="D9"/>
          </w:tcPr>
          <w:p w14:paraId="375B123D" w14:textId="5787BCE1" w:rsidR="00C6477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5</w:t>
            </w:r>
          </w:p>
        </w:tc>
        <w:tc>
          <w:tcPr>
            <w:tcW w:w="990" w:type="dxa"/>
            <w:shd w:val="clear" w:color="auto" w:fill="D9D9D9" w:themeFill="background1" w:themeFillShade="D9"/>
          </w:tcPr>
          <w:p w14:paraId="49AC77B5" w14:textId="0D65D8DC" w:rsidR="00C6477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w:t>
            </w:r>
          </w:p>
        </w:tc>
      </w:tr>
      <w:tr w:rsidR="00662BDD" w:rsidRPr="00A039D5" w14:paraId="13F7AAA9" w14:textId="77777777" w:rsidTr="00662BDD">
        <w:trPr>
          <w:jc w:val="center"/>
        </w:trPr>
        <w:tc>
          <w:tcPr>
            <w:tcW w:w="4065" w:type="dxa"/>
            <w:shd w:val="clear" w:color="auto" w:fill="BFBFBF" w:themeFill="background1" w:themeFillShade="BF"/>
          </w:tcPr>
          <w:p w14:paraId="45D5C522" w14:textId="760A99FB" w:rsidR="00662BDD" w:rsidRPr="00A039D5" w:rsidRDefault="00662BDD" w:rsidP="00B165BE">
            <w:pPr>
              <w:autoSpaceDE w:val="0"/>
              <w:autoSpaceDN w:val="0"/>
              <w:adjustRightInd w:val="0"/>
              <w:spacing w:after="0" w:line="240" w:lineRule="auto"/>
              <w:rPr>
                <w:rFonts w:ascii="Segoe UI" w:hAnsi="Segoe UI" w:cs="Segoe UI"/>
                <w:sz w:val="20"/>
                <w:szCs w:val="20"/>
              </w:rPr>
            </w:pPr>
            <w:r w:rsidRPr="00A039D5">
              <w:rPr>
                <w:rFonts w:ascii="Segoe UI" w:hAnsi="Segoe UI" w:cs="Segoe UI"/>
                <w:sz w:val="20"/>
                <w:szCs w:val="20"/>
              </w:rPr>
              <w:t>For grade K after January 1, to be considered proficient, students must score:</w:t>
            </w:r>
          </w:p>
        </w:tc>
        <w:tc>
          <w:tcPr>
            <w:tcW w:w="1090" w:type="dxa"/>
            <w:shd w:val="clear" w:color="auto" w:fill="BFBFBF" w:themeFill="background1" w:themeFillShade="BF"/>
          </w:tcPr>
          <w:p w14:paraId="34F8922D" w14:textId="2BA567D4" w:rsidR="00662BD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4.5</w:t>
            </w:r>
          </w:p>
        </w:tc>
        <w:tc>
          <w:tcPr>
            <w:tcW w:w="1107" w:type="dxa"/>
            <w:shd w:val="clear" w:color="auto" w:fill="BFBFBF" w:themeFill="background1" w:themeFillShade="BF"/>
          </w:tcPr>
          <w:p w14:paraId="3F0CA69C" w14:textId="038CFA80" w:rsidR="00662BD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c>
          <w:tcPr>
            <w:tcW w:w="1021" w:type="dxa"/>
            <w:shd w:val="clear" w:color="auto" w:fill="BFBFBF" w:themeFill="background1" w:themeFillShade="BF"/>
          </w:tcPr>
          <w:p w14:paraId="6360757A" w14:textId="5272A2BE" w:rsidR="00662BD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c>
          <w:tcPr>
            <w:tcW w:w="1115" w:type="dxa"/>
            <w:shd w:val="clear" w:color="auto" w:fill="BFBFBF" w:themeFill="background1" w:themeFillShade="BF"/>
          </w:tcPr>
          <w:p w14:paraId="0687BC1D" w14:textId="12DA2D3D" w:rsidR="00662BD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c>
          <w:tcPr>
            <w:tcW w:w="990" w:type="dxa"/>
            <w:shd w:val="clear" w:color="auto" w:fill="BFBFBF" w:themeFill="background1" w:themeFillShade="BF"/>
          </w:tcPr>
          <w:p w14:paraId="20486281" w14:textId="57064B4F" w:rsidR="00662BDD" w:rsidRPr="00A039D5" w:rsidRDefault="00662BD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r>
      <w:tr w:rsidR="00662BDD" w:rsidRPr="00A039D5" w14:paraId="5520FB5E" w14:textId="77777777" w:rsidTr="00662BDD">
        <w:trPr>
          <w:jc w:val="center"/>
        </w:trPr>
        <w:tc>
          <w:tcPr>
            <w:tcW w:w="4065" w:type="dxa"/>
            <w:shd w:val="clear" w:color="auto" w:fill="D9D9D9" w:themeFill="background1" w:themeFillShade="D9"/>
          </w:tcPr>
          <w:p w14:paraId="4D9103A7" w14:textId="50449CFD" w:rsidR="00662BDD" w:rsidRPr="00A039D5" w:rsidRDefault="00662BDD" w:rsidP="00662BDD">
            <w:pPr>
              <w:autoSpaceDE w:val="0"/>
              <w:autoSpaceDN w:val="0"/>
              <w:adjustRightInd w:val="0"/>
              <w:spacing w:after="0" w:line="240" w:lineRule="auto"/>
              <w:rPr>
                <w:rFonts w:ascii="Segoe UI" w:hAnsi="Segoe UI" w:cs="Segoe UI"/>
                <w:b/>
                <w:bCs/>
                <w:sz w:val="20"/>
                <w:szCs w:val="20"/>
              </w:rPr>
            </w:pPr>
            <w:r w:rsidRPr="00A039D5">
              <w:rPr>
                <w:rFonts w:ascii="Segoe UI" w:hAnsi="Segoe UI" w:cs="Segoe UI"/>
                <w:sz w:val="20"/>
                <w:szCs w:val="20"/>
              </w:rPr>
              <w:t>For grade 1, to be considered proficient, students must score:</w:t>
            </w:r>
          </w:p>
        </w:tc>
        <w:tc>
          <w:tcPr>
            <w:tcW w:w="1090" w:type="dxa"/>
            <w:shd w:val="clear" w:color="auto" w:fill="D9D9D9" w:themeFill="background1" w:themeFillShade="D9"/>
          </w:tcPr>
          <w:p w14:paraId="4F46091D" w14:textId="7347670E" w:rsidR="00662BDD" w:rsidRPr="00A039D5" w:rsidRDefault="00662BDD" w:rsidP="00662BD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sz w:val="20"/>
                <w:szCs w:val="20"/>
              </w:rPr>
              <w:t>4.5</w:t>
            </w:r>
          </w:p>
        </w:tc>
        <w:tc>
          <w:tcPr>
            <w:tcW w:w="1107" w:type="dxa"/>
            <w:shd w:val="clear" w:color="auto" w:fill="D9D9D9" w:themeFill="background1" w:themeFillShade="D9"/>
          </w:tcPr>
          <w:p w14:paraId="4CD88982" w14:textId="1549796D" w:rsidR="00662BDD" w:rsidRPr="00A039D5" w:rsidRDefault="00662BDD" w:rsidP="00662BD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sz w:val="20"/>
                <w:szCs w:val="20"/>
              </w:rPr>
              <w:t>4</w:t>
            </w:r>
          </w:p>
        </w:tc>
        <w:tc>
          <w:tcPr>
            <w:tcW w:w="1021" w:type="dxa"/>
            <w:shd w:val="clear" w:color="auto" w:fill="D9D9D9" w:themeFill="background1" w:themeFillShade="D9"/>
          </w:tcPr>
          <w:p w14:paraId="2A201040" w14:textId="3EC40F75" w:rsidR="00662BDD" w:rsidRPr="00A039D5" w:rsidRDefault="00662BDD" w:rsidP="00662BD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sz w:val="20"/>
                <w:szCs w:val="20"/>
              </w:rPr>
              <w:t>4</w:t>
            </w:r>
          </w:p>
        </w:tc>
        <w:tc>
          <w:tcPr>
            <w:tcW w:w="1115" w:type="dxa"/>
            <w:shd w:val="clear" w:color="auto" w:fill="D9D9D9" w:themeFill="background1" w:themeFillShade="D9"/>
          </w:tcPr>
          <w:p w14:paraId="2B1C40CA" w14:textId="0291D293" w:rsidR="00662BDD" w:rsidRPr="00A039D5" w:rsidRDefault="00662BDD" w:rsidP="00662BD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sz w:val="20"/>
                <w:szCs w:val="20"/>
              </w:rPr>
              <w:t>4</w:t>
            </w:r>
          </w:p>
        </w:tc>
        <w:tc>
          <w:tcPr>
            <w:tcW w:w="990" w:type="dxa"/>
            <w:shd w:val="clear" w:color="auto" w:fill="D9D9D9" w:themeFill="background1" w:themeFillShade="D9"/>
          </w:tcPr>
          <w:p w14:paraId="75EE618B" w14:textId="2F48076D" w:rsidR="00662BDD" w:rsidRPr="00A039D5" w:rsidRDefault="00662BDD" w:rsidP="00662BDD">
            <w:pPr>
              <w:autoSpaceDE w:val="0"/>
              <w:autoSpaceDN w:val="0"/>
              <w:adjustRightInd w:val="0"/>
              <w:spacing w:after="0" w:line="240" w:lineRule="auto"/>
              <w:jc w:val="center"/>
              <w:rPr>
                <w:rFonts w:ascii="Segoe UI" w:hAnsi="Segoe UI" w:cs="Segoe UI"/>
                <w:b/>
                <w:bCs/>
                <w:sz w:val="20"/>
                <w:szCs w:val="20"/>
              </w:rPr>
            </w:pPr>
            <w:r w:rsidRPr="00A039D5">
              <w:rPr>
                <w:rFonts w:ascii="Segoe UI" w:hAnsi="Segoe UI" w:cs="Segoe UI"/>
                <w:sz w:val="20"/>
                <w:szCs w:val="20"/>
              </w:rPr>
              <w:t>4</w:t>
            </w:r>
          </w:p>
        </w:tc>
      </w:tr>
      <w:tr w:rsidR="00C6477D" w:rsidRPr="0008351A" w14:paraId="4476D55D" w14:textId="78794333" w:rsidTr="00662BDD">
        <w:trPr>
          <w:jc w:val="center"/>
        </w:trPr>
        <w:tc>
          <w:tcPr>
            <w:tcW w:w="4065" w:type="dxa"/>
            <w:shd w:val="clear" w:color="auto" w:fill="BFBFBF" w:themeFill="background1" w:themeFillShade="BF"/>
          </w:tcPr>
          <w:p w14:paraId="4E47E4D5" w14:textId="6075E571" w:rsidR="00C6477D" w:rsidRPr="00A039D5" w:rsidRDefault="00FF2969" w:rsidP="00B165BE">
            <w:pPr>
              <w:autoSpaceDE w:val="0"/>
              <w:autoSpaceDN w:val="0"/>
              <w:adjustRightInd w:val="0"/>
              <w:spacing w:after="0" w:line="240" w:lineRule="auto"/>
              <w:rPr>
                <w:rFonts w:ascii="Segoe UI" w:hAnsi="Segoe UI" w:cs="Segoe UI"/>
                <w:sz w:val="20"/>
                <w:szCs w:val="20"/>
              </w:rPr>
            </w:pPr>
            <w:r w:rsidRPr="00A039D5">
              <w:rPr>
                <w:rFonts w:ascii="Segoe UI" w:hAnsi="Segoe UI" w:cs="Segoe UI"/>
                <w:sz w:val="20"/>
                <w:szCs w:val="20"/>
              </w:rPr>
              <w:t xml:space="preserve">For grades 2-12, to </w:t>
            </w:r>
            <w:r w:rsidR="00B62172" w:rsidRPr="00A039D5">
              <w:rPr>
                <w:rFonts w:ascii="Segoe UI" w:hAnsi="Segoe UI" w:cs="Segoe UI"/>
                <w:sz w:val="20"/>
                <w:szCs w:val="20"/>
              </w:rPr>
              <w:t>be considered proficient</w:t>
            </w:r>
            <w:r w:rsidRPr="00A039D5">
              <w:rPr>
                <w:rFonts w:ascii="Segoe UI" w:hAnsi="Segoe UI" w:cs="Segoe UI"/>
                <w:sz w:val="20"/>
                <w:szCs w:val="20"/>
              </w:rPr>
              <w:t>, students must score:</w:t>
            </w:r>
          </w:p>
        </w:tc>
        <w:tc>
          <w:tcPr>
            <w:tcW w:w="1090" w:type="dxa"/>
            <w:shd w:val="clear" w:color="auto" w:fill="BFBFBF" w:themeFill="background1" w:themeFillShade="BF"/>
          </w:tcPr>
          <w:p w14:paraId="37229339" w14:textId="4AF33957"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5</w:t>
            </w:r>
          </w:p>
        </w:tc>
        <w:tc>
          <w:tcPr>
            <w:tcW w:w="1107" w:type="dxa"/>
            <w:shd w:val="clear" w:color="auto" w:fill="BFBFBF" w:themeFill="background1" w:themeFillShade="BF"/>
          </w:tcPr>
          <w:p w14:paraId="17051101" w14:textId="6FEB8CC1"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c>
          <w:tcPr>
            <w:tcW w:w="1021" w:type="dxa"/>
            <w:shd w:val="clear" w:color="auto" w:fill="BFBFBF" w:themeFill="background1" w:themeFillShade="BF"/>
          </w:tcPr>
          <w:p w14:paraId="4E437D66" w14:textId="3A83B343"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c>
          <w:tcPr>
            <w:tcW w:w="1115" w:type="dxa"/>
            <w:shd w:val="clear" w:color="auto" w:fill="BFBFBF" w:themeFill="background1" w:themeFillShade="BF"/>
          </w:tcPr>
          <w:p w14:paraId="556126FE" w14:textId="6980E196" w:rsidR="00C6477D" w:rsidRPr="00A039D5" w:rsidRDefault="00C6477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c>
          <w:tcPr>
            <w:tcW w:w="990" w:type="dxa"/>
            <w:shd w:val="clear" w:color="auto" w:fill="BFBFBF" w:themeFill="background1" w:themeFillShade="BF"/>
          </w:tcPr>
          <w:p w14:paraId="5F1403AC" w14:textId="105B25F1" w:rsidR="00C6477D" w:rsidRPr="0008351A" w:rsidRDefault="00C6477D" w:rsidP="00C6477D">
            <w:pPr>
              <w:autoSpaceDE w:val="0"/>
              <w:autoSpaceDN w:val="0"/>
              <w:adjustRightInd w:val="0"/>
              <w:spacing w:after="0" w:line="240" w:lineRule="auto"/>
              <w:jc w:val="center"/>
              <w:rPr>
                <w:rFonts w:ascii="Segoe UI" w:hAnsi="Segoe UI" w:cs="Segoe UI"/>
                <w:sz w:val="20"/>
                <w:szCs w:val="20"/>
              </w:rPr>
            </w:pPr>
            <w:r w:rsidRPr="00A039D5">
              <w:rPr>
                <w:rFonts w:ascii="Segoe UI" w:hAnsi="Segoe UI" w:cs="Segoe UI"/>
                <w:sz w:val="20"/>
                <w:szCs w:val="20"/>
              </w:rPr>
              <w:t>4</w:t>
            </w:r>
          </w:p>
        </w:tc>
      </w:tr>
    </w:tbl>
    <w:p w14:paraId="5500ACF1" w14:textId="77777777" w:rsidR="00C93988" w:rsidRPr="0008351A" w:rsidRDefault="00C93988" w:rsidP="00B165BE">
      <w:pPr>
        <w:autoSpaceDE w:val="0"/>
        <w:autoSpaceDN w:val="0"/>
        <w:adjustRightInd w:val="0"/>
        <w:spacing w:after="0" w:line="240" w:lineRule="auto"/>
        <w:rPr>
          <w:rFonts w:ascii="Segoe UI" w:hAnsi="Segoe UI" w:cs="Segoe UI"/>
          <w:sz w:val="20"/>
          <w:szCs w:val="20"/>
        </w:rPr>
      </w:pPr>
    </w:p>
    <w:p w14:paraId="685072B2" w14:textId="4EE2E772" w:rsidR="009E7476" w:rsidRDefault="005A2A28" w:rsidP="00B62172">
      <w:pPr>
        <w:autoSpaceDE w:val="0"/>
        <w:autoSpaceDN w:val="0"/>
        <w:adjustRightInd w:val="0"/>
        <w:spacing w:after="0" w:line="240" w:lineRule="auto"/>
        <w:rPr>
          <w:rFonts w:ascii="Segoe UI" w:hAnsi="Segoe UI" w:cs="Segoe UI"/>
          <w:sz w:val="20"/>
          <w:szCs w:val="20"/>
        </w:rPr>
      </w:pPr>
      <w:r w:rsidRPr="0008351A">
        <w:rPr>
          <w:rFonts w:ascii="Segoe UI" w:hAnsi="Segoe UI" w:cs="Segoe UI"/>
          <w:sz w:val="20"/>
          <w:szCs w:val="20"/>
        </w:rPr>
        <w:t xml:space="preserve">The purpose of </w:t>
      </w:r>
      <w:r w:rsidR="00C6477D" w:rsidRPr="0008351A">
        <w:rPr>
          <w:rFonts w:ascii="Segoe UI" w:hAnsi="Segoe UI" w:cs="Segoe UI"/>
          <w:sz w:val="20"/>
          <w:szCs w:val="20"/>
        </w:rPr>
        <w:t xml:space="preserve">the English Language Development program </w:t>
      </w:r>
      <w:r w:rsidRPr="0008351A">
        <w:rPr>
          <w:rFonts w:ascii="Segoe UI" w:hAnsi="Segoe UI" w:cs="Segoe UI"/>
          <w:sz w:val="20"/>
          <w:szCs w:val="20"/>
        </w:rPr>
        <w:t xml:space="preserve">is to provide </w:t>
      </w:r>
      <w:r w:rsidR="00B165BE" w:rsidRPr="0008351A">
        <w:rPr>
          <w:rFonts w:ascii="Segoe UI" w:hAnsi="Segoe UI" w:cs="Segoe UI"/>
          <w:sz w:val="20"/>
          <w:szCs w:val="20"/>
        </w:rPr>
        <w:t>language instruction</w:t>
      </w:r>
      <w:r w:rsidRPr="0008351A">
        <w:rPr>
          <w:rFonts w:ascii="Segoe UI" w:hAnsi="Segoe UI" w:cs="Segoe UI"/>
          <w:sz w:val="20"/>
          <w:szCs w:val="20"/>
        </w:rPr>
        <w:t xml:space="preserve"> for students in speaking, listening, reading</w:t>
      </w:r>
      <w:r w:rsidR="00DB1375" w:rsidRPr="0008351A">
        <w:rPr>
          <w:rFonts w:ascii="Segoe UI" w:hAnsi="Segoe UI" w:cs="Segoe UI"/>
          <w:sz w:val="20"/>
          <w:szCs w:val="20"/>
        </w:rPr>
        <w:t>,</w:t>
      </w:r>
      <w:r w:rsidRPr="0008351A">
        <w:rPr>
          <w:rFonts w:ascii="Segoe UI" w:hAnsi="Segoe UI" w:cs="Segoe UI"/>
          <w:sz w:val="20"/>
          <w:szCs w:val="20"/>
        </w:rPr>
        <w:t xml:space="preserve"> and writing in English. The </w:t>
      </w:r>
      <w:r w:rsidR="004F0A17" w:rsidRPr="0008351A">
        <w:rPr>
          <w:rFonts w:ascii="Segoe UI" w:hAnsi="Segoe UI" w:cs="Segoe UI"/>
          <w:sz w:val="20"/>
          <w:szCs w:val="20"/>
        </w:rPr>
        <w:t>program</w:t>
      </w:r>
      <w:r w:rsidRPr="0008351A">
        <w:rPr>
          <w:rFonts w:ascii="Segoe UI" w:hAnsi="Segoe UI" w:cs="Segoe UI"/>
          <w:sz w:val="20"/>
          <w:szCs w:val="20"/>
        </w:rPr>
        <w:t xml:space="preserve"> will</w:t>
      </w:r>
      <w:r w:rsidR="00B165BE" w:rsidRPr="0008351A">
        <w:rPr>
          <w:rFonts w:ascii="Segoe UI" w:hAnsi="Segoe UI" w:cs="Segoe UI"/>
          <w:sz w:val="20"/>
          <w:szCs w:val="20"/>
        </w:rPr>
        <w:t xml:space="preserve"> also</w:t>
      </w:r>
      <w:r w:rsidR="00E57DE0" w:rsidRPr="0008351A">
        <w:rPr>
          <w:rFonts w:ascii="Segoe UI" w:hAnsi="Segoe UI" w:cs="Segoe UI"/>
          <w:sz w:val="20"/>
          <w:szCs w:val="20"/>
        </w:rPr>
        <w:t xml:space="preserve"> help</w:t>
      </w:r>
      <w:r w:rsidRPr="0008351A">
        <w:rPr>
          <w:rFonts w:ascii="Segoe UI" w:hAnsi="Segoe UI" w:cs="Segoe UI"/>
          <w:sz w:val="20"/>
          <w:szCs w:val="20"/>
        </w:rPr>
        <w:t xml:space="preserve"> your child meet </w:t>
      </w:r>
      <w:r w:rsidR="00C6477D" w:rsidRPr="0008351A">
        <w:rPr>
          <w:rFonts w:ascii="Segoe UI" w:hAnsi="Segoe UI" w:cs="Segoe UI"/>
          <w:sz w:val="20"/>
          <w:szCs w:val="20"/>
        </w:rPr>
        <w:t xml:space="preserve">grade level </w:t>
      </w:r>
      <w:r w:rsidRPr="0008351A">
        <w:rPr>
          <w:rFonts w:ascii="Segoe UI" w:hAnsi="Segoe UI" w:cs="Segoe UI"/>
          <w:sz w:val="20"/>
          <w:szCs w:val="20"/>
        </w:rPr>
        <w:t xml:space="preserve">academic standards </w:t>
      </w:r>
      <w:r w:rsidR="00C6477D" w:rsidRPr="0008351A">
        <w:rPr>
          <w:rFonts w:ascii="Segoe UI" w:hAnsi="Segoe UI" w:cs="Segoe UI"/>
          <w:sz w:val="20"/>
          <w:szCs w:val="20"/>
        </w:rPr>
        <w:t xml:space="preserve">and </w:t>
      </w:r>
      <w:r w:rsidR="009E7476" w:rsidRPr="0008351A">
        <w:rPr>
          <w:rFonts w:ascii="Segoe UI" w:hAnsi="Segoe UI" w:cs="Segoe UI"/>
          <w:sz w:val="20"/>
          <w:szCs w:val="20"/>
        </w:rPr>
        <w:t>requirements for</w:t>
      </w:r>
      <w:r w:rsidRPr="0008351A">
        <w:rPr>
          <w:rFonts w:ascii="Segoe UI" w:hAnsi="Segoe UI" w:cs="Segoe UI"/>
          <w:sz w:val="20"/>
          <w:szCs w:val="20"/>
        </w:rPr>
        <w:t xml:space="preserve"> </w:t>
      </w:r>
      <w:r w:rsidR="009E7476" w:rsidRPr="0008351A">
        <w:rPr>
          <w:rFonts w:ascii="Segoe UI" w:hAnsi="Segoe UI" w:cs="Segoe UI"/>
          <w:sz w:val="20"/>
          <w:szCs w:val="20"/>
        </w:rPr>
        <w:t xml:space="preserve">promotion and </w:t>
      </w:r>
      <w:r w:rsidRPr="0008351A">
        <w:rPr>
          <w:rFonts w:ascii="Segoe UI" w:hAnsi="Segoe UI" w:cs="Segoe UI"/>
          <w:sz w:val="20"/>
          <w:szCs w:val="20"/>
        </w:rPr>
        <w:t>graduation.</w:t>
      </w:r>
    </w:p>
    <w:p w14:paraId="71D5DFF2" w14:textId="77777777" w:rsidR="00B62172" w:rsidRPr="0008351A" w:rsidRDefault="00B62172" w:rsidP="00B62172">
      <w:pPr>
        <w:autoSpaceDE w:val="0"/>
        <w:autoSpaceDN w:val="0"/>
        <w:adjustRightInd w:val="0"/>
        <w:spacing w:after="0" w:line="240" w:lineRule="auto"/>
        <w:rPr>
          <w:rFonts w:ascii="Segoe UI" w:hAnsi="Segoe UI" w:cs="Segoe UI"/>
          <w:sz w:val="20"/>
          <w:szCs w:val="20"/>
        </w:rPr>
      </w:pPr>
    </w:p>
    <w:p w14:paraId="590E87AD" w14:textId="44CB13FF" w:rsidR="009E7476" w:rsidRPr="0008351A" w:rsidRDefault="009E7476" w:rsidP="009E7476">
      <w:pPr>
        <w:autoSpaceDE w:val="0"/>
        <w:autoSpaceDN w:val="0"/>
        <w:adjustRightInd w:val="0"/>
        <w:spacing w:after="0" w:line="240" w:lineRule="auto"/>
        <w:rPr>
          <w:rFonts w:ascii="Segoe UI" w:hAnsi="Segoe UI" w:cs="Segoe UI"/>
          <w:sz w:val="20"/>
          <w:szCs w:val="20"/>
        </w:rPr>
      </w:pPr>
      <w:r w:rsidRPr="0008351A">
        <w:rPr>
          <w:rFonts w:ascii="Segoe UI" w:hAnsi="Segoe UI" w:cs="Segoe UI"/>
          <w:sz w:val="20"/>
          <w:szCs w:val="20"/>
        </w:rPr>
        <w:t>If your child has a disability, the English language development program will coordinate with appropriate staff to meet the objectives of your child’s Individualized Education or 504 Plan.</w:t>
      </w:r>
    </w:p>
    <w:p w14:paraId="3328F0AE" w14:textId="77777777" w:rsidR="009E7476" w:rsidRPr="0008351A" w:rsidRDefault="009E7476" w:rsidP="005D7A25">
      <w:pPr>
        <w:autoSpaceDE w:val="0"/>
        <w:autoSpaceDN w:val="0"/>
        <w:adjustRightInd w:val="0"/>
        <w:spacing w:after="0" w:line="240" w:lineRule="auto"/>
        <w:rPr>
          <w:rFonts w:ascii="Segoe UI" w:hAnsi="Segoe UI" w:cs="Segoe UI"/>
          <w:sz w:val="20"/>
          <w:szCs w:val="20"/>
        </w:rPr>
      </w:pPr>
    </w:p>
    <w:p w14:paraId="03E644CD" w14:textId="5EB8D005" w:rsidR="009E7476" w:rsidRPr="0008351A" w:rsidRDefault="00072C1F" w:rsidP="005D7A25">
      <w:pPr>
        <w:autoSpaceDE w:val="0"/>
        <w:autoSpaceDN w:val="0"/>
        <w:adjustRightInd w:val="0"/>
        <w:spacing w:after="0" w:line="240" w:lineRule="auto"/>
        <w:rPr>
          <w:rFonts w:ascii="Segoe UI" w:hAnsi="Segoe UI" w:cs="Segoe UI"/>
          <w:sz w:val="20"/>
          <w:szCs w:val="20"/>
        </w:rPr>
      </w:pPr>
      <w:r w:rsidRPr="0008351A">
        <w:rPr>
          <w:rFonts w:ascii="Segoe UI" w:hAnsi="Segoe UI" w:cs="Segoe UI"/>
          <w:sz w:val="20"/>
          <w:szCs w:val="20"/>
        </w:rPr>
        <w:t xml:space="preserve">Most students successfully exit the program within </w:t>
      </w:r>
      <w:r w:rsidR="003511FA" w:rsidRPr="0008351A">
        <w:rPr>
          <w:rFonts w:ascii="Segoe UI" w:hAnsi="Segoe UI" w:cs="Segoe UI"/>
          <w:i/>
          <w:color w:val="C00000"/>
          <w:sz w:val="20"/>
          <w:szCs w:val="20"/>
          <w:u w:val="single"/>
        </w:rPr>
        <w:t>INSERT NUMBER</w:t>
      </w:r>
      <w:r w:rsidR="00B165BE" w:rsidRPr="0008351A">
        <w:rPr>
          <w:rFonts w:ascii="Segoe UI" w:hAnsi="Segoe UI" w:cs="Segoe UI"/>
          <w:i/>
          <w:color w:val="C00000"/>
          <w:sz w:val="20"/>
          <w:szCs w:val="20"/>
          <w:u w:val="single"/>
        </w:rPr>
        <w:t xml:space="preserve"> (median length of time in program)</w:t>
      </w:r>
      <w:r w:rsidRPr="0008351A">
        <w:rPr>
          <w:rFonts w:ascii="Segoe UI" w:hAnsi="Segoe UI" w:cs="Segoe UI"/>
          <w:color w:val="C00000"/>
          <w:sz w:val="20"/>
          <w:szCs w:val="20"/>
        </w:rPr>
        <w:t xml:space="preserve"> </w:t>
      </w:r>
      <w:r w:rsidRPr="0008351A">
        <w:rPr>
          <w:rFonts w:ascii="Segoe UI" w:hAnsi="Segoe UI" w:cs="Segoe UI"/>
          <w:sz w:val="20"/>
          <w:szCs w:val="20"/>
        </w:rPr>
        <w:t>years</w:t>
      </w:r>
      <w:r w:rsidR="001609A7" w:rsidRPr="0008351A">
        <w:rPr>
          <w:rFonts w:ascii="Segoe UI" w:hAnsi="Segoe UI" w:cs="Segoe UI"/>
          <w:sz w:val="20"/>
          <w:szCs w:val="20"/>
        </w:rPr>
        <w:t xml:space="preserve">. </w:t>
      </w:r>
      <w:r w:rsidR="00E57DE0" w:rsidRPr="0008351A">
        <w:rPr>
          <w:rFonts w:ascii="Segoe UI" w:hAnsi="Segoe UI" w:cs="Segoe UI"/>
          <w:sz w:val="20"/>
          <w:szCs w:val="20"/>
        </w:rPr>
        <w:t>After exiting</w:t>
      </w:r>
      <w:r w:rsidR="009C22CB" w:rsidRPr="0008351A">
        <w:rPr>
          <w:rFonts w:ascii="Segoe UI" w:hAnsi="Segoe UI" w:cs="Segoe UI"/>
          <w:sz w:val="20"/>
          <w:szCs w:val="20"/>
        </w:rPr>
        <w:t xml:space="preserve"> the program, your child’s performance will</w:t>
      </w:r>
      <w:r w:rsidR="000D3A58" w:rsidRPr="0008351A">
        <w:rPr>
          <w:rFonts w:ascii="Segoe UI" w:hAnsi="Segoe UI" w:cs="Segoe UI"/>
          <w:sz w:val="20"/>
          <w:szCs w:val="20"/>
        </w:rPr>
        <w:t xml:space="preserve"> continue to </w:t>
      </w:r>
      <w:r w:rsidR="009C22CB" w:rsidRPr="0008351A">
        <w:rPr>
          <w:rFonts w:ascii="Segoe UI" w:hAnsi="Segoe UI" w:cs="Segoe UI"/>
          <w:sz w:val="20"/>
          <w:szCs w:val="20"/>
        </w:rPr>
        <w:t xml:space="preserve">be monitored to </w:t>
      </w:r>
      <w:r w:rsidR="00306C5E" w:rsidRPr="0008351A">
        <w:rPr>
          <w:rFonts w:ascii="Segoe UI" w:hAnsi="Segoe UI" w:cs="Segoe UI"/>
          <w:sz w:val="20"/>
          <w:szCs w:val="20"/>
        </w:rPr>
        <w:t>provide</w:t>
      </w:r>
      <w:r w:rsidR="009C22CB" w:rsidRPr="0008351A">
        <w:rPr>
          <w:rFonts w:ascii="Segoe UI" w:hAnsi="Segoe UI" w:cs="Segoe UI"/>
          <w:sz w:val="20"/>
          <w:szCs w:val="20"/>
        </w:rPr>
        <w:t xml:space="preserve"> </w:t>
      </w:r>
      <w:r w:rsidR="001D7A43" w:rsidRPr="0008351A">
        <w:rPr>
          <w:rFonts w:ascii="Segoe UI" w:hAnsi="Segoe UI" w:cs="Segoe UI"/>
          <w:sz w:val="20"/>
          <w:szCs w:val="20"/>
        </w:rPr>
        <w:t>additional academic support</w:t>
      </w:r>
      <w:r w:rsidR="00306C5E" w:rsidRPr="0008351A">
        <w:rPr>
          <w:rFonts w:ascii="Segoe UI" w:hAnsi="Segoe UI" w:cs="Segoe UI"/>
          <w:sz w:val="20"/>
          <w:szCs w:val="20"/>
        </w:rPr>
        <w:t>, if</w:t>
      </w:r>
      <w:r w:rsidR="001D7A43" w:rsidRPr="0008351A">
        <w:rPr>
          <w:rFonts w:ascii="Segoe UI" w:hAnsi="Segoe UI" w:cs="Segoe UI"/>
          <w:sz w:val="20"/>
          <w:szCs w:val="20"/>
        </w:rPr>
        <w:t xml:space="preserve"> </w:t>
      </w:r>
      <w:r w:rsidR="009C22CB" w:rsidRPr="0008351A">
        <w:rPr>
          <w:rFonts w:ascii="Segoe UI" w:hAnsi="Segoe UI" w:cs="Segoe UI"/>
          <w:sz w:val="20"/>
          <w:szCs w:val="20"/>
        </w:rPr>
        <w:t>needed.</w:t>
      </w:r>
      <w:r w:rsidR="001757F2" w:rsidRPr="0008351A">
        <w:rPr>
          <w:rFonts w:ascii="Segoe UI" w:hAnsi="Segoe UI" w:cs="Segoe UI"/>
          <w:sz w:val="20"/>
          <w:szCs w:val="20"/>
        </w:rPr>
        <w:t xml:space="preserve"> </w:t>
      </w:r>
      <w:r w:rsidR="00B165BE" w:rsidRPr="0008351A">
        <w:rPr>
          <w:rFonts w:ascii="Segoe UI" w:hAnsi="Segoe UI" w:cs="Segoe UI"/>
          <w:sz w:val="20"/>
          <w:szCs w:val="20"/>
        </w:rPr>
        <w:t xml:space="preserve"> </w:t>
      </w:r>
    </w:p>
    <w:p w14:paraId="3651908A" w14:textId="77777777" w:rsidR="009E7476" w:rsidRPr="0008351A" w:rsidRDefault="009E7476" w:rsidP="005D7A25">
      <w:pPr>
        <w:autoSpaceDE w:val="0"/>
        <w:autoSpaceDN w:val="0"/>
        <w:adjustRightInd w:val="0"/>
        <w:spacing w:after="0" w:line="240" w:lineRule="auto"/>
        <w:rPr>
          <w:rFonts w:ascii="Segoe UI" w:hAnsi="Segoe UI" w:cs="Segoe UI"/>
          <w:sz w:val="20"/>
          <w:szCs w:val="20"/>
        </w:rPr>
      </w:pPr>
    </w:p>
    <w:p w14:paraId="24F28D2D" w14:textId="77777777" w:rsidR="00D66782" w:rsidRPr="0008351A" w:rsidRDefault="00D66782" w:rsidP="00D66782">
      <w:pPr>
        <w:autoSpaceDE w:val="0"/>
        <w:autoSpaceDN w:val="0"/>
        <w:adjustRightInd w:val="0"/>
        <w:spacing w:after="0" w:line="240" w:lineRule="auto"/>
        <w:rPr>
          <w:rFonts w:ascii="Segoe UI" w:hAnsi="Segoe UI" w:cs="Segoe UI"/>
          <w:sz w:val="20"/>
          <w:szCs w:val="20"/>
        </w:rPr>
      </w:pPr>
      <w:r w:rsidRPr="0008351A">
        <w:rPr>
          <w:rFonts w:ascii="Segoe UI" w:hAnsi="Segoe UI" w:cs="Segoe UI"/>
          <w:sz w:val="20"/>
          <w:szCs w:val="20"/>
        </w:rPr>
        <w:t xml:space="preserve">For students who participate in this program in our district, the expected 4-year graduation rate is </w:t>
      </w:r>
      <w:r w:rsidRPr="007122F2">
        <w:rPr>
          <w:rFonts w:ascii="Segoe UI" w:hAnsi="Segoe UI" w:cs="Segoe UI"/>
          <w:i/>
          <w:iCs/>
          <w:color w:val="C00000"/>
          <w:sz w:val="20"/>
          <w:szCs w:val="20"/>
          <w:u w:val="single"/>
        </w:rPr>
        <w:t>INSERT 4-YEAR GRADUATION RATE</w:t>
      </w:r>
      <w:r>
        <w:rPr>
          <w:rFonts w:ascii="Segoe UI" w:hAnsi="Segoe UI" w:cs="Segoe UI"/>
          <w:sz w:val="20"/>
          <w:szCs w:val="20"/>
        </w:rPr>
        <w:t>%</w:t>
      </w:r>
      <w:r w:rsidRPr="0008351A">
        <w:rPr>
          <w:rFonts w:ascii="Segoe UI" w:hAnsi="Segoe UI" w:cs="Segoe UI"/>
          <w:sz w:val="20"/>
          <w:szCs w:val="20"/>
        </w:rPr>
        <w:t xml:space="preserve"> and the extended graduation rate is </w:t>
      </w:r>
      <w:r w:rsidRPr="007122F2">
        <w:rPr>
          <w:rFonts w:ascii="Segoe UI" w:hAnsi="Segoe UI" w:cs="Segoe UI"/>
          <w:i/>
          <w:iCs/>
          <w:color w:val="C00000"/>
          <w:sz w:val="20"/>
          <w:szCs w:val="20"/>
          <w:u w:val="single"/>
        </w:rPr>
        <w:t>INSERT ADJUSTED 5-YEAR GRADUATION RATE</w:t>
      </w:r>
      <w:r w:rsidRPr="0008351A">
        <w:rPr>
          <w:rFonts w:ascii="Segoe UI" w:hAnsi="Segoe UI" w:cs="Segoe UI"/>
          <w:sz w:val="20"/>
          <w:szCs w:val="20"/>
        </w:rPr>
        <w:t>%.</w:t>
      </w:r>
    </w:p>
    <w:p w14:paraId="606E42A9" w14:textId="77777777" w:rsidR="009C22CB" w:rsidRPr="0008351A" w:rsidRDefault="009C22CB" w:rsidP="005D7A25">
      <w:pPr>
        <w:autoSpaceDE w:val="0"/>
        <w:autoSpaceDN w:val="0"/>
        <w:adjustRightInd w:val="0"/>
        <w:spacing w:after="0" w:line="240" w:lineRule="auto"/>
        <w:rPr>
          <w:rFonts w:ascii="Segoe UI" w:hAnsi="Segoe UI" w:cs="Segoe UI"/>
          <w:sz w:val="20"/>
          <w:szCs w:val="20"/>
        </w:rPr>
      </w:pPr>
    </w:p>
    <w:p w14:paraId="0D7E94D2" w14:textId="77777777" w:rsidR="00A3378D" w:rsidRDefault="00A3378D" w:rsidP="00D94B77">
      <w:pPr>
        <w:pStyle w:val="paragraph"/>
        <w:spacing w:before="0" w:beforeAutospacing="0" w:after="0" w:afterAutospacing="0"/>
        <w:jc w:val="both"/>
        <w:textAlignment w:val="baseline"/>
        <w:rPr>
          <w:rStyle w:val="normaltextrun"/>
          <w:rFonts w:ascii="Segoe UI" w:hAnsi="Segoe UI" w:cs="Segoe UI"/>
          <w:sz w:val="20"/>
          <w:szCs w:val="20"/>
        </w:rPr>
      </w:pPr>
    </w:p>
    <w:p w14:paraId="7FED877E" w14:textId="77777777" w:rsidR="00A3378D" w:rsidRDefault="00A3378D" w:rsidP="00D94B77">
      <w:pPr>
        <w:pStyle w:val="paragraph"/>
        <w:spacing w:before="0" w:beforeAutospacing="0" w:after="0" w:afterAutospacing="0"/>
        <w:jc w:val="both"/>
        <w:textAlignment w:val="baseline"/>
        <w:rPr>
          <w:rStyle w:val="normaltextrun"/>
          <w:rFonts w:ascii="Segoe UI" w:hAnsi="Segoe UI" w:cs="Segoe UI"/>
          <w:sz w:val="20"/>
          <w:szCs w:val="20"/>
        </w:rPr>
      </w:pPr>
    </w:p>
    <w:p w14:paraId="385144D4" w14:textId="77777777" w:rsidR="00A3378D" w:rsidRDefault="00A3378D" w:rsidP="00D94B77">
      <w:pPr>
        <w:pStyle w:val="paragraph"/>
        <w:spacing w:before="0" w:beforeAutospacing="0" w:after="0" w:afterAutospacing="0"/>
        <w:jc w:val="both"/>
        <w:textAlignment w:val="baseline"/>
        <w:rPr>
          <w:rStyle w:val="normaltextrun"/>
          <w:rFonts w:ascii="Segoe UI" w:hAnsi="Segoe UI" w:cs="Segoe UI"/>
          <w:sz w:val="20"/>
          <w:szCs w:val="20"/>
        </w:rPr>
      </w:pPr>
    </w:p>
    <w:p w14:paraId="2F56767E" w14:textId="5673ECD3" w:rsidR="00D94B77" w:rsidRPr="0008351A" w:rsidRDefault="00D94B77" w:rsidP="00D94B77">
      <w:pPr>
        <w:pStyle w:val="paragraph"/>
        <w:spacing w:before="0" w:beforeAutospacing="0" w:after="0" w:afterAutospacing="0"/>
        <w:jc w:val="both"/>
        <w:textAlignment w:val="baseline"/>
        <w:rPr>
          <w:rFonts w:ascii="Segoe UI" w:hAnsi="Segoe UI" w:cs="Segoe UI"/>
          <w:sz w:val="20"/>
          <w:szCs w:val="20"/>
        </w:rPr>
      </w:pPr>
      <w:r w:rsidRPr="0008351A">
        <w:rPr>
          <w:rStyle w:val="normaltextrun"/>
          <w:rFonts w:ascii="Segoe UI" w:hAnsi="Segoe UI" w:cs="Segoe UI"/>
          <w:sz w:val="20"/>
          <w:szCs w:val="20"/>
        </w:rPr>
        <w:lastRenderedPageBreak/>
        <w:t>We encourage you to be active participants in your child’s education.  You have the right to:</w:t>
      </w:r>
      <w:r w:rsidRPr="0008351A">
        <w:rPr>
          <w:rStyle w:val="eop"/>
          <w:rFonts w:ascii="Segoe UI" w:hAnsi="Segoe UI" w:cs="Segoe UI"/>
          <w:sz w:val="20"/>
          <w:szCs w:val="20"/>
        </w:rPr>
        <w:t> </w:t>
      </w:r>
    </w:p>
    <w:p w14:paraId="4AB2FF33" w14:textId="53CB533C" w:rsidR="00D94B77" w:rsidRPr="0008351A" w:rsidRDefault="00D94B77" w:rsidP="00D94B77">
      <w:pPr>
        <w:pStyle w:val="paragraph"/>
        <w:numPr>
          <w:ilvl w:val="0"/>
          <w:numId w:val="13"/>
        </w:numPr>
        <w:spacing w:before="0" w:beforeAutospacing="0" w:after="0" w:afterAutospacing="0"/>
        <w:jc w:val="both"/>
        <w:textAlignment w:val="baseline"/>
        <w:rPr>
          <w:rStyle w:val="normaltextrun"/>
          <w:rFonts w:ascii="Segoe UI" w:hAnsi="Segoe UI" w:cs="Segoe UI"/>
          <w:sz w:val="20"/>
          <w:szCs w:val="20"/>
        </w:rPr>
      </w:pPr>
      <w:r w:rsidRPr="0008351A">
        <w:rPr>
          <w:rStyle w:val="normaltextrun"/>
          <w:rFonts w:ascii="Segoe UI" w:hAnsi="Segoe UI" w:cs="Segoe UI"/>
          <w:sz w:val="20"/>
          <w:szCs w:val="20"/>
        </w:rPr>
        <w:t>request regular meetings to discuss your child’s language development and academic progress.</w:t>
      </w:r>
    </w:p>
    <w:p w14:paraId="74A7E7D1" w14:textId="2FBB3546" w:rsidR="00D94B77" w:rsidRPr="0008351A" w:rsidRDefault="00D94B77" w:rsidP="00D94B77">
      <w:pPr>
        <w:pStyle w:val="paragraph"/>
        <w:numPr>
          <w:ilvl w:val="0"/>
          <w:numId w:val="13"/>
        </w:numPr>
        <w:spacing w:before="0" w:beforeAutospacing="0" w:after="0" w:afterAutospacing="0"/>
        <w:jc w:val="both"/>
        <w:textAlignment w:val="baseline"/>
        <w:rPr>
          <w:rFonts w:ascii="Segoe UI" w:hAnsi="Segoe UI" w:cs="Segoe UI"/>
          <w:sz w:val="20"/>
          <w:szCs w:val="20"/>
        </w:rPr>
      </w:pPr>
      <w:r w:rsidRPr="0008351A">
        <w:rPr>
          <w:rStyle w:val="normaltextrun"/>
          <w:rFonts w:ascii="Segoe UI" w:hAnsi="Segoe UI" w:cs="Segoe UI"/>
          <w:sz w:val="20"/>
          <w:szCs w:val="20"/>
        </w:rPr>
        <w:t>request a different program, if available. </w:t>
      </w:r>
      <w:r w:rsidRPr="0008351A">
        <w:rPr>
          <w:rStyle w:val="eop"/>
          <w:rFonts w:ascii="Segoe UI" w:hAnsi="Segoe UI" w:cs="Segoe UI"/>
          <w:sz w:val="20"/>
          <w:szCs w:val="20"/>
        </w:rPr>
        <w:t> </w:t>
      </w:r>
    </w:p>
    <w:p w14:paraId="5EE95EFB" w14:textId="332AD5C7" w:rsidR="00D94B77" w:rsidRPr="00A3378D" w:rsidRDefault="00D94B77" w:rsidP="00A3378D">
      <w:pPr>
        <w:pStyle w:val="paragraph"/>
        <w:numPr>
          <w:ilvl w:val="0"/>
          <w:numId w:val="13"/>
        </w:numPr>
        <w:spacing w:before="0" w:beforeAutospacing="0" w:after="0" w:afterAutospacing="0"/>
        <w:jc w:val="both"/>
        <w:textAlignment w:val="baseline"/>
        <w:rPr>
          <w:rFonts w:ascii="Segoe UI" w:hAnsi="Segoe UI" w:cs="Segoe UI"/>
          <w:sz w:val="20"/>
          <w:szCs w:val="20"/>
        </w:rPr>
      </w:pPr>
      <w:r w:rsidRPr="0008351A">
        <w:rPr>
          <w:rStyle w:val="normaltextrun"/>
          <w:rFonts w:ascii="Segoe UI" w:hAnsi="Segoe UI" w:cs="Segoe UI"/>
          <w:sz w:val="20"/>
          <w:szCs w:val="20"/>
        </w:rPr>
        <w:t>waive services in this program. (Your child will still be required to take the annual WIDA assessment. Please contact your school or district for additional information regarding the waiver of these services.)</w:t>
      </w:r>
      <w:r w:rsidRPr="0008351A">
        <w:rPr>
          <w:rStyle w:val="eop"/>
          <w:rFonts w:ascii="Segoe UI" w:hAnsi="Segoe UI" w:cs="Segoe UI"/>
          <w:sz w:val="20"/>
          <w:szCs w:val="20"/>
        </w:rPr>
        <w:t> </w:t>
      </w:r>
    </w:p>
    <w:p w14:paraId="714556BF" w14:textId="77777777" w:rsidR="00B62172" w:rsidRDefault="00B62172" w:rsidP="0008351A">
      <w:pPr>
        <w:autoSpaceDE w:val="0"/>
        <w:autoSpaceDN w:val="0"/>
        <w:adjustRightInd w:val="0"/>
        <w:spacing w:after="0" w:line="240" w:lineRule="auto"/>
        <w:ind w:right="-180"/>
        <w:rPr>
          <w:rFonts w:ascii="Segoe UI" w:hAnsi="Segoe UI" w:cs="Segoe UI"/>
          <w:bCs/>
          <w:sz w:val="20"/>
          <w:szCs w:val="20"/>
        </w:rPr>
      </w:pPr>
    </w:p>
    <w:p w14:paraId="7C44B540" w14:textId="34FD3775" w:rsidR="003578EA" w:rsidRDefault="0008351A" w:rsidP="0008351A">
      <w:pPr>
        <w:autoSpaceDE w:val="0"/>
        <w:autoSpaceDN w:val="0"/>
        <w:adjustRightInd w:val="0"/>
        <w:spacing w:after="0" w:line="240" w:lineRule="auto"/>
        <w:ind w:right="-180"/>
        <w:rPr>
          <w:rFonts w:ascii="Segoe UI" w:hAnsi="Segoe UI" w:cs="Segoe UI"/>
          <w:bCs/>
          <w:sz w:val="20"/>
          <w:szCs w:val="20"/>
        </w:rPr>
      </w:pPr>
      <w:r w:rsidRPr="0008351A">
        <w:rPr>
          <w:rFonts w:ascii="Segoe UI" w:hAnsi="Segoe UI" w:cs="Segoe UI"/>
          <w:bCs/>
          <w:sz w:val="20"/>
          <w:szCs w:val="20"/>
        </w:rPr>
        <w:t xml:space="preserve">The following English language development programs are available in our schools. </w:t>
      </w:r>
      <w:r w:rsidR="000D3A58" w:rsidRPr="0008351A">
        <w:rPr>
          <w:rFonts w:ascii="Segoe UI" w:hAnsi="Segoe UI" w:cs="Segoe UI"/>
          <w:bCs/>
          <w:sz w:val="20"/>
          <w:szCs w:val="20"/>
        </w:rPr>
        <w:t>Your child is enr</w:t>
      </w:r>
      <w:r w:rsidR="0080715A" w:rsidRPr="0008351A">
        <w:rPr>
          <w:rFonts w:ascii="Segoe UI" w:hAnsi="Segoe UI" w:cs="Segoe UI"/>
          <w:bCs/>
          <w:sz w:val="20"/>
          <w:szCs w:val="20"/>
        </w:rPr>
        <w:t>olled in</w:t>
      </w:r>
      <w:r w:rsidR="003578EA" w:rsidRPr="0008351A">
        <w:rPr>
          <w:rFonts w:ascii="Segoe UI" w:hAnsi="Segoe UI" w:cs="Segoe UI"/>
          <w:bCs/>
          <w:sz w:val="20"/>
          <w:szCs w:val="20"/>
        </w:rPr>
        <w:t>:</w:t>
      </w:r>
    </w:p>
    <w:p w14:paraId="4CDC04C3" w14:textId="0FC22EA5" w:rsidR="009215C9" w:rsidRPr="009215C9" w:rsidRDefault="009215C9" w:rsidP="0008351A">
      <w:pPr>
        <w:autoSpaceDE w:val="0"/>
        <w:autoSpaceDN w:val="0"/>
        <w:adjustRightInd w:val="0"/>
        <w:spacing w:after="0" w:line="240" w:lineRule="auto"/>
        <w:ind w:right="-180"/>
        <w:rPr>
          <w:rFonts w:ascii="Segoe UI" w:hAnsi="Segoe UI" w:cs="Segoe UI"/>
          <w:bCs/>
          <w:i/>
          <w:iCs/>
          <w:color w:val="C00000"/>
          <w:sz w:val="20"/>
          <w:szCs w:val="20"/>
        </w:rPr>
      </w:pPr>
      <w:bookmarkStart w:id="0" w:name="_Hlk104280224"/>
      <w:r w:rsidRPr="009215C9">
        <w:rPr>
          <w:rFonts w:ascii="Segoe UI" w:hAnsi="Segoe UI" w:cs="Segoe UI"/>
          <w:bCs/>
          <w:i/>
          <w:iCs/>
          <w:color w:val="C00000"/>
          <w:sz w:val="20"/>
          <w:szCs w:val="20"/>
        </w:rPr>
        <w:t>(Districts should remove all programs that are not offered in their district.)</w:t>
      </w:r>
    </w:p>
    <w:bookmarkEnd w:id="0"/>
    <w:p w14:paraId="7201DCDE" w14:textId="77777777" w:rsidR="000D3A58" w:rsidRPr="0008351A" w:rsidRDefault="000D3A58" w:rsidP="0008351A">
      <w:pPr>
        <w:autoSpaceDE w:val="0"/>
        <w:autoSpaceDN w:val="0"/>
        <w:adjustRightInd w:val="0"/>
        <w:spacing w:after="0" w:line="240" w:lineRule="auto"/>
        <w:ind w:right="-180"/>
        <w:rPr>
          <w:rFonts w:ascii="Segoe UI" w:hAnsi="Segoe UI" w:cs="Segoe UI"/>
          <w:sz w:val="20"/>
          <w:szCs w:val="20"/>
        </w:rPr>
      </w:pPr>
    </w:p>
    <w:p w14:paraId="4C831DD2" w14:textId="623C79DE" w:rsidR="00D94B77" w:rsidRPr="0008351A" w:rsidRDefault="00D94B77" w:rsidP="0008351A">
      <w:pPr>
        <w:autoSpaceDE w:val="0"/>
        <w:autoSpaceDN w:val="0"/>
        <w:adjustRightInd w:val="0"/>
        <w:spacing w:after="0" w:line="240" w:lineRule="auto"/>
        <w:ind w:right="-180"/>
        <w:rPr>
          <w:rFonts w:ascii="Segoe UI" w:hAnsi="Segoe UI" w:cs="Segoe UI"/>
          <w:b/>
          <w:bCs/>
          <w:sz w:val="20"/>
          <w:szCs w:val="20"/>
        </w:rPr>
      </w:pPr>
      <w:r w:rsidRPr="0008351A">
        <w:rPr>
          <w:rFonts w:ascii="Segoe UI" w:hAnsi="Segoe UI" w:cs="Segoe UI"/>
          <w:sz w:val="20"/>
          <w:szCs w:val="20"/>
        </w:rPr>
        <w:t xml:space="preserve">____ </w:t>
      </w:r>
      <w:r w:rsidRPr="0008351A">
        <w:rPr>
          <w:rFonts w:ascii="Segoe UI" w:hAnsi="Segoe UI" w:cs="Segoe UI"/>
          <w:b/>
          <w:bCs/>
          <w:sz w:val="20"/>
          <w:szCs w:val="20"/>
        </w:rPr>
        <w:t>Dual Language Program (Two-way or One-way)</w:t>
      </w:r>
      <w:r w:rsidR="0008351A">
        <w:rPr>
          <w:rFonts w:ascii="Segoe UI" w:hAnsi="Segoe UI" w:cs="Segoe UI"/>
          <w:b/>
          <w:bCs/>
          <w:sz w:val="20"/>
          <w:szCs w:val="20"/>
        </w:rPr>
        <w:t xml:space="preserve">: </w:t>
      </w:r>
      <w:r w:rsidR="0008351A">
        <w:rPr>
          <w:rFonts w:ascii="Segoe UI" w:hAnsi="Segoe UI" w:cs="Segoe UI"/>
          <w:color w:val="000000"/>
          <w:sz w:val="20"/>
          <w:szCs w:val="20"/>
        </w:rPr>
        <w:t>Dual language</w:t>
      </w:r>
      <w:r w:rsidRPr="0008351A">
        <w:rPr>
          <w:rFonts w:ascii="Segoe UI" w:hAnsi="Segoe UI" w:cs="Segoe UI"/>
          <w:color w:val="000000"/>
          <w:sz w:val="20"/>
          <w:szCs w:val="20"/>
        </w:rPr>
        <w:t xml:space="preserve"> programs provide instruction in English and another language for at least 50% or more of the instructional time.  </w:t>
      </w:r>
      <w:r w:rsidRPr="0008351A">
        <w:rPr>
          <w:rFonts w:ascii="Segoe UI" w:hAnsi="Segoe UI" w:cs="Segoe UI"/>
          <w:sz w:val="20"/>
          <w:szCs w:val="20"/>
        </w:rPr>
        <w:t>Programs begin in kindergarten and continue through middle or high school to fully develop bilingual and biliterate proficiency.</w:t>
      </w:r>
    </w:p>
    <w:p w14:paraId="5D1BCDCA"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p>
    <w:p w14:paraId="0EB2A9AF"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r w:rsidRPr="0008351A">
        <w:rPr>
          <w:rFonts w:ascii="Segoe UI" w:hAnsi="Segoe UI" w:cs="Segoe UI"/>
          <w:sz w:val="20"/>
          <w:szCs w:val="20"/>
        </w:rPr>
        <w:t xml:space="preserve">____ </w:t>
      </w:r>
      <w:r w:rsidRPr="0008351A">
        <w:rPr>
          <w:rFonts w:ascii="Segoe UI" w:hAnsi="Segoe UI" w:cs="Segoe UI"/>
          <w:b/>
          <w:bCs/>
          <w:sz w:val="20"/>
          <w:szCs w:val="20"/>
        </w:rPr>
        <w:t>Transitional Bilingual Education (Late-Exit):</w:t>
      </w:r>
      <w:r w:rsidRPr="0008351A">
        <w:rPr>
          <w:rFonts w:ascii="Segoe UI" w:hAnsi="Segoe UI" w:cs="Segoe UI"/>
          <w:sz w:val="20"/>
          <w:szCs w:val="20"/>
        </w:rPr>
        <w:t xml:space="preserve"> </w:t>
      </w:r>
      <w:r w:rsidRPr="0008351A">
        <w:rPr>
          <w:rFonts w:ascii="Segoe UI" w:hAnsi="Segoe UI" w:cs="Segoe UI"/>
          <w:color w:val="000000"/>
          <w:sz w:val="20"/>
          <w:szCs w:val="20"/>
        </w:rPr>
        <w:t>Late-Exit transitional programs use the student’s primary language as a foundation to support English language development, typically with 90% of initial instruction in the primary language, increasing English instruction systematically until all instruction is provided in English sometime in middle school.</w:t>
      </w:r>
    </w:p>
    <w:p w14:paraId="7724563E"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p>
    <w:p w14:paraId="480D8727"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r w:rsidRPr="0008351A">
        <w:rPr>
          <w:rFonts w:ascii="Segoe UI" w:hAnsi="Segoe UI" w:cs="Segoe UI"/>
          <w:sz w:val="20"/>
          <w:szCs w:val="20"/>
        </w:rPr>
        <w:t xml:space="preserve">____ </w:t>
      </w:r>
      <w:r w:rsidRPr="0008351A">
        <w:rPr>
          <w:rFonts w:ascii="Segoe UI" w:hAnsi="Segoe UI" w:cs="Segoe UI"/>
          <w:b/>
          <w:bCs/>
          <w:sz w:val="20"/>
          <w:szCs w:val="20"/>
        </w:rPr>
        <w:t>Transitional Bilingual Education (Early-Exit):</w:t>
      </w:r>
      <w:r w:rsidRPr="0008351A">
        <w:rPr>
          <w:rFonts w:ascii="Segoe UI" w:hAnsi="Segoe UI" w:cs="Segoe UI"/>
          <w:color w:val="000000"/>
          <w:sz w:val="20"/>
          <w:szCs w:val="20"/>
        </w:rPr>
        <w:t xml:space="preserve"> Early-Exit transitional programs use the student’s primary language as a foundation to support English language development, typically with 90% of initial instruction in the primary language, increasing English instruction systematically until all instruction is provided in English within four years.</w:t>
      </w:r>
    </w:p>
    <w:p w14:paraId="4A06BC1C"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p>
    <w:p w14:paraId="7F6B48F2" w14:textId="77777777" w:rsidR="00D94B77" w:rsidRPr="0008351A" w:rsidRDefault="00D94B77" w:rsidP="0008351A">
      <w:pPr>
        <w:spacing w:after="0" w:line="240" w:lineRule="auto"/>
        <w:ind w:right="-180"/>
        <w:rPr>
          <w:rFonts w:ascii="Segoe UI" w:hAnsi="Segoe UI" w:cs="Segoe UI"/>
          <w:sz w:val="20"/>
          <w:szCs w:val="20"/>
        </w:rPr>
      </w:pPr>
      <w:r w:rsidRPr="0008351A">
        <w:rPr>
          <w:rFonts w:ascii="Segoe UI" w:hAnsi="Segoe UI" w:cs="Segoe UI"/>
          <w:sz w:val="20"/>
          <w:szCs w:val="20"/>
        </w:rPr>
        <w:t xml:space="preserve"> ____ </w:t>
      </w:r>
      <w:r w:rsidRPr="0008351A">
        <w:rPr>
          <w:rFonts w:ascii="Segoe UI" w:hAnsi="Segoe UI" w:cs="Segoe UI"/>
          <w:b/>
          <w:bCs/>
          <w:sz w:val="20"/>
          <w:szCs w:val="20"/>
        </w:rPr>
        <w:t>Content-Based (Sheltered) Instruction:</w:t>
      </w:r>
      <w:r w:rsidRPr="0008351A">
        <w:rPr>
          <w:rFonts w:ascii="Segoe UI" w:eastAsia="Times New Roman" w:hAnsi="Segoe UI" w:cs="Segoe UI"/>
          <w:sz w:val="20"/>
          <w:szCs w:val="20"/>
        </w:rPr>
        <w:t xml:space="preserve">  </w:t>
      </w:r>
      <w:r w:rsidRPr="0008351A">
        <w:rPr>
          <w:rFonts w:ascii="Segoe UI" w:hAnsi="Segoe UI" w:cs="Segoe UI"/>
          <w:sz w:val="20"/>
          <w:szCs w:val="20"/>
        </w:rPr>
        <w:t>Content-Based Instruction (CBI) or “sheltered” instruction is used in classes of mostly multilingual English learners. Explicit English Language Development (ELD) and grade-level academic content is delivered by specially trained teachers.</w:t>
      </w:r>
    </w:p>
    <w:p w14:paraId="51DA76C1" w14:textId="77777777" w:rsidR="00D94B77" w:rsidRPr="0008351A" w:rsidRDefault="00D94B77" w:rsidP="0008351A">
      <w:pPr>
        <w:spacing w:after="0" w:line="240" w:lineRule="auto"/>
        <w:ind w:right="-180"/>
        <w:rPr>
          <w:rFonts w:ascii="Segoe UI" w:hAnsi="Segoe UI" w:cs="Segoe UI"/>
          <w:strike/>
          <w:sz w:val="20"/>
          <w:szCs w:val="20"/>
        </w:rPr>
      </w:pPr>
    </w:p>
    <w:p w14:paraId="450ABA48" w14:textId="77777777" w:rsidR="00D94B77" w:rsidRPr="0008351A" w:rsidRDefault="00D94B77" w:rsidP="0008351A">
      <w:pPr>
        <w:spacing w:after="0" w:line="240" w:lineRule="auto"/>
        <w:ind w:right="-180"/>
        <w:rPr>
          <w:rFonts w:ascii="Segoe UI" w:hAnsi="Segoe UI" w:cs="Segoe UI"/>
          <w:b/>
          <w:bCs/>
          <w:color w:val="000000"/>
          <w:sz w:val="20"/>
          <w:szCs w:val="20"/>
        </w:rPr>
      </w:pPr>
      <w:r w:rsidRPr="0008351A">
        <w:rPr>
          <w:rFonts w:ascii="Segoe UI" w:eastAsia="Times New Roman" w:hAnsi="Segoe UI" w:cs="Segoe UI"/>
          <w:sz w:val="20"/>
          <w:szCs w:val="20"/>
        </w:rPr>
        <w:t>_____</w:t>
      </w:r>
      <w:r w:rsidRPr="0008351A">
        <w:rPr>
          <w:rFonts w:ascii="Segoe UI" w:eastAsia="Times New Roman" w:hAnsi="Segoe UI" w:cs="Segoe UI"/>
          <w:b/>
          <w:bCs/>
          <w:sz w:val="20"/>
          <w:szCs w:val="20"/>
        </w:rPr>
        <w:t xml:space="preserve"> Supportive Mainstream:</w:t>
      </w:r>
      <w:r w:rsidRPr="0008351A">
        <w:rPr>
          <w:rFonts w:ascii="Segoe UI" w:eastAsia="Times New Roman" w:hAnsi="Segoe UI" w:cs="Segoe UI"/>
          <w:sz w:val="20"/>
          <w:szCs w:val="20"/>
        </w:rPr>
        <w:t xml:space="preserve">  </w:t>
      </w:r>
      <w:r w:rsidRPr="0008351A">
        <w:rPr>
          <w:rFonts w:ascii="Segoe UI" w:hAnsi="Segoe UI" w:cs="Segoe UI"/>
          <w:color w:val="000000" w:themeColor="text1"/>
          <w:sz w:val="20"/>
          <w:szCs w:val="20"/>
        </w:rPr>
        <w:t>Students in the Supportive Mainstream model access grade-level academic content and English Language Development through participation in their mainstream classrooms with support provided either individually or in small groups by specially trained educators.</w:t>
      </w:r>
    </w:p>
    <w:p w14:paraId="479932C6" w14:textId="77777777" w:rsidR="00D94B77" w:rsidRPr="0008351A" w:rsidRDefault="00D94B77" w:rsidP="0008351A">
      <w:pPr>
        <w:spacing w:after="0" w:line="240" w:lineRule="auto"/>
        <w:ind w:right="-180"/>
        <w:rPr>
          <w:rFonts w:ascii="Segoe UI" w:eastAsia="Times New Roman" w:hAnsi="Segoe UI" w:cs="Segoe UI"/>
          <w:sz w:val="20"/>
          <w:szCs w:val="20"/>
        </w:rPr>
      </w:pPr>
    </w:p>
    <w:p w14:paraId="5B3DAEDE"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r w:rsidRPr="0008351A">
        <w:rPr>
          <w:rFonts w:ascii="Segoe UI" w:hAnsi="Segoe UI" w:cs="Segoe UI"/>
          <w:sz w:val="20"/>
          <w:szCs w:val="20"/>
        </w:rPr>
        <w:t xml:space="preserve">____ </w:t>
      </w:r>
      <w:r w:rsidRPr="0008351A">
        <w:rPr>
          <w:rFonts w:ascii="Segoe UI" w:hAnsi="Segoe UI" w:cs="Segoe UI"/>
          <w:b/>
          <w:bCs/>
          <w:sz w:val="20"/>
          <w:szCs w:val="20"/>
        </w:rPr>
        <w:t>Newcomer Program:</w:t>
      </w:r>
      <w:r w:rsidRPr="0008351A">
        <w:rPr>
          <w:rFonts w:ascii="Segoe UI" w:hAnsi="Segoe UI" w:cs="Segoe UI"/>
          <w:sz w:val="20"/>
          <w:szCs w:val="20"/>
        </w:rPr>
        <w:t xml:space="preserve"> Newcomer programs help students to acquire beginning English language skills along with core academic skills and knowledge and to acculturate to the U.S. school system. </w:t>
      </w:r>
    </w:p>
    <w:p w14:paraId="686A6BCA"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p>
    <w:p w14:paraId="55B608DC" w14:textId="77777777" w:rsidR="00D94B77" w:rsidRPr="0008351A" w:rsidRDefault="00D94B77" w:rsidP="0008351A">
      <w:pPr>
        <w:autoSpaceDE w:val="0"/>
        <w:autoSpaceDN w:val="0"/>
        <w:adjustRightInd w:val="0"/>
        <w:spacing w:after="0" w:line="240" w:lineRule="auto"/>
        <w:ind w:right="-180"/>
        <w:rPr>
          <w:rFonts w:ascii="Segoe UI" w:hAnsi="Segoe UI" w:cs="Segoe UI"/>
          <w:sz w:val="20"/>
          <w:szCs w:val="20"/>
        </w:rPr>
      </w:pPr>
      <w:r w:rsidRPr="0008351A">
        <w:rPr>
          <w:rFonts w:ascii="Segoe UI" w:hAnsi="Segoe UI" w:cs="Segoe UI"/>
          <w:sz w:val="20"/>
          <w:szCs w:val="20"/>
        </w:rPr>
        <w:t xml:space="preserve">____ </w:t>
      </w:r>
      <w:r w:rsidRPr="0008351A">
        <w:rPr>
          <w:rFonts w:ascii="Segoe UI" w:hAnsi="Segoe UI" w:cs="Segoe UI"/>
          <w:b/>
          <w:bCs/>
          <w:sz w:val="20"/>
          <w:szCs w:val="20"/>
        </w:rPr>
        <w:t>Other Special Program:</w:t>
      </w:r>
      <w:r w:rsidRPr="0008351A">
        <w:rPr>
          <w:rFonts w:ascii="Segoe UI" w:hAnsi="Segoe UI" w:cs="Segoe UI"/>
          <w:sz w:val="20"/>
          <w:szCs w:val="20"/>
        </w:rPr>
        <w:t xml:space="preserve"> </w:t>
      </w:r>
      <w:r w:rsidRPr="0008351A">
        <w:rPr>
          <w:rStyle w:val="normaltextrun"/>
          <w:rFonts w:ascii="Segoe UI" w:hAnsi="Segoe UI" w:cs="Segoe UI"/>
          <w:color w:val="000000"/>
          <w:sz w:val="20"/>
          <w:szCs w:val="20"/>
          <w:shd w:val="clear" w:color="auto" w:fill="FFFFFF"/>
        </w:rPr>
        <w:t>Other special programs (Open Doors, alternative schools, online/virtual school, etc.) provide English language development and access to grade-level content through individualized programming, based on the student’s needs.</w:t>
      </w:r>
      <w:r w:rsidRPr="0008351A">
        <w:rPr>
          <w:rStyle w:val="eop"/>
          <w:rFonts w:ascii="Segoe UI" w:hAnsi="Segoe UI" w:cs="Segoe UI"/>
          <w:color w:val="000000"/>
          <w:sz w:val="20"/>
          <w:szCs w:val="20"/>
          <w:shd w:val="clear" w:color="auto" w:fill="FFFFFF"/>
        </w:rPr>
        <w:t> </w:t>
      </w:r>
    </w:p>
    <w:p w14:paraId="22A69372" w14:textId="7036665C" w:rsidR="00D94B77" w:rsidRPr="0008351A" w:rsidRDefault="00D94B77" w:rsidP="00CA0FF9">
      <w:pPr>
        <w:autoSpaceDE w:val="0"/>
        <w:autoSpaceDN w:val="0"/>
        <w:adjustRightInd w:val="0"/>
        <w:spacing w:after="0" w:line="240" w:lineRule="auto"/>
        <w:ind w:left="-180" w:right="-180"/>
        <w:rPr>
          <w:rFonts w:ascii="Segoe UI" w:hAnsi="Segoe UI" w:cs="Segoe UI"/>
          <w:sz w:val="20"/>
          <w:szCs w:val="20"/>
        </w:rPr>
        <w:sectPr w:rsidR="00D94B77" w:rsidRPr="0008351A" w:rsidSect="00A3378D">
          <w:headerReference w:type="default" r:id="rId8"/>
          <w:footerReference w:type="default" r:id="rId9"/>
          <w:pgSz w:w="12240" w:h="15840"/>
          <w:pgMar w:top="1440" w:right="1080" w:bottom="1440" w:left="1080" w:header="547" w:footer="720" w:gutter="0"/>
          <w:cols w:space="720"/>
          <w:docGrid w:linePitch="360"/>
        </w:sectPr>
      </w:pPr>
    </w:p>
    <w:p w14:paraId="232FDEFB" w14:textId="77777777" w:rsidR="00033C52" w:rsidRDefault="00033C52" w:rsidP="00033C52">
      <w:pPr>
        <w:spacing w:after="0" w:line="240" w:lineRule="auto"/>
        <w:rPr>
          <w:rFonts w:ascii="Segoe UI" w:hAnsi="Segoe UI" w:cs="Segoe UI"/>
          <w:sz w:val="20"/>
          <w:szCs w:val="20"/>
        </w:rPr>
        <w:sectPr w:rsidR="00033C52" w:rsidSect="00033C52">
          <w:type w:val="continuous"/>
          <w:pgSz w:w="12240" w:h="15840"/>
          <w:pgMar w:top="1440" w:right="1080" w:bottom="1440" w:left="1080" w:header="720" w:footer="720" w:gutter="0"/>
          <w:cols w:num="5" w:space="720"/>
        </w:sectPr>
      </w:pPr>
    </w:p>
    <w:p w14:paraId="7E8A117B" w14:textId="77777777" w:rsidR="00033C52" w:rsidRDefault="00033C52" w:rsidP="00033C52">
      <w:pPr>
        <w:autoSpaceDE w:val="0"/>
        <w:autoSpaceDN w:val="0"/>
        <w:adjustRightInd w:val="0"/>
        <w:spacing w:after="0" w:line="240" w:lineRule="auto"/>
        <w:ind w:left="180" w:right="-180" w:hanging="180"/>
        <w:rPr>
          <w:rFonts w:ascii="Segoe UI" w:hAnsi="Segoe UI" w:cs="Segoe UI"/>
          <w:sz w:val="20"/>
          <w:szCs w:val="20"/>
        </w:rPr>
      </w:pPr>
      <w:bookmarkStart w:id="1" w:name="_Hlk104281602"/>
      <w:r>
        <w:rPr>
          <w:rFonts w:ascii="Segoe UI" w:hAnsi="Segoe UI" w:cs="Segoe UI"/>
          <w:sz w:val="20"/>
          <w:szCs w:val="20"/>
        </w:rPr>
        <w:t xml:space="preserve">The language(s) used to provide instruction in this program is (are) </w:t>
      </w:r>
      <w:r>
        <w:rPr>
          <w:rFonts w:ascii="Segoe UI" w:hAnsi="Segoe UI" w:cs="Segoe UI"/>
          <w:i/>
          <w:color w:val="C00000"/>
          <w:sz w:val="20"/>
          <w:szCs w:val="20"/>
          <w:u w:val="single"/>
        </w:rPr>
        <w:t>INSERT PROGRAM LANGUAGE(S)</w:t>
      </w:r>
      <w:r>
        <w:rPr>
          <w:rFonts w:ascii="Segoe UI" w:hAnsi="Segoe UI" w:cs="Segoe UI"/>
          <w:sz w:val="20"/>
          <w:szCs w:val="20"/>
        </w:rPr>
        <w:t>.</w:t>
      </w:r>
      <w:bookmarkEnd w:id="1"/>
    </w:p>
    <w:p w14:paraId="775AF946" w14:textId="55693939" w:rsidR="003802FF" w:rsidRPr="0008351A" w:rsidRDefault="003802FF" w:rsidP="0008351A">
      <w:pPr>
        <w:autoSpaceDE w:val="0"/>
        <w:autoSpaceDN w:val="0"/>
        <w:adjustRightInd w:val="0"/>
        <w:spacing w:after="0" w:line="240" w:lineRule="auto"/>
        <w:ind w:right="-180"/>
        <w:rPr>
          <w:rFonts w:ascii="Segoe UI" w:hAnsi="Segoe UI" w:cs="Segoe UI"/>
          <w:sz w:val="20"/>
          <w:szCs w:val="20"/>
        </w:rPr>
      </w:pPr>
    </w:p>
    <w:p w14:paraId="40C517D3" w14:textId="401CB738" w:rsidR="00B165BE" w:rsidRPr="0008351A" w:rsidRDefault="00B62172" w:rsidP="0008351A">
      <w:pPr>
        <w:autoSpaceDE w:val="0"/>
        <w:autoSpaceDN w:val="0"/>
        <w:adjustRightInd w:val="0"/>
        <w:spacing w:after="0" w:line="240" w:lineRule="auto"/>
        <w:ind w:right="-180"/>
        <w:rPr>
          <w:rFonts w:ascii="Segoe UI" w:hAnsi="Segoe UI" w:cs="Segoe UI"/>
          <w:sz w:val="20"/>
          <w:szCs w:val="20"/>
        </w:rPr>
      </w:pPr>
      <w:bookmarkStart w:id="2" w:name="_Hlk104280995"/>
      <w:bookmarkStart w:id="3" w:name="_Hlk104280907"/>
      <w:r>
        <w:rPr>
          <w:rFonts w:ascii="Segoe UI" w:hAnsi="Segoe UI" w:cs="Segoe UI"/>
          <w:sz w:val="20"/>
          <w:szCs w:val="20"/>
        </w:rPr>
        <w:t xml:space="preserve">For additional information about </w:t>
      </w:r>
      <w:r w:rsidR="00582804">
        <w:rPr>
          <w:rFonts w:ascii="Segoe UI" w:hAnsi="Segoe UI" w:cs="Segoe UI"/>
          <w:sz w:val="20"/>
          <w:szCs w:val="20"/>
        </w:rPr>
        <w:t xml:space="preserve">your child’s </w:t>
      </w:r>
      <w:r>
        <w:rPr>
          <w:rFonts w:ascii="Segoe UI" w:hAnsi="Segoe UI" w:cs="Segoe UI"/>
          <w:sz w:val="20"/>
          <w:szCs w:val="20"/>
        </w:rPr>
        <w:t>English Language Development program</w:t>
      </w:r>
      <w:r w:rsidR="00582804">
        <w:rPr>
          <w:rFonts w:ascii="Segoe UI" w:hAnsi="Segoe UI" w:cs="Segoe UI"/>
          <w:sz w:val="20"/>
          <w:szCs w:val="20"/>
        </w:rPr>
        <w:t>, services, or progress</w:t>
      </w:r>
      <w:r>
        <w:rPr>
          <w:rFonts w:ascii="Segoe UI" w:hAnsi="Segoe UI" w:cs="Segoe UI"/>
          <w:sz w:val="20"/>
          <w:szCs w:val="20"/>
        </w:rPr>
        <w:t>,</w:t>
      </w:r>
      <w:r w:rsidR="00B165BE" w:rsidRPr="0008351A">
        <w:rPr>
          <w:rFonts w:ascii="Segoe UI" w:hAnsi="Segoe UI" w:cs="Segoe UI"/>
          <w:sz w:val="20"/>
          <w:szCs w:val="20"/>
        </w:rPr>
        <w:t xml:space="preserve"> </w:t>
      </w:r>
      <w:bookmarkEnd w:id="2"/>
      <w:r>
        <w:rPr>
          <w:rFonts w:ascii="Segoe UI" w:hAnsi="Segoe UI" w:cs="Segoe UI"/>
          <w:sz w:val="20"/>
          <w:szCs w:val="20"/>
        </w:rPr>
        <w:t xml:space="preserve">please contact </w:t>
      </w:r>
      <w:r w:rsidR="00B165BE" w:rsidRPr="0008351A">
        <w:rPr>
          <w:rFonts w:ascii="Segoe UI" w:hAnsi="Segoe UI" w:cs="Segoe UI"/>
          <w:i/>
          <w:color w:val="C00000"/>
          <w:sz w:val="20"/>
          <w:szCs w:val="20"/>
          <w:u w:val="single"/>
        </w:rPr>
        <w:t>INSERT NAME</w:t>
      </w:r>
      <w:r w:rsidR="00B165BE" w:rsidRPr="0008351A">
        <w:rPr>
          <w:rFonts w:ascii="Segoe UI" w:hAnsi="Segoe UI" w:cs="Segoe UI"/>
          <w:color w:val="C00000"/>
          <w:sz w:val="20"/>
          <w:szCs w:val="20"/>
        </w:rPr>
        <w:t xml:space="preserve"> </w:t>
      </w:r>
      <w:r w:rsidR="00B165BE" w:rsidRPr="0008351A">
        <w:rPr>
          <w:rFonts w:ascii="Segoe UI" w:hAnsi="Segoe UI" w:cs="Segoe UI"/>
          <w:sz w:val="20"/>
          <w:szCs w:val="20"/>
        </w:rPr>
        <w:t xml:space="preserve">at </w:t>
      </w:r>
      <w:r w:rsidR="00B165BE" w:rsidRPr="0008351A">
        <w:rPr>
          <w:rFonts w:ascii="Segoe UI" w:hAnsi="Segoe UI" w:cs="Segoe UI"/>
          <w:i/>
          <w:color w:val="C00000"/>
          <w:sz w:val="20"/>
          <w:szCs w:val="20"/>
          <w:u w:val="single"/>
        </w:rPr>
        <w:t>INSERT PHONE NUMBER</w:t>
      </w:r>
      <w:r>
        <w:rPr>
          <w:rFonts w:ascii="Segoe UI" w:hAnsi="Segoe UI" w:cs="Segoe UI"/>
          <w:sz w:val="20"/>
          <w:szCs w:val="20"/>
        </w:rPr>
        <w:t>. (I</w:t>
      </w:r>
      <w:r w:rsidR="00F7158B" w:rsidRPr="0008351A">
        <w:rPr>
          <w:rFonts w:ascii="Segoe UI" w:hAnsi="Segoe UI" w:cs="Segoe UI"/>
          <w:sz w:val="20"/>
          <w:szCs w:val="20"/>
        </w:rPr>
        <w:t>nterpreter services are available.</w:t>
      </w:r>
      <w:r>
        <w:rPr>
          <w:rFonts w:ascii="Segoe UI" w:hAnsi="Segoe UI" w:cs="Segoe UI"/>
          <w:sz w:val="20"/>
          <w:szCs w:val="20"/>
        </w:rPr>
        <w:t>) We look forward to working with you and your child</w:t>
      </w:r>
      <w:r w:rsidR="00582804">
        <w:rPr>
          <w:rFonts w:ascii="Segoe UI" w:hAnsi="Segoe UI" w:cs="Segoe UI"/>
          <w:sz w:val="20"/>
          <w:szCs w:val="20"/>
        </w:rPr>
        <w:t xml:space="preserve"> this year</w:t>
      </w:r>
      <w:r>
        <w:rPr>
          <w:rFonts w:ascii="Segoe UI" w:hAnsi="Segoe UI" w:cs="Segoe UI"/>
          <w:sz w:val="20"/>
          <w:szCs w:val="20"/>
        </w:rPr>
        <w:t>!</w:t>
      </w:r>
    </w:p>
    <w:bookmarkEnd w:id="3"/>
    <w:p w14:paraId="7819E85D" w14:textId="77777777" w:rsidR="003511FA" w:rsidRPr="0008351A" w:rsidRDefault="003511FA" w:rsidP="0008351A">
      <w:pPr>
        <w:autoSpaceDE w:val="0"/>
        <w:autoSpaceDN w:val="0"/>
        <w:adjustRightInd w:val="0"/>
        <w:spacing w:after="0" w:line="240" w:lineRule="auto"/>
        <w:ind w:right="-180"/>
        <w:rPr>
          <w:rFonts w:asciiTheme="minorHAnsi" w:hAnsiTheme="minorHAnsi" w:cstheme="minorHAnsi"/>
          <w:sz w:val="20"/>
          <w:szCs w:val="20"/>
        </w:rPr>
      </w:pPr>
    </w:p>
    <w:p w14:paraId="14F43465" w14:textId="77777777" w:rsidR="003511FA" w:rsidRPr="0008351A" w:rsidRDefault="003511FA" w:rsidP="0008351A">
      <w:pPr>
        <w:autoSpaceDE w:val="0"/>
        <w:autoSpaceDN w:val="0"/>
        <w:adjustRightInd w:val="0"/>
        <w:spacing w:after="0" w:line="240" w:lineRule="auto"/>
        <w:ind w:right="-180"/>
        <w:rPr>
          <w:rFonts w:ascii="Segoe UI" w:hAnsi="Segoe UI" w:cs="Segoe UI"/>
          <w:sz w:val="20"/>
          <w:szCs w:val="20"/>
        </w:rPr>
      </w:pPr>
      <w:r w:rsidRPr="0008351A">
        <w:rPr>
          <w:rFonts w:ascii="Segoe UI" w:hAnsi="Segoe UI" w:cs="Segoe UI"/>
          <w:sz w:val="20"/>
          <w:szCs w:val="20"/>
        </w:rPr>
        <w:t>Sincerely,</w:t>
      </w:r>
    </w:p>
    <w:p w14:paraId="207C50A4" w14:textId="77777777" w:rsidR="003511FA" w:rsidRPr="0008351A" w:rsidRDefault="003511FA" w:rsidP="0008351A">
      <w:pPr>
        <w:autoSpaceDE w:val="0"/>
        <w:autoSpaceDN w:val="0"/>
        <w:adjustRightInd w:val="0"/>
        <w:spacing w:after="0" w:line="240" w:lineRule="auto"/>
        <w:ind w:right="-180"/>
        <w:rPr>
          <w:rFonts w:ascii="Segoe UI" w:hAnsi="Segoe UI" w:cs="Segoe UI"/>
          <w:color w:val="C00000"/>
          <w:sz w:val="20"/>
          <w:szCs w:val="20"/>
        </w:rPr>
      </w:pPr>
    </w:p>
    <w:p w14:paraId="5C2E5BD9" w14:textId="77777777" w:rsidR="003511FA" w:rsidRPr="0008351A" w:rsidRDefault="003511FA" w:rsidP="0008351A">
      <w:pPr>
        <w:autoSpaceDE w:val="0"/>
        <w:autoSpaceDN w:val="0"/>
        <w:adjustRightInd w:val="0"/>
        <w:spacing w:after="0" w:line="240" w:lineRule="auto"/>
        <w:ind w:right="-180"/>
        <w:rPr>
          <w:rFonts w:ascii="Segoe UI" w:hAnsi="Segoe UI" w:cs="Segoe UI"/>
          <w:i/>
          <w:color w:val="C00000"/>
          <w:sz w:val="20"/>
          <w:szCs w:val="20"/>
        </w:rPr>
      </w:pPr>
      <w:r w:rsidRPr="0008351A">
        <w:rPr>
          <w:rFonts w:ascii="Segoe UI" w:hAnsi="Segoe UI" w:cs="Segoe UI"/>
          <w:i/>
          <w:color w:val="C00000"/>
          <w:sz w:val="20"/>
          <w:szCs w:val="20"/>
        </w:rPr>
        <w:t>INSERT NAME</w:t>
      </w:r>
    </w:p>
    <w:sectPr w:rsidR="003511FA" w:rsidRPr="0008351A" w:rsidSect="003511FA">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4875C" w14:textId="77777777" w:rsidR="001856CE" w:rsidRDefault="001856CE" w:rsidP="00774B02">
      <w:pPr>
        <w:spacing w:after="0" w:line="240" w:lineRule="auto"/>
      </w:pPr>
      <w:r>
        <w:separator/>
      </w:r>
    </w:p>
  </w:endnote>
  <w:endnote w:type="continuationSeparator" w:id="0">
    <w:p w14:paraId="541A10DD" w14:textId="77777777" w:rsidR="001856CE" w:rsidRDefault="001856CE" w:rsidP="00774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altName w:val="Source Sans Pro"/>
    <w:charset w:val="00"/>
    <w:family w:val="swiss"/>
    <w:pitch w:val="variable"/>
    <w:sig w:usb0="600002F7" w:usb1="02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A0D0" w14:textId="44541C98" w:rsidR="009E412C" w:rsidRPr="009E412C" w:rsidRDefault="00F56320" w:rsidP="009E412C">
    <w:pPr>
      <w:spacing w:after="0"/>
      <w:rPr>
        <w:rFonts w:eastAsia="MS Mincho"/>
        <w:color w:val="1F497D"/>
        <w:lang w:eastAsia="ja-JP" w:bidi="ne-NP"/>
      </w:rPr>
    </w:pPr>
    <w:r>
      <w:rPr>
        <w:noProof/>
      </w:rPr>
      <w:drawing>
        <wp:inline distT="0" distB="0" distL="0" distR="0" wp14:anchorId="4369D1B9" wp14:editId="4D9F75DB">
          <wp:extent cx="847725" cy="295275"/>
          <wp:effectExtent l="0" t="0" r="0" b="0"/>
          <wp:docPr id="22" name="Picture 22" descr="image00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7725" cy="295275"/>
                  </a:xfrm>
                  <a:prstGeom prst="rect">
                    <a:avLst/>
                  </a:prstGeom>
                  <a:noFill/>
                  <a:ln>
                    <a:noFill/>
                  </a:ln>
                </pic:spPr>
              </pic:pic>
            </a:graphicData>
          </a:graphic>
        </wp:inline>
      </w:drawing>
    </w:r>
    <w:r w:rsidR="009E412C" w:rsidRPr="00506558">
      <w:rPr>
        <w:rFonts w:ascii="Source Sans Pro" w:eastAsia="MS Mincho" w:hAnsi="Source Sans Pro"/>
        <w:color w:val="464646"/>
        <w:sz w:val="15"/>
        <w:szCs w:val="15"/>
        <w:lang w:eastAsia="ja-JP" w:bidi="ne-NP"/>
      </w:rPr>
      <w:br/>
    </w:r>
    <w:hyperlink r:id="rId3" w:history="1">
      <w:r w:rsidR="009E412C" w:rsidRPr="00506558">
        <w:rPr>
          <w:rFonts w:ascii="Source Sans Pro" w:eastAsia="MS Mincho" w:hAnsi="Source Sans Pro"/>
          <w:color w:val="0563C1"/>
          <w:sz w:val="15"/>
          <w:szCs w:val="15"/>
          <w:u w:val="single"/>
          <w:lang w:eastAsia="ja-JP" w:bidi="ne-NP"/>
        </w:rPr>
        <w:t>Forms and Translated Material</w:t>
      </w:r>
    </w:hyperlink>
    <w:r w:rsidR="009E412C" w:rsidRPr="00506558">
      <w:rPr>
        <w:rFonts w:ascii="Source Sans Pro" w:eastAsia="MS Mincho" w:hAnsi="Source Sans Pro"/>
        <w:color w:val="464646"/>
        <w:sz w:val="15"/>
        <w:szCs w:val="15"/>
        <w:lang w:eastAsia="ja-JP" w:bidi="ne-NP"/>
      </w:rPr>
      <w:t xml:space="preserve"> from the </w:t>
    </w:r>
    <w:r w:rsidR="00E81FAA">
      <w:rPr>
        <w:rFonts w:ascii="Source Sans Pro" w:eastAsia="MS Mincho" w:hAnsi="Source Sans Pro"/>
        <w:color w:val="464646"/>
        <w:sz w:val="15"/>
        <w:szCs w:val="15"/>
        <w:lang w:eastAsia="ja-JP" w:bidi="ne-NP"/>
      </w:rPr>
      <w:t>Multi</w:t>
    </w:r>
    <w:r w:rsidR="009E412C" w:rsidRPr="00506558">
      <w:rPr>
        <w:rFonts w:ascii="Source Sans Pro" w:eastAsia="MS Mincho" w:hAnsi="Source Sans Pro"/>
        <w:color w:val="464646"/>
        <w:sz w:val="15"/>
        <w:szCs w:val="15"/>
        <w:lang w:eastAsia="ja-JP" w:bidi="ne-NP"/>
      </w:rPr>
      <w:t xml:space="preserve">lingual Education Program by </w:t>
    </w:r>
    <w:hyperlink r:id="rId4" w:history="1">
      <w:r w:rsidR="009E412C" w:rsidRPr="00506558">
        <w:rPr>
          <w:rFonts w:ascii="Source Sans Pro" w:eastAsia="MS Mincho" w:hAnsi="Source Sans Pro"/>
          <w:color w:val="0563C1"/>
          <w:sz w:val="15"/>
          <w:szCs w:val="15"/>
          <w:u w:val="single"/>
          <w:lang w:eastAsia="ja-JP" w:bidi="ne-NP"/>
        </w:rPr>
        <w:t>Office of Superintendent of Public Instruction</w:t>
      </w:r>
    </w:hyperlink>
    <w:r w:rsidR="009E412C" w:rsidRPr="00506558">
      <w:rPr>
        <w:rFonts w:ascii="Source Sans Pro" w:eastAsia="MS Mincho" w:hAnsi="Source Sans Pro"/>
        <w:color w:val="464646"/>
        <w:sz w:val="15"/>
        <w:szCs w:val="15"/>
        <w:lang w:eastAsia="ja-JP" w:bidi="ne-NP"/>
      </w:rPr>
      <w:t xml:space="preserve"> are licensed under a </w:t>
    </w:r>
    <w:hyperlink r:id="rId5" w:history="1">
      <w:r w:rsidR="009E412C" w:rsidRPr="00506558">
        <w:rPr>
          <w:rFonts w:ascii="Source Sans Pro" w:eastAsia="MS Mincho" w:hAnsi="Source Sans Pro"/>
          <w:color w:val="0563C1"/>
          <w:sz w:val="15"/>
          <w:szCs w:val="15"/>
          <w:u w:val="single"/>
          <w:lang w:eastAsia="ja-JP" w:bidi="ne-NP"/>
        </w:rPr>
        <w:t>Creative Commons Attribution 4.0 International License</w:t>
      </w:r>
    </w:hyperlink>
    <w:r w:rsidR="009E412C" w:rsidRPr="00506558">
      <w:rPr>
        <w:rFonts w:ascii="Source Sans Pro" w:eastAsia="MS Mincho" w:hAnsi="Source Sans Pro"/>
        <w:color w:val="464646"/>
        <w:sz w:val="15"/>
        <w:szCs w:val="15"/>
        <w:lang w:eastAsia="ja-JP" w:bidi="ne-NP"/>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C3B92" w14:textId="77777777" w:rsidR="001856CE" w:rsidRDefault="001856CE" w:rsidP="00774B02">
      <w:pPr>
        <w:spacing w:after="0" w:line="240" w:lineRule="auto"/>
      </w:pPr>
      <w:r>
        <w:separator/>
      </w:r>
    </w:p>
  </w:footnote>
  <w:footnote w:type="continuationSeparator" w:id="0">
    <w:p w14:paraId="7B4A4E56" w14:textId="77777777" w:rsidR="001856CE" w:rsidRDefault="001856CE" w:rsidP="00774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C4130" w14:textId="78D41DDD" w:rsidR="00445440" w:rsidRPr="00445440" w:rsidRDefault="00A3378D" w:rsidP="00A3378D">
    <w:pPr>
      <w:rPr>
        <w:color w:val="C00000"/>
      </w:rPr>
    </w:pPr>
    <w:r>
      <w:rPr>
        <w:color w:val="C00000"/>
      </w:rPr>
      <w:t>New Student Letter 2022</w:t>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Pr>
        <w:color w:val="C00000"/>
      </w:rPr>
      <w:tab/>
    </w:r>
    <w:r w:rsidR="00445440" w:rsidRPr="00445440">
      <w:rPr>
        <w:color w:val="C00000"/>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C0E3F"/>
    <w:multiLevelType w:val="hybridMultilevel"/>
    <w:tmpl w:val="BA0298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3318A9"/>
    <w:multiLevelType w:val="hybridMultilevel"/>
    <w:tmpl w:val="0E729A6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C30A7"/>
    <w:multiLevelType w:val="hybridMultilevel"/>
    <w:tmpl w:val="84BC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A5518"/>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B0421F"/>
    <w:multiLevelType w:val="hybridMultilevel"/>
    <w:tmpl w:val="B70496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05FCD"/>
    <w:multiLevelType w:val="multilevel"/>
    <w:tmpl w:val="FFCA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765E5"/>
    <w:multiLevelType w:val="hybridMultilevel"/>
    <w:tmpl w:val="B9FCAB8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8B51F6"/>
    <w:multiLevelType w:val="hybridMultilevel"/>
    <w:tmpl w:val="6E80BF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3C5A7E"/>
    <w:multiLevelType w:val="hybridMultilevel"/>
    <w:tmpl w:val="964ECFFE"/>
    <w:lvl w:ilvl="0" w:tplc="0E7C2A00">
      <w:start w:val="8"/>
      <w:numFmt w:val="decimal"/>
      <w:lvlText w:val="%1."/>
      <w:lvlJc w:val="left"/>
      <w:pPr>
        <w:ind w:left="720" w:hanging="360"/>
      </w:pPr>
      <w:rPr>
        <w:rFonts w:ascii="Verdana" w:eastAsia="Times New Roman" w:hAnsi="Verdan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860994"/>
    <w:multiLevelType w:val="hybridMultilevel"/>
    <w:tmpl w:val="2B20C1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127063"/>
    <w:multiLevelType w:val="multilevel"/>
    <w:tmpl w:val="8A961790"/>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
      <w:lvlJc w:val="left"/>
      <w:pPr>
        <w:tabs>
          <w:tab w:val="num" w:pos="225"/>
        </w:tabs>
        <w:ind w:left="225" w:hanging="360"/>
      </w:pPr>
      <w:rPr>
        <w:rFonts w:ascii="Symbol" w:hAnsi="Symbol" w:hint="default"/>
        <w:sz w:val="20"/>
      </w:rPr>
    </w:lvl>
    <w:lvl w:ilvl="2" w:tentative="1">
      <w:start w:val="1"/>
      <w:numFmt w:val="bullet"/>
      <w:lvlText w:val=""/>
      <w:lvlJc w:val="left"/>
      <w:pPr>
        <w:tabs>
          <w:tab w:val="num" w:pos="945"/>
        </w:tabs>
        <w:ind w:left="945" w:hanging="360"/>
      </w:pPr>
      <w:rPr>
        <w:rFonts w:ascii="Symbol" w:hAnsi="Symbol" w:hint="default"/>
        <w:sz w:val="20"/>
      </w:rPr>
    </w:lvl>
    <w:lvl w:ilvl="3" w:tentative="1">
      <w:start w:val="1"/>
      <w:numFmt w:val="bullet"/>
      <w:lvlText w:val=""/>
      <w:lvlJc w:val="left"/>
      <w:pPr>
        <w:tabs>
          <w:tab w:val="num" w:pos="1665"/>
        </w:tabs>
        <w:ind w:left="1665" w:hanging="360"/>
      </w:pPr>
      <w:rPr>
        <w:rFonts w:ascii="Symbol" w:hAnsi="Symbol" w:hint="default"/>
        <w:sz w:val="20"/>
      </w:rPr>
    </w:lvl>
    <w:lvl w:ilvl="4" w:tentative="1">
      <w:start w:val="1"/>
      <w:numFmt w:val="bullet"/>
      <w:lvlText w:val=""/>
      <w:lvlJc w:val="left"/>
      <w:pPr>
        <w:tabs>
          <w:tab w:val="num" w:pos="2385"/>
        </w:tabs>
        <w:ind w:left="2385" w:hanging="360"/>
      </w:pPr>
      <w:rPr>
        <w:rFonts w:ascii="Symbol" w:hAnsi="Symbol" w:hint="default"/>
        <w:sz w:val="20"/>
      </w:rPr>
    </w:lvl>
    <w:lvl w:ilvl="5" w:tentative="1">
      <w:start w:val="1"/>
      <w:numFmt w:val="bullet"/>
      <w:lvlText w:val=""/>
      <w:lvlJc w:val="left"/>
      <w:pPr>
        <w:tabs>
          <w:tab w:val="num" w:pos="3105"/>
        </w:tabs>
        <w:ind w:left="3105" w:hanging="360"/>
      </w:pPr>
      <w:rPr>
        <w:rFonts w:ascii="Symbol" w:hAnsi="Symbol" w:hint="default"/>
        <w:sz w:val="20"/>
      </w:rPr>
    </w:lvl>
    <w:lvl w:ilvl="6" w:tentative="1">
      <w:start w:val="1"/>
      <w:numFmt w:val="bullet"/>
      <w:lvlText w:val=""/>
      <w:lvlJc w:val="left"/>
      <w:pPr>
        <w:tabs>
          <w:tab w:val="num" w:pos="3825"/>
        </w:tabs>
        <w:ind w:left="3825" w:hanging="360"/>
      </w:pPr>
      <w:rPr>
        <w:rFonts w:ascii="Symbol" w:hAnsi="Symbol" w:hint="default"/>
        <w:sz w:val="20"/>
      </w:rPr>
    </w:lvl>
    <w:lvl w:ilvl="7" w:tentative="1">
      <w:start w:val="1"/>
      <w:numFmt w:val="bullet"/>
      <w:lvlText w:val=""/>
      <w:lvlJc w:val="left"/>
      <w:pPr>
        <w:tabs>
          <w:tab w:val="num" w:pos="4545"/>
        </w:tabs>
        <w:ind w:left="4545" w:hanging="360"/>
      </w:pPr>
      <w:rPr>
        <w:rFonts w:ascii="Symbol" w:hAnsi="Symbol" w:hint="default"/>
        <w:sz w:val="20"/>
      </w:rPr>
    </w:lvl>
    <w:lvl w:ilvl="8" w:tentative="1">
      <w:start w:val="1"/>
      <w:numFmt w:val="bullet"/>
      <w:lvlText w:val=""/>
      <w:lvlJc w:val="left"/>
      <w:pPr>
        <w:tabs>
          <w:tab w:val="num" w:pos="5265"/>
        </w:tabs>
        <w:ind w:left="5265" w:hanging="360"/>
      </w:pPr>
      <w:rPr>
        <w:rFonts w:ascii="Symbol" w:hAnsi="Symbol" w:hint="default"/>
        <w:sz w:val="20"/>
      </w:rPr>
    </w:lvl>
  </w:abstractNum>
  <w:abstractNum w:abstractNumId="11" w15:restartNumberingAfterBreak="0">
    <w:nsid w:val="702104B2"/>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29244F"/>
    <w:multiLevelType w:val="multilevel"/>
    <w:tmpl w:val="AF2A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8796655">
    <w:abstractNumId w:val="11"/>
  </w:num>
  <w:num w:numId="2" w16cid:durableId="217978514">
    <w:abstractNumId w:val="9"/>
  </w:num>
  <w:num w:numId="3" w16cid:durableId="1720281781">
    <w:abstractNumId w:val="1"/>
  </w:num>
  <w:num w:numId="4" w16cid:durableId="69549109">
    <w:abstractNumId w:val="3"/>
  </w:num>
  <w:num w:numId="5" w16cid:durableId="1902670140">
    <w:abstractNumId w:val="6"/>
  </w:num>
  <w:num w:numId="6" w16cid:durableId="908614345">
    <w:abstractNumId w:val="7"/>
  </w:num>
  <w:num w:numId="7" w16cid:durableId="1051273777">
    <w:abstractNumId w:val="5"/>
  </w:num>
  <w:num w:numId="8" w16cid:durableId="482550695">
    <w:abstractNumId w:val="0"/>
  </w:num>
  <w:num w:numId="9" w16cid:durableId="1952933617">
    <w:abstractNumId w:val="12"/>
  </w:num>
  <w:num w:numId="10" w16cid:durableId="984046069">
    <w:abstractNumId w:val="8"/>
  </w:num>
  <w:num w:numId="11" w16cid:durableId="1066994589">
    <w:abstractNumId w:val="4"/>
  </w:num>
  <w:num w:numId="12" w16cid:durableId="1403874847">
    <w:abstractNumId w:val="10"/>
  </w:num>
  <w:num w:numId="13" w16cid:durableId="577253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A25"/>
    <w:rsid w:val="00007F33"/>
    <w:rsid w:val="00033C52"/>
    <w:rsid w:val="0007104C"/>
    <w:rsid w:val="00072C1F"/>
    <w:rsid w:val="00074B0B"/>
    <w:rsid w:val="0008351A"/>
    <w:rsid w:val="000D3A58"/>
    <w:rsid w:val="000E54F4"/>
    <w:rsid w:val="000F5241"/>
    <w:rsid w:val="00142A41"/>
    <w:rsid w:val="001609A7"/>
    <w:rsid w:val="0016174E"/>
    <w:rsid w:val="001757F2"/>
    <w:rsid w:val="00176E50"/>
    <w:rsid w:val="001856CE"/>
    <w:rsid w:val="0019666B"/>
    <w:rsid w:val="001A0BDF"/>
    <w:rsid w:val="001D7A43"/>
    <w:rsid w:val="001E2DA5"/>
    <w:rsid w:val="00203455"/>
    <w:rsid w:val="00211ED9"/>
    <w:rsid w:val="002303DC"/>
    <w:rsid w:val="002507C1"/>
    <w:rsid w:val="002735D1"/>
    <w:rsid w:val="00280B00"/>
    <w:rsid w:val="00292154"/>
    <w:rsid w:val="002E5C9A"/>
    <w:rsid w:val="00306C5E"/>
    <w:rsid w:val="003241D4"/>
    <w:rsid w:val="00325EC0"/>
    <w:rsid w:val="003511FA"/>
    <w:rsid w:val="00353104"/>
    <w:rsid w:val="003578EA"/>
    <w:rsid w:val="00360BF2"/>
    <w:rsid w:val="0037480D"/>
    <w:rsid w:val="003802FF"/>
    <w:rsid w:val="003B0C03"/>
    <w:rsid w:val="003C0F7D"/>
    <w:rsid w:val="003F5C9D"/>
    <w:rsid w:val="00400581"/>
    <w:rsid w:val="00401373"/>
    <w:rsid w:val="00445440"/>
    <w:rsid w:val="00474F4C"/>
    <w:rsid w:val="00495839"/>
    <w:rsid w:val="004B450A"/>
    <w:rsid w:val="004C46E9"/>
    <w:rsid w:val="004F0A17"/>
    <w:rsid w:val="005071C7"/>
    <w:rsid w:val="00507F5C"/>
    <w:rsid w:val="0051430C"/>
    <w:rsid w:val="005321BA"/>
    <w:rsid w:val="00582804"/>
    <w:rsid w:val="005A2A28"/>
    <w:rsid w:val="005A316E"/>
    <w:rsid w:val="005A330E"/>
    <w:rsid w:val="005B5E5F"/>
    <w:rsid w:val="005C7CCB"/>
    <w:rsid w:val="005D7A25"/>
    <w:rsid w:val="006116CD"/>
    <w:rsid w:val="006316FE"/>
    <w:rsid w:val="00642371"/>
    <w:rsid w:val="006502EC"/>
    <w:rsid w:val="00651E91"/>
    <w:rsid w:val="00654685"/>
    <w:rsid w:val="00656A2C"/>
    <w:rsid w:val="00662BDD"/>
    <w:rsid w:val="00664401"/>
    <w:rsid w:val="00686DCD"/>
    <w:rsid w:val="006A5C2D"/>
    <w:rsid w:val="006B72FF"/>
    <w:rsid w:val="00700E77"/>
    <w:rsid w:val="00704184"/>
    <w:rsid w:val="00710DF6"/>
    <w:rsid w:val="00774B02"/>
    <w:rsid w:val="00776E98"/>
    <w:rsid w:val="00791434"/>
    <w:rsid w:val="007A2910"/>
    <w:rsid w:val="007F2794"/>
    <w:rsid w:val="0080715A"/>
    <w:rsid w:val="008729BD"/>
    <w:rsid w:val="008B180C"/>
    <w:rsid w:val="008B21AF"/>
    <w:rsid w:val="008B51AE"/>
    <w:rsid w:val="008C0FEA"/>
    <w:rsid w:val="008C3B70"/>
    <w:rsid w:val="008C4921"/>
    <w:rsid w:val="008D74AC"/>
    <w:rsid w:val="00900ACF"/>
    <w:rsid w:val="0092135E"/>
    <w:rsid w:val="009215C9"/>
    <w:rsid w:val="00922599"/>
    <w:rsid w:val="0092291A"/>
    <w:rsid w:val="009270B8"/>
    <w:rsid w:val="00962B20"/>
    <w:rsid w:val="00985ECB"/>
    <w:rsid w:val="00990F4F"/>
    <w:rsid w:val="009A1631"/>
    <w:rsid w:val="009A2283"/>
    <w:rsid w:val="009C22CB"/>
    <w:rsid w:val="009E1A25"/>
    <w:rsid w:val="009E2717"/>
    <w:rsid w:val="009E412C"/>
    <w:rsid w:val="009E5408"/>
    <w:rsid w:val="009E7476"/>
    <w:rsid w:val="009F309D"/>
    <w:rsid w:val="00A039D5"/>
    <w:rsid w:val="00A0421C"/>
    <w:rsid w:val="00A073F5"/>
    <w:rsid w:val="00A3378D"/>
    <w:rsid w:val="00A517ED"/>
    <w:rsid w:val="00A87E00"/>
    <w:rsid w:val="00AB178A"/>
    <w:rsid w:val="00AD6832"/>
    <w:rsid w:val="00AF4376"/>
    <w:rsid w:val="00B013B8"/>
    <w:rsid w:val="00B165BE"/>
    <w:rsid w:val="00B25613"/>
    <w:rsid w:val="00B256B0"/>
    <w:rsid w:val="00B32279"/>
    <w:rsid w:val="00B4568F"/>
    <w:rsid w:val="00B45DC7"/>
    <w:rsid w:val="00B5179B"/>
    <w:rsid w:val="00B62172"/>
    <w:rsid w:val="00B92AF1"/>
    <w:rsid w:val="00BB43EF"/>
    <w:rsid w:val="00BC06FC"/>
    <w:rsid w:val="00BC2C6B"/>
    <w:rsid w:val="00BF674A"/>
    <w:rsid w:val="00C102CA"/>
    <w:rsid w:val="00C214CB"/>
    <w:rsid w:val="00C25F67"/>
    <w:rsid w:val="00C53BF6"/>
    <w:rsid w:val="00C6477D"/>
    <w:rsid w:val="00C93988"/>
    <w:rsid w:val="00C97967"/>
    <w:rsid w:val="00CA0FF9"/>
    <w:rsid w:val="00CA4997"/>
    <w:rsid w:val="00CB115B"/>
    <w:rsid w:val="00CB162C"/>
    <w:rsid w:val="00CC36EC"/>
    <w:rsid w:val="00CD09AE"/>
    <w:rsid w:val="00CD1950"/>
    <w:rsid w:val="00CD7F32"/>
    <w:rsid w:val="00D33F1B"/>
    <w:rsid w:val="00D34961"/>
    <w:rsid w:val="00D42B5A"/>
    <w:rsid w:val="00D66782"/>
    <w:rsid w:val="00D7772B"/>
    <w:rsid w:val="00D82C6E"/>
    <w:rsid w:val="00D94B77"/>
    <w:rsid w:val="00DB1375"/>
    <w:rsid w:val="00E016A9"/>
    <w:rsid w:val="00E33D1F"/>
    <w:rsid w:val="00E57DE0"/>
    <w:rsid w:val="00E77800"/>
    <w:rsid w:val="00E81FAA"/>
    <w:rsid w:val="00E835C0"/>
    <w:rsid w:val="00EA69F4"/>
    <w:rsid w:val="00EA7311"/>
    <w:rsid w:val="00EB0C34"/>
    <w:rsid w:val="00F110D1"/>
    <w:rsid w:val="00F329AC"/>
    <w:rsid w:val="00F4383A"/>
    <w:rsid w:val="00F46C2B"/>
    <w:rsid w:val="00F56320"/>
    <w:rsid w:val="00F66264"/>
    <w:rsid w:val="00F7158B"/>
    <w:rsid w:val="00F86CBF"/>
    <w:rsid w:val="00F9601F"/>
    <w:rsid w:val="00FA1E4B"/>
    <w:rsid w:val="00FA3D00"/>
    <w:rsid w:val="00FC62B7"/>
    <w:rsid w:val="00FD0705"/>
    <w:rsid w:val="00FD0892"/>
    <w:rsid w:val="00FE1713"/>
    <w:rsid w:val="00FF2969"/>
    <w:rsid w:val="00FF3F41"/>
    <w:rsid w:val="069AC5F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4B12B"/>
  <w15:chartTrackingRefBased/>
  <w15:docId w15:val="{CA189454-BF9B-426C-BF10-B825758D2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6C2B"/>
    <w:rPr>
      <w:sz w:val="22"/>
      <w:szCs w:val="22"/>
    </w:rPr>
  </w:style>
  <w:style w:type="paragraph" w:styleId="Header">
    <w:name w:val="header"/>
    <w:basedOn w:val="Normal"/>
    <w:link w:val="HeaderChar"/>
    <w:uiPriority w:val="99"/>
    <w:unhideWhenUsed/>
    <w:rsid w:val="00774B02"/>
    <w:pPr>
      <w:tabs>
        <w:tab w:val="center" w:pos="4680"/>
        <w:tab w:val="right" w:pos="9360"/>
      </w:tabs>
    </w:pPr>
  </w:style>
  <w:style w:type="character" w:customStyle="1" w:styleId="HeaderChar">
    <w:name w:val="Header Char"/>
    <w:link w:val="Header"/>
    <w:uiPriority w:val="99"/>
    <w:rsid w:val="00774B02"/>
    <w:rPr>
      <w:sz w:val="22"/>
      <w:szCs w:val="22"/>
    </w:rPr>
  </w:style>
  <w:style w:type="paragraph" w:styleId="Footer">
    <w:name w:val="footer"/>
    <w:basedOn w:val="Normal"/>
    <w:link w:val="FooterChar"/>
    <w:uiPriority w:val="99"/>
    <w:unhideWhenUsed/>
    <w:rsid w:val="00774B02"/>
    <w:pPr>
      <w:tabs>
        <w:tab w:val="center" w:pos="4680"/>
        <w:tab w:val="right" w:pos="9360"/>
      </w:tabs>
    </w:pPr>
  </w:style>
  <w:style w:type="character" w:customStyle="1" w:styleId="FooterChar">
    <w:name w:val="Footer Char"/>
    <w:link w:val="Footer"/>
    <w:uiPriority w:val="99"/>
    <w:rsid w:val="00774B02"/>
    <w:rPr>
      <w:sz w:val="22"/>
      <w:szCs w:val="22"/>
    </w:rPr>
  </w:style>
  <w:style w:type="character" w:styleId="CommentReference">
    <w:name w:val="annotation reference"/>
    <w:uiPriority w:val="99"/>
    <w:semiHidden/>
    <w:unhideWhenUsed/>
    <w:rsid w:val="006116CD"/>
    <w:rPr>
      <w:sz w:val="16"/>
      <w:szCs w:val="16"/>
    </w:rPr>
  </w:style>
  <w:style w:type="paragraph" w:styleId="CommentText">
    <w:name w:val="annotation text"/>
    <w:basedOn w:val="Normal"/>
    <w:link w:val="CommentTextChar"/>
    <w:uiPriority w:val="99"/>
    <w:semiHidden/>
    <w:unhideWhenUsed/>
    <w:rsid w:val="006116CD"/>
    <w:rPr>
      <w:sz w:val="20"/>
      <w:szCs w:val="20"/>
    </w:rPr>
  </w:style>
  <w:style w:type="character" w:customStyle="1" w:styleId="CommentTextChar">
    <w:name w:val="Comment Text Char"/>
    <w:basedOn w:val="DefaultParagraphFont"/>
    <w:link w:val="CommentText"/>
    <w:uiPriority w:val="99"/>
    <w:semiHidden/>
    <w:rsid w:val="006116CD"/>
  </w:style>
  <w:style w:type="paragraph" w:styleId="CommentSubject">
    <w:name w:val="annotation subject"/>
    <w:basedOn w:val="CommentText"/>
    <w:next w:val="CommentText"/>
    <w:link w:val="CommentSubjectChar"/>
    <w:uiPriority w:val="99"/>
    <w:semiHidden/>
    <w:unhideWhenUsed/>
    <w:rsid w:val="006116CD"/>
    <w:rPr>
      <w:b/>
      <w:bCs/>
    </w:rPr>
  </w:style>
  <w:style w:type="character" w:customStyle="1" w:styleId="CommentSubjectChar">
    <w:name w:val="Comment Subject Char"/>
    <w:link w:val="CommentSubject"/>
    <w:uiPriority w:val="99"/>
    <w:semiHidden/>
    <w:rsid w:val="006116CD"/>
    <w:rPr>
      <w:b/>
      <w:bCs/>
    </w:rPr>
  </w:style>
  <w:style w:type="paragraph" w:styleId="BalloonText">
    <w:name w:val="Balloon Text"/>
    <w:basedOn w:val="Normal"/>
    <w:link w:val="BalloonTextChar"/>
    <w:uiPriority w:val="99"/>
    <w:semiHidden/>
    <w:unhideWhenUsed/>
    <w:rsid w:val="006116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116CD"/>
    <w:rPr>
      <w:rFonts w:ascii="Tahoma" w:hAnsi="Tahoma" w:cs="Tahoma"/>
      <w:sz w:val="16"/>
      <w:szCs w:val="16"/>
    </w:rPr>
  </w:style>
  <w:style w:type="paragraph" w:styleId="ListParagraph">
    <w:name w:val="List Paragraph"/>
    <w:basedOn w:val="Normal"/>
    <w:uiPriority w:val="34"/>
    <w:qFormat/>
    <w:rsid w:val="00400581"/>
    <w:pPr>
      <w:ind w:left="720"/>
      <w:contextualSpacing/>
    </w:pPr>
  </w:style>
  <w:style w:type="table" w:styleId="TableGrid">
    <w:name w:val="Table Grid"/>
    <w:basedOn w:val="TableNormal"/>
    <w:uiPriority w:val="59"/>
    <w:rsid w:val="00C93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94B77"/>
    <w:pPr>
      <w:spacing w:before="100" w:beforeAutospacing="1" w:after="100" w:afterAutospacing="1" w:line="240" w:lineRule="auto"/>
    </w:pPr>
    <w:rPr>
      <w:rFonts w:ascii="Times New Roman" w:eastAsia="Times New Roman" w:hAnsi="Times New Roman"/>
      <w:sz w:val="24"/>
      <w:szCs w:val="24"/>
      <w:lang w:eastAsia="ko-KR"/>
    </w:rPr>
  </w:style>
  <w:style w:type="character" w:customStyle="1" w:styleId="normaltextrun">
    <w:name w:val="normaltextrun"/>
    <w:basedOn w:val="DefaultParagraphFont"/>
    <w:rsid w:val="00D94B77"/>
  </w:style>
  <w:style w:type="character" w:customStyle="1" w:styleId="eop">
    <w:name w:val="eop"/>
    <w:basedOn w:val="DefaultParagraphFont"/>
    <w:rsid w:val="00D94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2122">
      <w:bodyDiv w:val="1"/>
      <w:marLeft w:val="0"/>
      <w:marRight w:val="0"/>
      <w:marTop w:val="0"/>
      <w:marBottom w:val="0"/>
      <w:divBdr>
        <w:top w:val="none" w:sz="0" w:space="0" w:color="auto"/>
        <w:left w:val="none" w:sz="0" w:space="0" w:color="auto"/>
        <w:bottom w:val="none" w:sz="0" w:space="0" w:color="auto"/>
        <w:right w:val="none" w:sz="0" w:space="0" w:color="auto"/>
      </w:divBdr>
    </w:div>
    <w:div w:id="1397512276">
      <w:bodyDiv w:val="1"/>
      <w:marLeft w:val="0"/>
      <w:marRight w:val="0"/>
      <w:marTop w:val="0"/>
      <w:marBottom w:val="0"/>
      <w:divBdr>
        <w:top w:val="none" w:sz="0" w:space="0" w:color="auto"/>
        <w:left w:val="none" w:sz="0" w:space="0" w:color="auto"/>
        <w:bottom w:val="none" w:sz="0" w:space="0" w:color="auto"/>
        <w:right w:val="none" w:sz="0" w:space="0" w:color="auto"/>
      </w:divBdr>
      <w:divsChild>
        <w:div w:id="2131705096">
          <w:marLeft w:val="0"/>
          <w:marRight w:val="0"/>
          <w:marTop w:val="0"/>
          <w:marBottom w:val="0"/>
          <w:divBdr>
            <w:top w:val="none" w:sz="0" w:space="0" w:color="auto"/>
            <w:left w:val="none" w:sz="0" w:space="0" w:color="auto"/>
            <w:bottom w:val="none" w:sz="0" w:space="0" w:color="auto"/>
            <w:right w:val="none" w:sz="0" w:space="0" w:color="auto"/>
          </w:divBdr>
        </w:div>
        <w:div w:id="470295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hyperlink" Target="http://www.k12.wa.us/MigrantBilingual/TranslatedMaterial.aspx" TargetMode="External"/><Relationship Id="rId2" Type="http://schemas.openxmlformats.org/officeDocument/2006/relationships/image" Target="media/image1.png"/><Relationship Id="rId1" Type="http://schemas.openxmlformats.org/officeDocument/2006/relationships/hyperlink" Target="http://creativecommons.org/licenses/by/4.0/" TargetMode="External"/><Relationship Id="rId5" Type="http://schemas.openxmlformats.org/officeDocument/2006/relationships/hyperlink" Target="http://creativecommons.org/licenses/by/4.0/" TargetMode="External"/><Relationship Id="rId4" Type="http://schemas.openxmlformats.org/officeDocument/2006/relationships/hyperlink" Target="http://www.k12.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28E347852E65444A5B6E4F993F8F735" ma:contentTypeVersion="12" ma:contentTypeDescription="Create a new document." ma:contentTypeScope="" ma:versionID="61eb0fc98165515f2b2bc06ad3770e08">
  <xsd:schema xmlns:xsd="http://www.w3.org/2001/XMLSchema" xmlns:xs="http://www.w3.org/2001/XMLSchema" xmlns:p="http://schemas.microsoft.com/office/2006/metadata/properties" xmlns:ns2="1abddef2-746b-45ce-bbc2-1711cab18878" xmlns:ns3="3148fd10-d408-47c9-8872-5c4b4d26ba2f" targetNamespace="http://schemas.microsoft.com/office/2006/metadata/properties" ma:root="true" ma:fieldsID="f1317e4a01f2191333fa7d9406241a04" ns2:_="" ns3:_="">
    <xsd:import namespace="1abddef2-746b-45ce-bbc2-1711cab18878"/>
    <xsd:import namespace="3148fd10-d408-47c9-8872-5c4b4d26ba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ddef2-746b-45ce-bbc2-1711cab18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8fd10-d408-47c9-8872-5c4b4d26ba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A2EDB-3B44-42E8-BE74-D338267EEC05}">
  <ds:schemaRefs>
    <ds:schemaRef ds:uri="http://schemas.openxmlformats.org/officeDocument/2006/bibliography"/>
  </ds:schemaRefs>
</ds:datastoreItem>
</file>

<file path=customXml/itemProps2.xml><?xml version="1.0" encoding="utf-8"?>
<ds:datastoreItem xmlns:ds="http://schemas.openxmlformats.org/officeDocument/2006/customXml" ds:itemID="{ACA5CEA6-F96E-43B3-82E2-0EFAEC4E6EC8}"/>
</file>

<file path=customXml/itemProps3.xml><?xml version="1.0" encoding="utf-8"?>
<ds:datastoreItem xmlns:ds="http://schemas.openxmlformats.org/officeDocument/2006/customXml" ds:itemID="{94291C01-F400-4859-B4C6-B925E3B9397C}"/>
</file>

<file path=customXml/itemProps4.xml><?xml version="1.0" encoding="utf-8"?>
<ds:datastoreItem xmlns:ds="http://schemas.openxmlformats.org/officeDocument/2006/customXml" ds:itemID="{6557607A-2C86-4BD5-81AC-BFC642B9D83A}"/>
</file>

<file path=docProps/app.xml><?xml version="1.0" encoding="utf-8"?>
<Properties xmlns="http://schemas.openxmlformats.org/officeDocument/2006/extended-properties" xmlns:vt="http://schemas.openxmlformats.org/officeDocument/2006/docPropsVTypes">
  <Template>Normal</Template>
  <TotalTime>1</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PK12Placement revised 2010</vt:lpstr>
    </vt:vector>
  </TitlesOfParts>
  <Company>OSPI</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PK12Placement revised 2010</dc:title>
  <dc:subject/>
  <dc:creator>alyssa.westall</dc:creator>
  <cp:keywords/>
  <cp:lastModifiedBy>Kristin PercyCalaff</cp:lastModifiedBy>
  <cp:revision>3</cp:revision>
  <cp:lastPrinted>2012-04-12T15:42:00Z</cp:lastPrinted>
  <dcterms:created xsi:type="dcterms:W3CDTF">2022-07-27T23:50:00Z</dcterms:created>
  <dcterms:modified xsi:type="dcterms:W3CDTF">2022-07-28T00:02:00Z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0x010100B28E347852E65444A5B6E4F993F8F735</vt:lpwstr>
  </property>
</Properties>
</file>