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08351A" w:rsidRDefault="00962B20" w:rsidP="008526C2">
      <w:pPr>
        <w:autoSpaceDE w:val="0"/>
        <w:autoSpaceDN w:val="0"/>
        <w:adjustRightInd w:val="0"/>
        <w:spacing w:after="0" w:line="240" w:lineRule="auto"/>
        <w:ind w:left="2160" w:right="2520"/>
        <w:jc w:val="center"/>
        <w:rPr>
          <w:rFonts w:ascii="Segoe UI" w:hAnsi="Segoe UI" w:cs="Segoe UI"/>
          <w:b/>
          <w:bCs/>
          <w:sz w:val="20"/>
          <w:szCs w:val="20"/>
        </w:rPr>
      </w:pPr>
      <w:r>
        <w:rPr>
          <w:rFonts w:ascii="Segoe UI" w:hAnsi="Segoe UI" w:cs="Segoe UI"/>
          <w:b/>
          <w:bCs/>
          <w:sz w:val="20"/>
          <w:szCs w:val="20"/>
          <w:lang w:val="es-US"/>
        </w:rPr>
        <w:t>Notificación a la familia de la nueva asignación de un estudiante a un programa de desarrollo del idioma inglés</w:t>
      </w:r>
      <w:r>
        <w:rPr>
          <w:rFonts w:ascii="Segoe UI" w:hAnsi="Segoe UI" w:cs="Segoe UI"/>
          <w:sz w:val="20"/>
          <w:szCs w:val="20"/>
          <w:lang w:val="es-US"/>
        </w:rPr>
        <w:br/>
      </w:r>
    </w:p>
    <w:p w14:paraId="574BAD9D" w14:textId="1A9C6144"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es-US"/>
        </w:rPr>
        <w:t>Nombre del estudiante</w:t>
      </w:r>
      <w:r>
        <w:rPr>
          <w:rFonts w:ascii="Segoe UI" w:hAnsi="Segoe UI" w:cs="Segoe UI"/>
          <w:sz w:val="20"/>
          <w:szCs w:val="20"/>
          <w:lang w:val="es-US"/>
        </w:rPr>
        <w:t xml:space="preserve">: _____________________________________________     </w:t>
      </w:r>
      <w:r>
        <w:rPr>
          <w:rFonts w:ascii="Segoe UI" w:hAnsi="Segoe UI" w:cs="Segoe UI"/>
          <w:b/>
          <w:bCs/>
          <w:sz w:val="20"/>
          <w:szCs w:val="20"/>
          <w:lang w:val="es-US"/>
        </w:rPr>
        <w:t xml:space="preserve">Fecha: </w:t>
      </w:r>
      <w:r>
        <w:rPr>
          <w:rFonts w:ascii="Segoe UI" w:hAnsi="Segoe UI" w:cs="Segoe UI"/>
          <w:sz w:val="20"/>
          <w:szCs w:val="20"/>
          <w:lang w:val="es-US"/>
        </w:rPr>
        <w:t>______________________________________</w:t>
      </w:r>
    </w:p>
    <w:p w14:paraId="605BDA6E" w14:textId="77777777" w:rsidR="00BD667C" w:rsidRDefault="00BD667C" w:rsidP="00BD667C">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0D50474A" w14:textId="7C4C266C" w:rsidR="006116CD" w:rsidRPr="00BD667C" w:rsidRDefault="008729BD" w:rsidP="00BD667C">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es-US"/>
        </w:rPr>
        <w:br/>
      </w:r>
      <w:r>
        <w:rPr>
          <w:rFonts w:ascii="Segoe UI" w:hAnsi="Segoe UI" w:cs="Segoe UI"/>
          <w:b/>
          <w:bCs/>
          <w:sz w:val="20"/>
          <w:szCs w:val="20"/>
          <w:lang w:val="es-US"/>
        </w:rPr>
        <w:t>Escuela</w:t>
      </w:r>
      <w:r>
        <w:rPr>
          <w:rFonts w:ascii="Segoe UI" w:hAnsi="Segoe UI" w:cs="Segoe UI"/>
          <w:sz w:val="20"/>
          <w:szCs w:val="20"/>
          <w:lang w:val="es-US"/>
        </w:rPr>
        <w:t xml:space="preserve">: ____________________________________________________     </w:t>
      </w:r>
      <w:r>
        <w:rPr>
          <w:rFonts w:ascii="Segoe UI" w:hAnsi="Segoe UI" w:cs="Segoe UI"/>
          <w:b/>
          <w:bCs/>
          <w:sz w:val="20"/>
          <w:szCs w:val="20"/>
          <w:lang w:val="es-US"/>
        </w:rPr>
        <w:t>Distrito escolar:</w:t>
      </w:r>
      <w:r>
        <w:rPr>
          <w:rFonts w:ascii="Segoe UI" w:hAnsi="Segoe UI" w:cs="Segoe UI"/>
          <w:sz w:val="20"/>
          <w:szCs w:val="20"/>
          <w:lang w:val="es-US"/>
        </w:rPr>
        <w:t xml:space="preserve"> ______________________________________</w:t>
      </w:r>
    </w:p>
    <w:p w14:paraId="4A8CCA16" w14:textId="05425FE1" w:rsidR="00BD667C" w:rsidRPr="00065B18" w:rsidRDefault="00BD667C" w:rsidP="00BD667C">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BD667C" w:rsidRDefault="009E7476" w:rsidP="005D7A25">
      <w:pPr>
        <w:autoSpaceDE w:val="0"/>
        <w:autoSpaceDN w:val="0"/>
        <w:adjustRightInd w:val="0"/>
        <w:spacing w:after="0" w:line="240" w:lineRule="auto"/>
        <w:rPr>
          <w:rFonts w:ascii="Segoe UI" w:hAnsi="Segoe UI" w:cs="Segoe UI"/>
          <w:sz w:val="16"/>
          <w:szCs w:val="16"/>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es-US"/>
        </w:rPr>
        <w:t>Estimado padre/madre o tutor:</w:t>
      </w:r>
    </w:p>
    <w:p w14:paraId="70E2D1A1" w14:textId="77777777" w:rsidR="005D7A25" w:rsidRPr="00BD667C" w:rsidRDefault="005D7A25" w:rsidP="005D7A25">
      <w:pPr>
        <w:autoSpaceDE w:val="0"/>
        <w:autoSpaceDN w:val="0"/>
        <w:adjustRightInd w:val="0"/>
        <w:spacing w:after="0" w:line="240" w:lineRule="auto"/>
        <w:rPr>
          <w:rFonts w:ascii="Segoe UI" w:hAnsi="Segoe UI" w:cs="Segoe UI"/>
          <w:sz w:val="16"/>
          <w:szCs w:val="16"/>
        </w:rPr>
      </w:pPr>
    </w:p>
    <w:p w14:paraId="11C207CC" w14:textId="5E2F3E75" w:rsidR="00B62172" w:rsidRPr="00A039D5" w:rsidRDefault="00B62172" w:rsidP="00B62172">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es-US"/>
        </w:rPr>
        <w:t xml:space="preserve">Cuando inscribió a su hijo(a) a la escuela, la encuesta de idioma del hogar que contestó indicaba que su hijo(a) habló primero un idioma distinto al inglés </w:t>
      </w:r>
      <w:r w:rsidR="000C28D6">
        <w:rPr>
          <w:rFonts w:ascii="Segoe UI" w:hAnsi="Segoe UI" w:cs="Segoe UI"/>
          <w:sz w:val="20"/>
          <w:szCs w:val="20"/>
          <w:lang w:val="es-US"/>
        </w:rPr>
        <w:t>o</w:t>
      </w:r>
      <w:r>
        <w:rPr>
          <w:rFonts w:ascii="Segoe UI" w:hAnsi="Segoe UI" w:cs="Segoe UI"/>
          <w:sz w:val="20"/>
          <w:szCs w:val="20"/>
          <w:lang w:val="es-US"/>
        </w:rPr>
        <w:t xml:space="preserve"> que su hijo(a) utiliza un idioma distinto al inglés en casa la mayor parte del tiempo. Sobre la base de esta información, la ley ordena que la escuela le aplique a su hijo(a) un examen de dominio del idioma inglés para determinar su elegibilidad para instrucción de desarrollo del idioma inglés para ayudarle a aprender inglés. </w:t>
      </w:r>
    </w:p>
    <w:p w14:paraId="28F88FA3" w14:textId="77777777" w:rsidR="00B62172" w:rsidRPr="00BD667C" w:rsidRDefault="00B62172" w:rsidP="009E7476">
      <w:pPr>
        <w:autoSpaceDE w:val="0"/>
        <w:autoSpaceDN w:val="0"/>
        <w:adjustRightInd w:val="0"/>
        <w:spacing w:after="0" w:line="240" w:lineRule="auto"/>
        <w:rPr>
          <w:rFonts w:ascii="Segoe UI" w:hAnsi="Segoe UI" w:cs="Segoe UI"/>
          <w:sz w:val="16"/>
          <w:szCs w:val="16"/>
        </w:rPr>
      </w:pPr>
    </w:p>
    <w:p w14:paraId="25869DEA" w14:textId="6C92AEF7" w:rsidR="00C6477D" w:rsidRPr="00A039D5" w:rsidRDefault="00B62172" w:rsidP="009E7476">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es-US"/>
        </w:rPr>
        <w:t xml:space="preserve">Según el examen, su hijo(a) es elegible para recibir servicios de desarrollo del idioma inglés durante el año escolar </w:t>
      </w:r>
      <w:r w:rsidRPr="008526C2">
        <w:rPr>
          <w:rFonts w:ascii="Segoe UI" w:hAnsi="Segoe UI" w:cs="Segoe UI"/>
          <w:i/>
          <w:iCs/>
          <w:color w:val="C00000"/>
          <w:sz w:val="20"/>
          <w:szCs w:val="20"/>
          <w:u w:val="single"/>
        </w:rPr>
        <w:t>INSERT YEAR</w:t>
      </w:r>
      <w:r>
        <w:rPr>
          <w:rFonts w:ascii="Segoe UI" w:hAnsi="Segoe UI" w:cs="Segoe UI"/>
          <w:sz w:val="20"/>
          <w:szCs w:val="20"/>
          <w:lang w:val="es-US"/>
        </w:rPr>
        <w:t>.</w:t>
      </w:r>
      <w:r>
        <w:rPr>
          <w:rFonts w:ascii="Segoe UI" w:hAnsi="Segoe UI" w:cs="Segoe UI"/>
          <w:b/>
          <w:bCs/>
          <w:sz w:val="20"/>
          <w:szCs w:val="20"/>
          <w:lang w:val="es-US"/>
        </w:rPr>
        <w:t xml:space="preserve"> </w:t>
      </w:r>
      <w:r>
        <w:rPr>
          <w:rFonts w:ascii="Segoe UI" w:hAnsi="Segoe UI" w:cs="Segoe UI"/>
          <w:sz w:val="20"/>
          <w:szCs w:val="20"/>
          <w:lang w:val="es-US"/>
        </w:rPr>
        <w:t>Su hijo(a) recibirá servicios hasta que alcance un nivel de dominio en la evaluación del dominio del idioma inglés aprobada por el estado.</w:t>
      </w:r>
    </w:p>
    <w:p w14:paraId="2F139566" w14:textId="1D572B05" w:rsidR="00C93988" w:rsidRPr="00BD667C" w:rsidRDefault="00C93988" w:rsidP="00B165BE">
      <w:pPr>
        <w:autoSpaceDE w:val="0"/>
        <w:autoSpaceDN w:val="0"/>
        <w:adjustRightInd w:val="0"/>
        <w:spacing w:after="0" w:line="240" w:lineRule="auto"/>
        <w:rPr>
          <w:rFonts w:ascii="Segoe UI" w:hAnsi="Segoe UI" w:cs="Segoe UI"/>
          <w:sz w:val="16"/>
          <w:szCs w:val="16"/>
        </w:rPr>
      </w:pPr>
    </w:p>
    <w:tbl>
      <w:tblPr>
        <w:tblStyle w:val="TableGrid"/>
        <w:tblW w:w="0" w:type="auto"/>
        <w:jc w:val="center"/>
        <w:tblLook w:val="04A0" w:firstRow="1" w:lastRow="0" w:firstColumn="1" w:lastColumn="0" w:noHBand="0" w:noVBand="1"/>
      </w:tblPr>
      <w:tblGrid>
        <w:gridCol w:w="4305"/>
        <w:gridCol w:w="952"/>
        <w:gridCol w:w="1342"/>
        <w:gridCol w:w="1044"/>
        <w:gridCol w:w="1128"/>
        <w:gridCol w:w="995"/>
      </w:tblGrid>
      <w:tr w:rsidR="00C6477D" w:rsidRPr="00A039D5" w14:paraId="5E4E0A1E" w14:textId="77777777" w:rsidTr="002F1733">
        <w:trPr>
          <w:jc w:val="center"/>
        </w:trPr>
        <w:tc>
          <w:tcPr>
            <w:tcW w:w="4305" w:type="dxa"/>
            <w:tcBorders>
              <w:top w:val="single" w:sz="12" w:space="0" w:color="auto"/>
              <w:left w:val="single" w:sz="12" w:space="0" w:color="auto"/>
              <w:bottom w:val="single" w:sz="12" w:space="0" w:color="auto"/>
              <w:right w:val="single" w:sz="6" w:space="0" w:color="auto"/>
            </w:tcBorders>
          </w:tcPr>
          <w:p w14:paraId="3154E2C0" w14:textId="79F520F7" w:rsidR="00C6477D" w:rsidRPr="002F1733" w:rsidRDefault="00C6477D" w:rsidP="00B165BE">
            <w:pPr>
              <w:autoSpaceDE w:val="0"/>
              <w:autoSpaceDN w:val="0"/>
              <w:adjustRightInd w:val="0"/>
              <w:spacing w:after="0" w:line="240" w:lineRule="auto"/>
              <w:rPr>
                <w:rFonts w:ascii="Segoe UI" w:hAnsi="Segoe UI" w:cs="Segoe UI"/>
                <w:b/>
                <w:bCs/>
                <w:sz w:val="18"/>
                <w:szCs w:val="18"/>
              </w:rPr>
            </w:pPr>
            <w:r w:rsidRPr="002F1733">
              <w:rPr>
                <w:rFonts w:ascii="Segoe UI" w:hAnsi="Segoe UI" w:cs="Segoe UI"/>
                <w:b/>
                <w:bCs/>
                <w:sz w:val="18"/>
                <w:szCs w:val="18"/>
                <w:lang w:val="es-US"/>
              </w:rPr>
              <w:t>Examen WIDA</w:t>
            </w:r>
          </w:p>
        </w:tc>
        <w:tc>
          <w:tcPr>
            <w:tcW w:w="850" w:type="dxa"/>
            <w:tcBorders>
              <w:top w:val="single" w:sz="12" w:space="0" w:color="auto"/>
              <w:left w:val="single" w:sz="6" w:space="0" w:color="auto"/>
              <w:bottom w:val="single" w:sz="12" w:space="0" w:color="auto"/>
              <w:right w:val="single" w:sz="6" w:space="0" w:color="auto"/>
            </w:tcBorders>
          </w:tcPr>
          <w:p w14:paraId="33846BC7" w14:textId="77777777" w:rsidR="00C6477D" w:rsidRDefault="00C6477D" w:rsidP="00C6477D">
            <w:pPr>
              <w:autoSpaceDE w:val="0"/>
              <w:autoSpaceDN w:val="0"/>
              <w:adjustRightInd w:val="0"/>
              <w:spacing w:after="0" w:line="240" w:lineRule="auto"/>
              <w:jc w:val="center"/>
              <w:rPr>
                <w:rFonts w:ascii="Segoe UI" w:hAnsi="Segoe UI" w:cs="Segoe UI"/>
                <w:b/>
                <w:bCs/>
                <w:sz w:val="18"/>
                <w:szCs w:val="18"/>
                <w:lang w:val="es-US"/>
              </w:rPr>
            </w:pPr>
            <w:r w:rsidRPr="002F1733">
              <w:rPr>
                <w:rFonts w:ascii="Segoe UI" w:hAnsi="Segoe UI" w:cs="Segoe UI"/>
                <w:b/>
                <w:bCs/>
                <w:sz w:val="18"/>
                <w:szCs w:val="18"/>
                <w:lang w:val="es-US"/>
              </w:rPr>
              <w:t>General</w:t>
            </w:r>
          </w:p>
          <w:p w14:paraId="582E7EC0" w14:textId="77777777" w:rsidR="00BD667C" w:rsidRDefault="00BD667C" w:rsidP="00C6477D">
            <w:pPr>
              <w:autoSpaceDE w:val="0"/>
              <w:autoSpaceDN w:val="0"/>
              <w:adjustRightInd w:val="0"/>
              <w:spacing w:after="0" w:line="240" w:lineRule="auto"/>
              <w:jc w:val="center"/>
              <w:rPr>
                <w:rFonts w:ascii="Segoe UI" w:hAnsi="Segoe UI" w:cs="Segoe UI"/>
                <w:b/>
                <w:bCs/>
                <w:sz w:val="18"/>
                <w:szCs w:val="18"/>
                <w:lang w:val="es-US"/>
              </w:rPr>
            </w:pPr>
          </w:p>
          <w:p w14:paraId="208BB086" w14:textId="3E5DAFBE" w:rsidR="00BD667C" w:rsidRPr="002F1733" w:rsidRDefault="00BD667C" w:rsidP="00C6477D">
            <w:pPr>
              <w:autoSpaceDE w:val="0"/>
              <w:autoSpaceDN w:val="0"/>
              <w:adjustRightInd w:val="0"/>
              <w:spacing w:after="0" w:line="240" w:lineRule="auto"/>
              <w:jc w:val="center"/>
              <w:rPr>
                <w:rFonts w:ascii="Segoe UI" w:hAnsi="Segoe UI" w:cs="Segoe UI"/>
                <w:b/>
                <w:bCs/>
                <w:sz w:val="18"/>
                <w:szCs w:val="18"/>
              </w:rPr>
            </w:pPr>
            <w:r>
              <w:rPr>
                <w:rFonts w:ascii="Segoe UI" w:hAnsi="Segoe UI" w:cs="Segoe UI"/>
                <w:b/>
                <w:bCs/>
                <w:sz w:val="18"/>
                <w:szCs w:val="18"/>
                <w:lang w:val="es-US"/>
              </w:rPr>
              <w:t>(</w:t>
            </w:r>
            <w:proofErr w:type="spellStart"/>
            <w:r>
              <w:rPr>
                <w:rFonts w:ascii="Segoe UI" w:hAnsi="Segoe UI" w:cs="Segoe UI"/>
                <w:b/>
                <w:bCs/>
                <w:sz w:val="18"/>
                <w:szCs w:val="18"/>
                <w:lang w:val="es-US"/>
              </w:rPr>
              <w:t>Overall</w:t>
            </w:r>
            <w:proofErr w:type="spellEnd"/>
            <w:r>
              <w:rPr>
                <w:rFonts w:ascii="Segoe UI" w:hAnsi="Segoe UI" w:cs="Segoe UI"/>
                <w:b/>
                <w:bCs/>
                <w:sz w:val="18"/>
                <w:szCs w:val="18"/>
                <w:lang w:val="es-US"/>
              </w:rPr>
              <w:t>)</w:t>
            </w:r>
          </w:p>
        </w:tc>
        <w:tc>
          <w:tcPr>
            <w:tcW w:w="1342" w:type="dxa"/>
            <w:tcBorders>
              <w:top w:val="single" w:sz="12" w:space="0" w:color="auto"/>
              <w:left w:val="single" w:sz="6" w:space="0" w:color="auto"/>
              <w:bottom w:val="single" w:sz="12" w:space="0" w:color="auto"/>
              <w:right w:val="single" w:sz="6" w:space="0" w:color="auto"/>
            </w:tcBorders>
          </w:tcPr>
          <w:p w14:paraId="4AA0292D" w14:textId="77777777" w:rsidR="00C6477D" w:rsidRDefault="00C6477D" w:rsidP="00C6477D">
            <w:pPr>
              <w:autoSpaceDE w:val="0"/>
              <w:autoSpaceDN w:val="0"/>
              <w:adjustRightInd w:val="0"/>
              <w:spacing w:after="0" w:line="240" w:lineRule="auto"/>
              <w:jc w:val="center"/>
              <w:rPr>
                <w:rFonts w:ascii="Segoe UI" w:hAnsi="Segoe UI" w:cs="Segoe UI"/>
                <w:b/>
                <w:bCs/>
                <w:sz w:val="18"/>
                <w:szCs w:val="18"/>
                <w:lang w:val="es-US"/>
              </w:rPr>
            </w:pPr>
            <w:r w:rsidRPr="002F1733">
              <w:rPr>
                <w:rFonts w:ascii="Segoe UI" w:hAnsi="Segoe UI" w:cs="Segoe UI"/>
                <w:b/>
                <w:bCs/>
                <w:sz w:val="18"/>
                <w:szCs w:val="18"/>
                <w:lang w:val="es-US"/>
              </w:rPr>
              <w:t>Comprensión oral</w:t>
            </w:r>
          </w:p>
          <w:p w14:paraId="29FFD72D" w14:textId="6661A7B7" w:rsidR="00BD667C" w:rsidRPr="002F1733" w:rsidRDefault="00BD667C" w:rsidP="00C6477D">
            <w:pPr>
              <w:autoSpaceDE w:val="0"/>
              <w:autoSpaceDN w:val="0"/>
              <w:adjustRightInd w:val="0"/>
              <w:spacing w:after="0" w:line="240" w:lineRule="auto"/>
              <w:jc w:val="center"/>
              <w:rPr>
                <w:rFonts w:ascii="Segoe UI" w:hAnsi="Segoe UI" w:cs="Segoe UI"/>
                <w:b/>
                <w:bCs/>
                <w:sz w:val="18"/>
                <w:szCs w:val="18"/>
              </w:rPr>
            </w:pPr>
            <w:r>
              <w:rPr>
                <w:rFonts w:ascii="Segoe UI" w:hAnsi="Segoe UI" w:cs="Segoe UI"/>
                <w:b/>
                <w:bCs/>
                <w:sz w:val="18"/>
                <w:szCs w:val="18"/>
              </w:rPr>
              <w:t>(Listening)</w:t>
            </w:r>
          </w:p>
        </w:tc>
        <w:tc>
          <w:tcPr>
            <w:tcW w:w="1021" w:type="dxa"/>
            <w:tcBorders>
              <w:top w:val="single" w:sz="12" w:space="0" w:color="auto"/>
              <w:left w:val="single" w:sz="6" w:space="0" w:color="auto"/>
              <w:bottom w:val="single" w:sz="12" w:space="0" w:color="auto"/>
              <w:right w:val="single" w:sz="6" w:space="0" w:color="auto"/>
            </w:tcBorders>
          </w:tcPr>
          <w:p w14:paraId="090F91B4" w14:textId="77777777" w:rsidR="00C6477D" w:rsidRDefault="00C6477D" w:rsidP="00C6477D">
            <w:pPr>
              <w:autoSpaceDE w:val="0"/>
              <w:autoSpaceDN w:val="0"/>
              <w:adjustRightInd w:val="0"/>
              <w:spacing w:after="0" w:line="240" w:lineRule="auto"/>
              <w:jc w:val="center"/>
              <w:rPr>
                <w:rFonts w:ascii="Segoe UI" w:hAnsi="Segoe UI" w:cs="Segoe UI"/>
                <w:b/>
                <w:bCs/>
                <w:sz w:val="18"/>
                <w:szCs w:val="18"/>
                <w:lang w:val="es-US"/>
              </w:rPr>
            </w:pPr>
            <w:r w:rsidRPr="002F1733">
              <w:rPr>
                <w:rFonts w:ascii="Segoe UI" w:hAnsi="Segoe UI" w:cs="Segoe UI"/>
                <w:b/>
                <w:bCs/>
                <w:sz w:val="18"/>
                <w:szCs w:val="18"/>
                <w:lang w:val="es-US"/>
              </w:rPr>
              <w:t>Lectura</w:t>
            </w:r>
          </w:p>
          <w:p w14:paraId="26DE25E4" w14:textId="77777777" w:rsidR="00BD667C" w:rsidRDefault="00BD667C" w:rsidP="00C6477D">
            <w:pPr>
              <w:autoSpaceDE w:val="0"/>
              <w:autoSpaceDN w:val="0"/>
              <w:adjustRightInd w:val="0"/>
              <w:spacing w:after="0" w:line="240" w:lineRule="auto"/>
              <w:jc w:val="center"/>
              <w:rPr>
                <w:rFonts w:ascii="Segoe UI" w:hAnsi="Segoe UI" w:cs="Segoe UI"/>
                <w:b/>
                <w:bCs/>
                <w:sz w:val="18"/>
                <w:szCs w:val="18"/>
              </w:rPr>
            </w:pPr>
          </w:p>
          <w:p w14:paraId="56EEB2A9" w14:textId="3D2F7B26" w:rsidR="00BD667C" w:rsidRPr="002F1733" w:rsidRDefault="00BD667C" w:rsidP="00C6477D">
            <w:pPr>
              <w:autoSpaceDE w:val="0"/>
              <w:autoSpaceDN w:val="0"/>
              <w:adjustRightInd w:val="0"/>
              <w:spacing w:after="0" w:line="240" w:lineRule="auto"/>
              <w:jc w:val="center"/>
              <w:rPr>
                <w:rFonts w:ascii="Segoe UI" w:hAnsi="Segoe UI" w:cs="Segoe UI"/>
                <w:b/>
                <w:bCs/>
                <w:sz w:val="18"/>
                <w:szCs w:val="18"/>
              </w:rPr>
            </w:pPr>
            <w:r>
              <w:rPr>
                <w:rFonts w:ascii="Segoe UI" w:hAnsi="Segoe UI" w:cs="Segoe UI"/>
                <w:b/>
                <w:bCs/>
                <w:sz w:val="18"/>
                <w:szCs w:val="18"/>
              </w:rPr>
              <w:t>(Reading)</w:t>
            </w:r>
          </w:p>
        </w:tc>
        <w:tc>
          <w:tcPr>
            <w:tcW w:w="1115" w:type="dxa"/>
            <w:tcBorders>
              <w:top w:val="single" w:sz="12" w:space="0" w:color="auto"/>
              <w:left w:val="single" w:sz="6" w:space="0" w:color="auto"/>
              <w:bottom w:val="single" w:sz="12" w:space="0" w:color="auto"/>
              <w:right w:val="single" w:sz="6" w:space="0" w:color="auto"/>
            </w:tcBorders>
          </w:tcPr>
          <w:p w14:paraId="0FAE9134" w14:textId="77777777" w:rsidR="00C6477D" w:rsidRDefault="00C6477D" w:rsidP="00C6477D">
            <w:pPr>
              <w:autoSpaceDE w:val="0"/>
              <w:autoSpaceDN w:val="0"/>
              <w:adjustRightInd w:val="0"/>
              <w:spacing w:after="0" w:line="240" w:lineRule="auto"/>
              <w:jc w:val="center"/>
              <w:rPr>
                <w:rFonts w:ascii="Segoe UI" w:hAnsi="Segoe UI" w:cs="Segoe UI"/>
                <w:b/>
                <w:bCs/>
                <w:sz w:val="18"/>
                <w:szCs w:val="18"/>
                <w:lang w:val="es-US"/>
              </w:rPr>
            </w:pPr>
            <w:r w:rsidRPr="002F1733">
              <w:rPr>
                <w:rFonts w:ascii="Segoe UI" w:hAnsi="Segoe UI" w:cs="Segoe UI"/>
                <w:b/>
                <w:bCs/>
                <w:sz w:val="18"/>
                <w:szCs w:val="18"/>
                <w:lang w:val="es-US"/>
              </w:rPr>
              <w:t>Expresión oral</w:t>
            </w:r>
          </w:p>
          <w:p w14:paraId="1E48EB04" w14:textId="3508922D" w:rsidR="00BD667C" w:rsidRPr="002F1733" w:rsidRDefault="00BD667C" w:rsidP="00C6477D">
            <w:pPr>
              <w:autoSpaceDE w:val="0"/>
              <w:autoSpaceDN w:val="0"/>
              <w:adjustRightInd w:val="0"/>
              <w:spacing w:after="0" w:line="240" w:lineRule="auto"/>
              <w:jc w:val="center"/>
              <w:rPr>
                <w:rFonts w:ascii="Segoe UI" w:hAnsi="Segoe UI" w:cs="Segoe UI"/>
                <w:b/>
                <w:bCs/>
                <w:sz w:val="18"/>
                <w:szCs w:val="18"/>
              </w:rPr>
            </w:pPr>
            <w:r>
              <w:rPr>
                <w:rFonts w:ascii="Segoe UI" w:hAnsi="Segoe UI" w:cs="Segoe UI"/>
                <w:b/>
                <w:bCs/>
                <w:sz w:val="18"/>
                <w:szCs w:val="18"/>
              </w:rPr>
              <w:t>(Speaking)</w:t>
            </w:r>
          </w:p>
        </w:tc>
        <w:tc>
          <w:tcPr>
            <w:tcW w:w="990" w:type="dxa"/>
            <w:tcBorders>
              <w:top w:val="single" w:sz="12" w:space="0" w:color="auto"/>
              <w:left w:val="single" w:sz="6" w:space="0" w:color="auto"/>
              <w:bottom w:val="single" w:sz="12" w:space="0" w:color="auto"/>
              <w:right w:val="single" w:sz="12" w:space="0" w:color="auto"/>
            </w:tcBorders>
          </w:tcPr>
          <w:p w14:paraId="3E0D8B35" w14:textId="77777777" w:rsidR="00C6477D" w:rsidRDefault="00C6477D" w:rsidP="00C6477D">
            <w:pPr>
              <w:autoSpaceDE w:val="0"/>
              <w:autoSpaceDN w:val="0"/>
              <w:adjustRightInd w:val="0"/>
              <w:spacing w:after="0" w:line="240" w:lineRule="auto"/>
              <w:jc w:val="center"/>
              <w:rPr>
                <w:rFonts w:ascii="Segoe UI" w:hAnsi="Segoe UI" w:cs="Segoe UI"/>
                <w:b/>
                <w:bCs/>
                <w:sz w:val="18"/>
                <w:szCs w:val="18"/>
                <w:lang w:val="es-US"/>
              </w:rPr>
            </w:pPr>
            <w:r w:rsidRPr="002F1733">
              <w:rPr>
                <w:rFonts w:ascii="Segoe UI" w:hAnsi="Segoe UI" w:cs="Segoe UI"/>
                <w:b/>
                <w:bCs/>
                <w:sz w:val="18"/>
                <w:szCs w:val="18"/>
                <w:lang w:val="es-US"/>
              </w:rPr>
              <w:t>Escritura</w:t>
            </w:r>
          </w:p>
          <w:p w14:paraId="7343C06F" w14:textId="77777777" w:rsidR="00BD667C" w:rsidRDefault="00BD667C" w:rsidP="00C6477D">
            <w:pPr>
              <w:autoSpaceDE w:val="0"/>
              <w:autoSpaceDN w:val="0"/>
              <w:adjustRightInd w:val="0"/>
              <w:spacing w:after="0" w:line="240" w:lineRule="auto"/>
              <w:jc w:val="center"/>
              <w:rPr>
                <w:rFonts w:ascii="Segoe UI" w:hAnsi="Segoe UI" w:cs="Segoe UI"/>
                <w:b/>
                <w:bCs/>
                <w:sz w:val="18"/>
                <w:szCs w:val="18"/>
              </w:rPr>
            </w:pPr>
          </w:p>
          <w:p w14:paraId="6E6CC853" w14:textId="13D0EC94" w:rsidR="00BD667C" w:rsidRPr="002F1733" w:rsidRDefault="00BD667C" w:rsidP="00C6477D">
            <w:pPr>
              <w:autoSpaceDE w:val="0"/>
              <w:autoSpaceDN w:val="0"/>
              <w:adjustRightInd w:val="0"/>
              <w:spacing w:after="0" w:line="240" w:lineRule="auto"/>
              <w:jc w:val="center"/>
              <w:rPr>
                <w:rFonts w:ascii="Segoe UI" w:hAnsi="Segoe UI" w:cs="Segoe UI"/>
                <w:b/>
                <w:bCs/>
                <w:sz w:val="18"/>
                <w:szCs w:val="18"/>
              </w:rPr>
            </w:pPr>
            <w:r>
              <w:rPr>
                <w:rFonts w:ascii="Segoe UI" w:hAnsi="Segoe UI" w:cs="Segoe UI"/>
                <w:b/>
                <w:bCs/>
                <w:sz w:val="18"/>
                <w:szCs w:val="18"/>
              </w:rPr>
              <w:t>(Writing)</w:t>
            </w:r>
          </w:p>
        </w:tc>
      </w:tr>
      <w:tr w:rsidR="00C6477D" w:rsidRPr="00A039D5" w14:paraId="4AB32359" w14:textId="45060056" w:rsidTr="002F1733">
        <w:trPr>
          <w:jc w:val="center"/>
        </w:trPr>
        <w:tc>
          <w:tcPr>
            <w:tcW w:w="4305" w:type="dxa"/>
            <w:tcBorders>
              <w:top w:val="single" w:sz="12" w:space="0" w:color="auto"/>
            </w:tcBorders>
          </w:tcPr>
          <w:p w14:paraId="6AD2FAD6" w14:textId="7A5B7D68" w:rsidR="00C6477D" w:rsidRPr="002F1733" w:rsidRDefault="00C6477D" w:rsidP="00B165BE">
            <w:pPr>
              <w:autoSpaceDE w:val="0"/>
              <w:autoSpaceDN w:val="0"/>
              <w:adjustRightInd w:val="0"/>
              <w:spacing w:after="0" w:line="240" w:lineRule="auto"/>
              <w:rPr>
                <w:rFonts w:ascii="Segoe UI" w:hAnsi="Segoe UI" w:cs="Segoe UI"/>
                <w:b/>
                <w:bCs/>
                <w:sz w:val="18"/>
                <w:szCs w:val="18"/>
              </w:rPr>
            </w:pPr>
            <w:r w:rsidRPr="002F1733">
              <w:rPr>
                <w:rFonts w:ascii="Segoe UI" w:hAnsi="Segoe UI" w:cs="Segoe UI"/>
                <w:b/>
                <w:bCs/>
                <w:sz w:val="18"/>
                <w:szCs w:val="18"/>
                <w:lang w:val="es-US"/>
              </w:rPr>
              <w:t>Puntuaciones de su hijo(a)</w:t>
            </w:r>
          </w:p>
          <w:p w14:paraId="021AFF1C" w14:textId="7EADC106" w:rsidR="00FF2969" w:rsidRPr="002F1733" w:rsidRDefault="00FF2969" w:rsidP="00B165BE">
            <w:pPr>
              <w:autoSpaceDE w:val="0"/>
              <w:autoSpaceDN w:val="0"/>
              <w:adjustRightInd w:val="0"/>
              <w:spacing w:after="0" w:line="240" w:lineRule="auto"/>
              <w:rPr>
                <w:rFonts w:ascii="Segoe UI" w:hAnsi="Segoe UI" w:cs="Segoe UI"/>
                <w:b/>
                <w:bCs/>
                <w:sz w:val="18"/>
                <w:szCs w:val="18"/>
              </w:rPr>
            </w:pPr>
          </w:p>
        </w:tc>
        <w:tc>
          <w:tcPr>
            <w:tcW w:w="850" w:type="dxa"/>
            <w:tcBorders>
              <w:top w:val="single" w:sz="12" w:space="0" w:color="auto"/>
            </w:tcBorders>
          </w:tcPr>
          <w:p w14:paraId="60B995C2" w14:textId="6366F81C" w:rsidR="00C6477D" w:rsidRPr="00A039D5" w:rsidRDefault="00C6477D" w:rsidP="00C6477D">
            <w:pPr>
              <w:autoSpaceDE w:val="0"/>
              <w:autoSpaceDN w:val="0"/>
              <w:adjustRightInd w:val="0"/>
              <w:spacing w:after="0" w:line="240" w:lineRule="auto"/>
              <w:rPr>
                <w:rFonts w:ascii="Segoe UI" w:hAnsi="Segoe UI" w:cs="Segoe UI"/>
                <w:sz w:val="20"/>
                <w:szCs w:val="20"/>
              </w:rPr>
            </w:pPr>
          </w:p>
        </w:tc>
        <w:tc>
          <w:tcPr>
            <w:tcW w:w="1342" w:type="dxa"/>
            <w:tcBorders>
              <w:top w:val="single" w:sz="12" w:space="0" w:color="auto"/>
            </w:tcBorders>
          </w:tcPr>
          <w:p w14:paraId="6D076A87"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021" w:type="dxa"/>
            <w:tcBorders>
              <w:top w:val="single" w:sz="12" w:space="0" w:color="auto"/>
            </w:tcBorders>
          </w:tcPr>
          <w:p w14:paraId="56ABC426"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115" w:type="dxa"/>
            <w:tcBorders>
              <w:top w:val="single" w:sz="12" w:space="0" w:color="auto"/>
            </w:tcBorders>
          </w:tcPr>
          <w:p w14:paraId="663180F9"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990" w:type="dxa"/>
            <w:tcBorders>
              <w:top w:val="single" w:sz="12" w:space="0" w:color="auto"/>
            </w:tcBorders>
          </w:tcPr>
          <w:p w14:paraId="1247C254"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r>
      <w:tr w:rsidR="00C6477D" w:rsidRPr="00A039D5" w14:paraId="7BEBDE3A" w14:textId="65F6D73F" w:rsidTr="002F1733">
        <w:trPr>
          <w:jc w:val="center"/>
        </w:trPr>
        <w:tc>
          <w:tcPr>
            <w:tcW w:w="4305" w:type="dxa"/>
            <w:shd w:val="clear" w:color="auto" w:fill="D9D9D9" w:themeFill="background1" w:themeFillShade="D9"/>
          </w:tcPr>
          <w:p w14:paraId="555FDF14" w14:textId="7A1254DF" w:rsidR="00C6477D" w:rsidRPr="002F1733" w:rsidRDefault="00662BDD" w:rsidP="00B165BE">
            <w:pPr>
              <w:autoSpaceDE w:val="0"/>
              <w:autoSpaceDN w:val="0"/>
              <w:adjustRightInd w:val="0"/>
              <w:spacing w:after="0" w:line="240" w:lineRule="auto"/>
              <w:rPr>
                <w:rFonts w:ascii="Segoe UI" w:hAnsi="Segoe UI" w:cs="Segoe UI"/>
                <w:sz w:val="18"/>
                <w:szCs w:val="18"/>
              </w:rPr>
            </w:pPr>
            <w:r w:rsidRPr="002F1733">
              <w:rPr>
                <w:rFonts w:ascii="Segoe UI" w:hAnsi="Segoe UI" w:cs="Segoe UI"/>
                <w:sz w:val="18"/>
                <w:szCs w:val="18"/>
                <w:lang w:val="es-US"/>
              </w:rPr>
              <w:t>Para que se considere que un estudiante de grado K tiene dominio antes del 1 de enero, el estudiante necesita una puntuación de:</w:t>
            </w:r>
          </w:p>
        </w:tc>
        <w:tc>
          <w:tcPr>
            <w:tcW w:w="850" w:type="dxa"/>
            <w:shd w:val="clear" w:color="auto" w:fill="D9D9D9" w:themeFill="background1" w:themeFillShade="D9"/>
          </w:tcPr>
          <w:p w14:paraId="59FDE29F" w14:textId="6FEEFE4C" w:rsidR="00C6477D" w:rsidRPr="00A039D5" w:rsidRDefault="003F5C9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es-US"/>
              </w:rPr>
              <w:t>5</w:t>
            </w:r>
          </w:p>
        </w:tc>
        <w:tc>
          <w:tcPr>
            <w:tcW w:w="1342" w:type="dxa"/>
            <w:shd w:val="clear" w:color="auto" w:fill="D9D9D9" w:themeFill="background1" w:themeFillShade="D9"/>
          </w:tcPr>
          <w:p w14:paraId="0A16C43A" w14:textId="68D372F6"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es-US"/>
              </w:rPr>
              <w:t>5</w:t>
            </w:r>
          </w:p>
        </w:tc>
        <w:tc>
          <w:tcPr>
            <w:tcW w:w="1021" w:type="dxa"/>
            <w:shd w:val="clear" w:color="auto" w:fill="D9D9D9" w:themeFill="background1" w:themeFillShade="D9"/>
          </w:tcPr>
          <w:p w14:paraId="4B9BDD06" w14:textId="12EE3584"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es-US"/>
              </w:rPr>
              <w:t>-</w:t>
            </w:r>
          </w:p>
        </w:tc>
        <w:tc>
          <w:tcPr>
            <w:tcW w:w="1115" w:type="dxa"/>
            <w:shd w:val="clear" w:color="auto" w:fill="D9D9D9" w:themeFill="background1" w:themeFillShade="D9"/>
          </w:tcPr>
          <w:p w14:paraId="375B123D" w14:textId="5787BCE1"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es-US"/>
              </w:rPr>
              <w:t>5</w:t>
            </w:r>
          </w:p>
        </w:tc>
        <w:tc>
          <w:tcPr>
            <w:tcW w:w="990" w:type="dxa"/>
            <w:shd w:val="clear" w:color="auto" w:fill="D9D9D9" w:themeFill="background1" w:themeFillShade="D9"/>
          </w:tcPr>
          <w:p w14:paraId="49AC77B5" w14:textId="0D65D8DC"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es-US"/>
              </w:rPr>
              <w:t>-</w:t>
            </w:r>
          </w:p>
        </w:tc>
      </w:tr>
      <w:tr w:rsidR="00662BDD" w:rsidRPr="00A039D5" w14:paraId="13F7AAA9" w14:textId="77777777" w:rsidTr="002F1733">
        <w:trPr>
          <w:jc w:val="center"/>
        </w:trPr>
        <w:tc>
          <w:tcPr>
            <w:tcW w:w="4305" w:type="dxa"/>
            <w:shd w:val="clear" w:color="auto" w:fill="BFBFBF" w:themeFill="background1" w:themeFillShade="BF"/>
          </w:tcPr>
          <w:p w14:paraId="45D5C522" w14:textId="760A99FB" w:rsidR="00662BDD" w:rsidRPr="002F1733" w:rsidRDefault="00662BDD" w:rsidP="00B165BE">
            <w:pPr>
              <w:autoSpaceDE w:val="0"/>
              <w:autoSpaceDN w:val="0"/>
              <w:adjustRightInd w:val="0"/>
              <w:spacing w:after="0" w:line="240" w:lineRule="auto"/>
              <w:rPr>
                <w:rFonts w:ascii="Segoe UI" w:hAnsi="Segoe UI" w:cs="Segoe UI"/>
                <w:sz w:val="18"/>
                <w:szCs w:val="18"/>
              </w:rPr>
            </w:pPr>
            <w:r w:rsidRPr="002F1733">
              <w:rPr>
                <w:rFonts w:ascii="Segoe UI" w:hAnsi="Segoe UI" w:cs="Segoe UI"/>
                <w:sz w:val="18"/>
                <w:szCs w:val="18"/>
                <w:lang w:val="es-US"/>
              </w:rPr>
              <w:t>Para que se considere que un estudiante de grado K tiene dominio después del 1 de enero, el estudiante necesita una puntuación de:</w:t>
            </w:r>
          </w:p>
        </w:tc>
        <w:tc>
          <w:tcPr>
            <w:tcW w:w="850" w:type="dxa"/>
            <w:shd w:val="clear" w:color="auto" w:fill="BFBFBF" w:themeFill="background1" w:themeFillShade="BF"/>
          </w:tcPr>
          <w:p w14:paraId="34F8922D" w14:textId="2BA567D4"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es-US"/>
              </w:rPr>
              <w:t>4.5</w:t>
            </w:r>
          </w:p>
        </w:tc>
        <w:tc>
          <w:tcPr>
            <w:tcW w:w="1342" w:type="dxa"/>
            <w:shd w:val="clear" w:color="auto" w:fill="BFBFBF" w:themeFill="background1" w:themeFillShade="BF"/>
          </w:tcPr>
          <w:p w14:paraId="3F0CA69C" w14:textId="038CFA80"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es-US"/>
              </w:rPr>
              <w:t>4</w:t>
            </w:r>
          </w:p>
        </w:tc>
        <w:tc>
          <w:tcPr>
            <w:tcW w:w="1021" w:type="dxa"/>
            <w:shd w:val="clear" w:color="auto" w:fill="BFBFBF" w:themeFill="background1" w:themeFillShade="BF"/>
          </w:tcPr>
          <w:p w14:paraId="6360757A" w14:textId="5272A2BE"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es-US"/>
              </w:rPr>
              <w:t>4</w:t>
            </w:r>
          </w:p>
        </w:tc>
        <w:tc>
          <w:tcPr>
            <w:tcW w:w="1115" w:type="dxa"/>
            <w:shd w:val="clear" w:color="auto" w:fill="BFBFBF" w:themeFill="background1" w:themeFillShade="BF"/>
          </w:tcPr>
          <w:p w14:paraId="0687BC1D" w14:textId="12DA2D3D"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es-US"/>
              </w:rPr>
              <w:t>4</w:t>
            </w:r>
          </w:p>
        </w:tc>
        <w:tc>
          <w:tcPr>
            <w:tcW w:w="990" w:type="dxa"/>
            <w:shd w:val="clear" w:color="auto" w:fill="BFBFBF" w:themeFill="background1" w:themeFillShade="BF"/>
          </w:tcPr>
          <w:p w14:paraId="20486281" w14:textId="57064B4F"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es-US"/>
              </w:rPr>
              <w:t>4</w:t>
            </w:r>
          </w:p>
        </w:tc>
      </w:tr>
      <w:tr w:rsidR="00662BDD" w:rsidRPr="00A039D5" w14:paraId="5520FB5E" w14:textId="77777777" w:rsidTr="002F1733">
        <w:trPr>
          <w:jc w:val="center"/>
        </w:trPr>
        <w:tc>
          <w:tcPr>
            <w:tcW w:w="4305" w:type="dxa"/>
            <w:shd w:val="clear" w:color="auto" w:fill="D9D9D9" w:themeFill="background1" w:themeFillShade="D9"/>
          </w:tcPr>
          <w:p w14:paraId="4D9103A7" w14:textId="50449CFD" w:rsidR="00662BDD" w:rsidRPr="002F1733" w:rsidRDefault="00662BDD" w:rsidP="00662BDD">
            <w:pPr>
              <w:autoSpaceDE w:val="0"/>
              <w:autoSpaceDN w:val="0"/>
              <w:adjustRightInd w:val="0"/>
              <w:spacing w:after="0" w:line="240" w:lineRule="auto"/>
              <w:rPr>
                <w:rFonts w:ascii="Segoe UI" w:hAnsi="Segoe UI" w:cs="Segoe UI"/>
                <w:b/>
                <w:bCs/>
                <w:sz w:val="18"/>
                <w:szCs w:val="18"/>
              </w:rPr>
            </w:pPr>
            <w:r w:rsidRPr="002F1733">
              <w:rPr>
                <w:rFonts w:ascii="Segoe UI" w:hAnsi="Segoe UI" w:cs="Segoe UI"/>
                <w:sz w:val="18"/>
                <w:szCs w:val="18"/>
                <w:lang w:val="es-US"/>
              </w:rPr>
              <w:t>Para que se considere que un estudiante de grado 1 tiene dominio necesita una puntuación de:</w:t>
            </w:r>
          </w:p>
        </w:tc>
        <w:tc>
          <w:tcPr>
            <w:tcW w:w="850" w:type="dxa"/>
            <w:shd w:val="clear" w:color="auto" w:fill="D9D9D9" w:themeFill="background1" w:themeFillShade="D9"/>
          </w:tcPr>
          <w:p w14:paraId="4F46091D" w14:textId="7347670E"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es-US"/>
              </w:rPr>
              <w:t>4.5</w:t>
            </w:r>
          </w:p>
        </w:tc>
        <w:tc>
          <w:tcPr>
            <w:tcW w:w="1342" w:type="dxa"/>
            <w:shd w:val="clear" w:color="auto" w:fill="D9D9D9" w:themeFill="background1" w:themeFillShade="D9"/>
          </w:tcPr>
          <w:p w14:paraId="4CD88982" w14:textId="154979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es-US"/>
              </w:rPr>
              <w:t>4</w:t>
            </w:r>
          </w:p>
        </w:tc>
        <w:tc>
          <w:tcPr>
            <w:tcW w:w="1021" w:type="dxa"/>
            <w:shd w:val="clear" w:color="auto" w:fill="D9D9D9" w:themeFill="background1" w:themeFillShade="D9"/>
          </w:tcPr>
          <w:p w14:paraId="2A201040" w14:textId="3EC40F75"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es-US"/>
              </w:rPr>
              <w:t>4</w:t>
            </w:r>
          </w:p>
        </w:tc>
        <w:tc>
          <w:tcPr>
            <w:tcW w:w="1115" w:type="dxa"/>
            <w:shd w:val="clear" w:color="auto" w:fill="D9D9D9" w:themeFill="background1" w:themeFillShade="D9"/>
          </w:tcPr>
          <w:p w14:paraId="2B1C40CA" w14:textId="0291D293"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es-US"/>
              </w:rPr>
              <w:t>4</w:t>
            </w:r>
          </w:p>
        </w:tc>
        <w:tc>
          <w:tcPr>
            <w:tcW w:w="990" w:type="dxa"/>
            <w:shd w:val="clear" w:color="auto" w:fill="D9D9D9" w:themeFill="background1" w:themeFillShade="D9"/>
          </w:tcPr>
          <w:p w14:paraId="75EE618B" w14:textId="2F4807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es-US"/>
              </w:rPr>
              <w:t>4</w:t>
            </w:r>
          </w:p>
        </w:tc>
      </w:tr>
      <w:tr w:rsidR="00C6477D" w:rsidRPr="0008351A" w14:paraId="4476D55D" w14:textId="78794333" w:rsidTr="002F1733">
        <w:trPr>
          <w:jc w:val="center"/>
        </w:trPr>
        <w:tc>
          <w:tcPr>
            <w:tcW w:w="4305" w:type="dxa"/>
            <w:shd w:val="clear" w:color="auto" w:fill="BFBFBF" w:themeFill="background1" w:themeFillShade="BF"/>
          </w:tcPr>
          <w:p w14:paraId="4E47E4D5" w14:textId="6075E571" w:rsidR="00C6477D" w:rsidRPr="002F1733" w:rsidRDefault="00FF2969" w:rsidP="00B165BE">
            <w:pPr>
              <w:autoSpaceDE w:val="0"/>
              <w:autoSpaceDN w:val="0"/>
              <w:adjustRightInd w:val="0"/>
              <w:spacing w:after="0" w:line="240" w:lineRule="auto"/>
              <w:rPr>
                <w:rFonts w:ascii="Segoe UI" w:hAnsi="Segoe UI" w:cs="Segoe UI"/>
                <w:sz w:val="18"/>
                <w:szCs w:val="18"/>
              </w:rPr>
            </w:pPr>
            <w:r w:rsidRPr="002F1733">
              <w:rPr>
                <w:rFonts w:ascii="Segoe UI" w:hAnsi="Segoe UI" w:cs="Segoe UI"/>
                <w:sz w:val="18"/>
                <w:szCs w:val="18"/>
                <w:lang w:val="es-US"/>
              </w:rPr>
              <w:t>Para que se considere que un estudiante de grado 2-12 tiene dominio necesita una puntuación de:</w:t>
            </w:r>
          </w:p>
        </w:tc>
        <w:tc>
          <w:tcPr>
            <w:tcW w:w="850" w:type="dxa"/>
            <w:shd w:val="clear" w:color="auto" w:fill="BFBFBF" w:themeFill="background1" w:themeFillShade="BF"/>
          </w:tcPr>
          <w:p w14:paraId="37229339" w14:textId="4AF3395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es-US"/>
              </w:rPr>
              <w:t>5</w:t>
            </w:r>
          </w:p>
        </w:tc>
        <w:tc>
          <w:tcPr>
            <w:tcW w:w="1342" w:type="dxa"/>
            <w:shd w:val="clear" w:color="auto" w:fill="BFBFBF" w:themeFill="background1" w:themeFillShade="BF"/>
          </w:tcPr>
          <w:p w14:paraId="17051101" w14:textId="6FEB8CC1"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es-US"/>
              </w:rPr>
              <w:t>4</w:t>
            </w:r>
          </w:p>
        </w:tc>
        <w:tc>
          <w:tcPr>
            <w:tcW w:w="1021" w:type="dxa"/>
            <w:shd w:val="clear" w:color="auto" w:fill="BFBFBF" w:themeFill="background1" w:themeFillShade="BF"/>
          </w:tcPr>
          <w:p w14:paraId="4E437D66" w14:textId="3A83B343"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es-US"/>
              </w:rPr>
              <w:t>4</w:t>
            </w:r>
          </w:p>
        </w:tc>
        <w:tc>
          <w:tcPr>
            <w:tcW w:w="1115" w:type="dxa"/>
            <w:shd w:val="clear" w:color="auto" w:fill="BFBFBF" w:themeFill="background1" w:themeFillShade="BF"/>
          </w:tcPr>
          <w:p w14:paraId="556126FE" w14:textId="6980E196"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es-US"/>
              </w:rPr>
              <w:t>4</w:t>
            </w:r>
          </w:p>
        </w:tc>
        <w:tc>
          <w:tcPr>
            <w:tcW w:w="990" w:type="dxa"/>
            <w:shd w:val="clear" w:color="auto" w:fill="BFBFBF" w:themeFill="background1" w:themeFillShade="BF"/>
          </w:tcPr>
          <w:p w14:paraId="5F1403AC" w14:textId="105B25F1" w:rsidR="00C6477D" w:rsidRPr="0008351A"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es-US"/>
              </w:rPr>
              <w:t>4</w:t>
            </w:r>
          </w:p>
        </w:tc>
      </w:tr>
    </w:tbl>
    <w:p w14:paraId="5500ACF1" w14:textId="77777777" w:rsidR="00C93988" w:rsidRPr="00BD667C" w:rsidRDefault="00C93988" w:rsidP="00B165BE">
      <w:pPr>
        <w:autoSpaceDE w:val="0"/>
        <w:autoSpaceDN w:val="0"/>
        <w:adjustRightInd w:val="0"/>
        <w:spacing w:after="0" w:line="240" w:lineRule="auto"/>
        <w:rPr>
          <w:rFonts w:ascii="Segoe UI" w:hAnsi="Segoe UI" w:cs="Segoe UI"/>
          <w:sz w:val="16"/>
          <w:szCs w:val="16"/>
        </w:rPr>
      </w:pPr>
    </w:p>
    <w:p w14:paraId="685072B2" w14:textId="4EE2E772" w:rsidR="009E7476" w:rsidRDefault="005A2A28" w:rsidP="00B62172">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es-US"/>
        </w:rPr>
        <w:t>El propósito del programa de desarrollo del idioma inglés es proveer enseñanza del idioma para que los estudiantes aprendan a hablar, escuchar, leer y escribir en inglés. El programa también ayudará a su hijo(a) a satisfacer los estándares y requisitos académicos de su grado para avanzar de grado y graduarse.</w:t>
      </w:r>
    </w:p>
    <w:p w14:paraId="71D5DFF2" w14:textId="77777777" w:rsidR="00B62172" w:rsidRPr="00BD667C" w:rsidRDefault="00B62172" w:rsidP="00B62172">
      <w:pPr>
        <w:autoSpaceDE w:val="0"/>
        <w:autoSpaceDN w:val="0"/>
        <w:adjustRightInd w:val="0"/>
        <w:spacing w:after="0" w:line="240" w:lineRule="auto"/>
        <w:rPr>
          <w:rFonts w:ascii="Segoe UI" w:hAnsi="Segoe UI" w:cs="Segoe UI"/>
          <w:sz w:val="16"/>
          <w:szCs w:val="16"/>
        </w:rPr>
      </w:pPr>
    </w:p>
    <w:p w14:paraId="590E87AD" w14:textId="44CB13FF" w:rsidR="009E7476" w:rsidRPr="0008351A" w:rsidRDefault="009E7476" w:rsidP="009E7476">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es-US"/>
        </w:rPr>
        <w:t>Si su hijo tiene una discapacidad, el programa de desarrollo del idioma inglés se coordinará con el personal apropiado para cumplir con los objetivos del Plan de Educación Individualizado o del Plan 504 de su hijo.</w:t>
      </w:r>
    </w:p>
    <w:p w14:paraId="3328F0AE" w14:textId="77777777" w:rsidR="009E7476" w:rsidRPr="00BD667C" w:rsidRDefault="009E7476" w:rsidP="005D7A25">
      <w:pPr>
        <w:autoSpaceDE w:val="0"/>
        <w:autoSpaceDN w:val="0"/>
        <w:adjustRightInd w:val="0"/>
        <w:spacing w:after="0" w:line="240" w:lineRule="auto"/>
        <w:rPr>
          <w:rFonts w:ascii="Segoe UI" w:hAnsi="Segoe UI" w:cs="Segoe UI"/>
          <w:sz w:val="16"/>
          <w:szCs w:val="16"/>
        </w:rPr>
      </w:pPr>
    </w:p>
    <w:p w14:paraId="03E644CD" w14:textId="5EB8D005" w:rsidR="009E7476" w:rsidRPr="0008351A" w:rsidRDefault="00072C1F"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es-US"/>
        </w:rPr>
        <w:t xml:space="preserve">La mayoría de los estudiantes concluyen satisfactoriamente el programa en un período de </w:t>
      </w:r>
      <w:r w:rsidRPr="008526C2">
        <w:rPr>
          <w:rFonts w:ascii="Segoe UI" w:hAnsi="Segoe UI" w:cs="Segoe UI"/>
          <w:i/>
          <w:iCs/>
          <w:color w:val="C00000"/>
          <w:sz w:val="20"/>
          <w:szCs w:val="20"/>
          <w:u w:val="single"/>
        </w:rPr>
        <w:t>INSERT NUMBER (median length of time in program)</w:t>
      </w:r>
      <w:r w:rsidRPr="008526C2">
        <w:rPr>
          <w:rFonts w:ascii="Segoe UI" w:hAnsi="Segoe UI" w:cs="Segoe UI"/>
          <w:color w:val="C00000"/>
          <w:sz w:val="20"/>
          <w:szCs w:val="20"/>
        </w:rPr>
        <w:t xml:space="preserve"> </w:t>
      </w:r>
      <w:r>
        <w:rPr>
          <w:rFonts w:ascii="Segoe UI" w:hAnsi="Segoe UI" w:cs="Segoe UI"/>
          <w:sz w:val="20"/>
          <w:szCs w:val="20"/>
          <w:lang w:val="es-US"/>
        </w:rPr>
        <w:t xml:space="preserve">años. Después de finalizar el programa, se seguirá supervisando el desempeño de su hijo(a) brindarle apoyo académico adicional en caso de que lo necesite.  </w:t>
      </w:r>
    </w:p>
    <w:p w14:paraId="3651908A" w14:textId="77777777" w:rsidR="009E7476" w:rsidRPr="00BD667C" w:rsidRDefault="009E7476" w:rsidP="005D7A25">
      <w:pPr>
        <w:autoSpaceDE w:val="0"/>
        <w:autoSpaceDN w:val="0"/>
        <w:adjustRightInd w:val="0"/>
        <w:spacing w:after="0" w:line="240" w:lineRule="auto"/>
        <w:rPr>
          <w:rFonts w:ascii="Segoe UI" w:hAnsi="Segoe UI" w:cs="Segoe UI"/>
          <w:sz w:val="16"/>
          <w:szCs w:val="16"/>
        </w:rPr>
      </w:pPr>
    </w:p>
    <w:p w14:paraId="24F28D2D" w14:textId="77777777" w:rsidR="00D66782" w:rsidRPr="0008351A" w:rsidRDefault="00D66782" w:rsidP="00D66782">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es-US"/>
        </w:rPr>
        <w:t xml:space="preserve">En el caso de los estudiantes que participan en este programa en nuestro distrito, la tasa de graduación prevista en 4 años es de </w:t>
      </w:r>
      <w:r w:rsidRPr="008526C2">
        <w:rPr>
          <w:rFonts w:ascii="Segoe UI" w:hAnsi="Segoe UI" w:cs="Segoe UI"/>
          <w:i/>
          <w:iCs/>
          <w:color w:val="C00000"/>
          <w:sz w:val="20"/>
          <w:szCs w:val="20"/>
          <w:u w:val="single"/>
        </w:rPr>
        <w:t>INSERT 4-YEAR GRADUATION RATE</w:t>
      </w:r>
      <w:r>
        <w:rPr>
          <w:rFonts w:ascii="Segoe UI" w:hAnsi="Segoe UI" w:cs="Segoe UI"/>
          <w:sz w:val="20"/>
          <w:szCs w:val="20"/>
          <w:lang w:val="es-US"/>
        </w:rPr>
        <w:t xml:space="preserve">% y la tasa de graduación extendida es de </w:t>
      </w:r>
      <w:r w:rsidRPr="008526C2">
        <w:rPr>
          <w:rFonts w:ascii="Segoe UI" w:hAnsi="Segoe UI" w:cs="Segoe UI"/>
          <w:i/>
          <w:iCs/>
          <w:color w:val="C00000"/>
          <w:sz w:val="20"/>
          <w:szCs w:val="20"/>
          <w:u w:val="single"/>
        </w:rPr>
        <w:t>INSERT ADJUSTED 5-YEAR GRADUATION RATE</w:t>
      </w:r>
      <w:r>
        <w:rPr>
          <w:rFonts w:ascii="Segoe UI" w:hAnsi="Segoe UI" w:cs="Segoe UI"/>
          <w:sz w:val="20"/>
          <w:szCs w:val="20"/>
          <w:lang w:val="es-US"/>
        </w:rPr>
        <w:t>%.</w:t>
      </w: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es-US"/>
        </w:rPr>
        <w:lastRenderedPageBreak/>
        <w:t>Lo invitamos a ser un participante activo en la educación de su hijo(a).  Usted tiene derecho a:</w:t>
      </w:r>
      <w:r>
        <w:rPr>
          <w:rStyle w:val="eop"/>
          <w:rFonts w:ascii="Segoe UI" w:hAnsi="Segoe UI" w:cs="Segoe UI"/>
          <w:sz w:val="20"/>
          <w:szCs w:val="20"/>
          <w:lang w:val="es-US"/>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es-US"/>
        </w:rPr>
        <w:t>solicitar reuniones regulares para conversar sobre el desarrollo del idioma y el progreso académico de su hijo(a).</w:t>
      </w:r>
    </w:p>
    <w:p w14:paraId="74A7E7D1" w14:textId="37F12469"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es-US"/>
        </w:rPr>
        <w:t>solicitar un programa diferente, si hay uno disponible. </w:t>
      </w:r>
      <w:r>
        <w:rPr>
          <w:rStyle w:val="eop"/>
          <w:rFonts w:ascii="Segoe UI" w:hAnsi="Segoe UI" w:cs="Segoe UI"/>
          <w:sz w:val="20"/>
          <w:szCs w:val="20"/>
          <w:lang w:val="es-US"/>
        </w:rPr>
        <w:t> </w:t>
      </w:r>
    </w:p>
    <w:p w14:paraId="714556BF" w14:textId="3C8DA373" w:rsidR="00B62172" w:rsidRPr="002F1733" w:rsidRDefault="00D94B77" w:rsidP="002F1733">
      <w:pPr>
        <w:pStyle w:val="paragraph"/>
        <w:numPr>
          <w:ilvl w:val="0"/>
          <w:numId w:val="13"/>
        </w:numPr>
        <w:spacing w:before="0" w:beforeAutospacing="0" w:after="120" w:afterAutospacing="0"/>
        <w:jc w:val="both"/>
        <w:textAlignment w:val="baseline"/>
        <w:rPr>
          <w:rFonts w:ascii="Segoe UI" w:hAnsi="Segoe UI" w:cs="Segoe UI"/>
          <w:sz w:val="20"/>
          <w:szCs w:val="20"/>
        </w:rPr>
      </w:pPr>
      <w:r>
        <w:rPr>
          <w:rStyle w:val="normaltextrun"/>
          <w:rFonts w:ascii="Segoe UI" w:hAnsi="Segoe UI" w:cs="Segoe UI"/>
          <w:sz w:val="20"/>
          <w:szCs w:val="20"/>
          <w:lang w:val="es-US"/>
        </w:rPr>
        <w:t>rechazar los servicios de este programa. (Su hijo(a) aún tendrá que presentar la evaluación anual WIDA. Comuníquese con su escuela o distrito para pedir información adicional acerca del rechazo de estos servicios).</w:t>
      </w:r>
      <w:r>
        <w:rPr>
          <w:rStyle w:val="eop"/>
          <w:rFonts w:ascii="Segoe UI" w:hAnsi="Segoe UI" w:cs="Segoe UI"/>
          <w:sz w:val="20"/>
          <w:szCs w:val="20"/>
          <w:lang w:val="es-US"/>
        </w:rPr>
        <w:t> </w:t>
      </w:r>
    </w:p>
    <w:p w14:paraId="7201DCDE" w14:textId="20C45935" w:rsidR="000D3A58" w:rsidRPr="002F1733" w:rsidRDefault="0008351A" w:rsidP="00BD667C">
      <w:pPr>
        <w:autoSpaceDE w:val="0"/>
        <w:autoSpaceDN w:val="0"/>
        <w:adjustRightInd w:val="0"/>
        <w:spacing w:after="160" w:line="240" w:lineRule="auto"/>
        <w:ind w:right="-180"/>
        <w:rPr>
          <w:rFonts w:ascii="Segoe UI" w:hAnsi="Segoe UI" w:cs="Segoe UI"/>
          <w:bCs/>
          <w:i/>
          <w:iCs/>
          <w:color w:val="C00000"/>
          <w:sz w:val="20"/>
          <w:szCs w:val="20"/>
        </w:rPr>
      </w:pPr>
      <w:r>
        <w:rPr>
          <w:rFonts w:ascii="Segoe UI" w:hAnsi="Segoe UI" w:cs="Segoe UI"/>
          <w:sz w:val="20"/>
          <w:szCs w:val="20"/>
          <w:lang w:val="es-US"/>
        </w:rPr>
        <w:t>Nuestras escuelas tienen disponibles los siguientes programas de desarrollo del idioma inglés. Su hijo se encuentra inscrito en:</w:t>
      </w:r>
      <w:r w:rsidR="00764A5D">
        <w:rPr>
          <w:rFonts w:ascii="Segoe UI" w:hAnsi="Segoe UI" w:cs="Segoe UI"/>
          <w:sz w:val="20"/>
          <w:szCs w:val="20"/>
          <w:lang w:val="es-US"/>
        </w:rPr>
        <w:t xml:space="preserve"> </w:t>
      </w:r>
      <w:bookmarkStart w:id="0" w:name="_Hlk104280224"/>
      <w:r w:rsidR="009215C9" w:rsidRPr="008526C2">
        <w:rPr>
          <w:rFonts w:ascii="Segoe UI" w:hAnsi="Segoe UI" w:cs="Segoe UI"/>
          <w:i/>
          <w:iCs/>
          <w:color w:val="C00000"/>
          <w:sz w:val="20"/>
          <w:szCs w:val="20"/>
        </w:rPr>
        <w:t>(Districts should remove all programs that are not offered in their district.)</w:t>
      </w:r>
      <w:bookmarkEnd w:id="0"/>
    </w:p>
    <w:p w14:paraId="5D1BCDCA" w14:textId="26635E01" w:rsidR="00D94B77" w:rsidRPr="00BD667C" w:rsidRDefault="00D94B77" w:rsidP="00BD667C">
      <w:pPr>
        <w:autoSpaceDE w:val="0"/>
        <w:autoSpaceDN w:val="0"/>
        <w:adjustRightInd w:val="0"/>
        <w:spacing w:after="160" w:line="240" w:lineRule="auto"/>
        <w:ind w:right="-180"/>
        <w:rPr>
          <w:rFonts w:ascii="Segoe UI" w:hAnsi="Segoe UI" w:cs="Segoe UI"/>
          <w:b/>
          <w:bCs/>
          <w:sz w:val="20"/>
          <w:szCs w:val="20"/>
          <w:lang w:val="es-US"/>
        </w:rPr>
      </w:pPr>
      <w:r>
        <w:rPr>
          <w:rFonts w:ascii="Segoe UI" w:hAnsi="Segoe UI" w:cs="Segoe UI"/>
          <w:sz w:val="20"/>
          <w:szCs w:val="20"/>
          <w:lang w:val="es-US"/>
        </w:rPr>
        <w:t xml:space="preserve">____ </w:t>
      </w:r>
      <w:r>
        <w:rPr>
          <w:rFonts w:ascii="Segoe UI" w:hAnsi="Segoe UI" w:cs="Segoe UI"/>
          <w:b/>
          <w:bCs/>
          <w:sz w:val="20"/>
          <w:szCs w:val="20"/>
          <w:lang w:val="es-US"/>
        </w:rPr>
        <w:t>Programa de lenguaje dual (bidireccional o unidireccional)</w:t>
      </w:r>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One-way</w:t>
      </w:r>
      <w:proofErr w:type="spellEnd"/>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or</w:t>
      </w:r>
      <w:proofErr w:type="spellEnd"/>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Two-way</w:t>
      </w:r>
      <w:proofErr w:type="spellEnd"/>
      <w:r w:rsidR="00BD667C">
        <w:rPr>
          <w:rFonts w:ascii="Segoe UI" w:hAnsi="Segoe UI" w:cs="Segoe UI"/>
          <w:b/>
          <w:bCs/>
          <w:sz w:val="20"/>
          <w:szCs w:val="20"/>
          <w:lang w:val="es-US"/>
        </w:rPr>
        <w:t xml:space="preserve"> Dual </w:t>
      </w:r>
      <w:proofErr w:type="spellStart"/>
      <w:r w:rsidR="00BD667C">
        <w:rPr>
          <w:rFonts w:ascii="Segoe UI" w:hAnsi="Segoe UI" w:cs="Segoe UI"/>
          <w:b/>
          <w:bCs/>
          <w:sz w:val="20"/>
          <w:szCs w:val="20"/>
          <w:lang w:val="es-US"/>
        </w:rPr>
        <w:t>Language</w:t>
      </w:r>
      <w:proofErr w:type="spellEnd"/>
      <w:r w:rsidR="00BD667C">
        <w:rPr>
          <w:rFonts w:ascii="Segoe UI" w:hAnsi="Segoe UI" w:cs="Segoe UI"/>
          <w:b/>
          <w:bCs/>
          <w:sz w:val="20"/>
          <w:szCs w:val="20"/>
          <w:lang w:val="es-US"/>
        </w:rPr>
        <w:t>)</w:t>
      </w:r>
      <w:r>
        <w:rPr>
          <w:rFonts w:ascii="Segoe UI" w:hAnsi="Segoe UI" w:cs="Segoe UI"/>
          <w:b/>
          <w:bCs/>
          <w:sz w:val="20"/>
          <w:szCs w:val="20"/>
          <w:lang w:val="es-US"/>
        </w:rPr>
        <w:t xml:space="preserve">: </w:t>
      </w:r>
      <w:r>
        <w:rPr>
          <w:rFonts w:ascii="Segoe UI" w:hAnsi="Segoe UI" w:cs="Segoe UI"/>
          <w:color w:val="000000"/>
          <w:sz w:val="20"/>
          <w:szCs w:val="20"/>
          <w:lang w:val="es-US"/>
        </w:rPr>
        <w:t xml:space="preserve">Los programas de lenguaje dual imparten instrucción en inglés y en otro idioma por lo menos durante el 50% del tiempo de instrucción.  </w:t>
      </w:r>
      <w:r>
        <w:rPr>
          <w:rFonts w:ascii="Segoe UI" w:hAnsi="Segoe UI" w:cs="Segoe UI"/>
          <w:sz w:val="20"/>
          <w:szCs w:val="20"/>
          <w:lang w:val="es-US"/>
        </w:rPr>
        <w:t>Los programas inician en el kínder y continúan en educación intermedia y secundaria, a fin de desarrollar plenamente el dominio bilingüe y la alfabetización en dos idiomas.</w:t>
      </w:r>
    </w:p>
    <w:p w14:paraId="7724563E" w14:textId="4D1A1BB6" w:rsidR="00D94B77" w:rsidRPr="0008351A" w:rsidRDefault="00D94B77" w:rsidP="00BD667C">
      <w:pPr>
        <w:autoSpaceDE w:val="0"/>
        <w:autoSpaceDN w:val="0"/>
        <w:adjustRightInd w:val="0"/>
        <w:spacing w:after="160" w:line="240" w:lineRule="auto"/>
        <w:ind w:right="-180"/>
        <w:rPr>
          <w:rFonts w:ascii="Segoe UI" w:hAnsi="Segoe UI" w:cs="Segoe UI"/>
          <w:sz w:val="20"/>
          <w:szCs w:val="20"/>
        </w:rPr>
      </w:pPr>
      <w:r>
        <w:rPr>
          <w:rFonts w:ascii="Segoe UI" w:hAnsi="Segoe UI" w:cs="Segoe UI"/>
          <w:sz w:val="20"/>
          <w:szCs w:val="20"/>
          <w:lang w:val="es-US"/>
        </w:rPr>
        <w:t xml:space="preserve">____ </w:t>
      </w:r>
      <w:r>
        <w:rPr>
          <w:rFonts w:ascii="Segoe UI" w:hAnsi="Segoe UI" w:cs="Segoe UI"/>
          <w:b/>
          <w:bCs/>
          <w:sz w:val="20"/>
          <w:szCs w:val="20"/>
          <w:lang w:val="es-US"/>
        </w:rPr>
        <w:t>Educación bilingüe de transición (finalización tardía)</w:t>
      </w:r>
      <w:r w:rsidR="00BD667C">
        <w:rPr>
          <w:rFonts w:ascii="Segoe UI" w:hAnsi="Segoe UI" w:cs="Segoe UI"/>
          <w:b/>
          <w:bCs/>
          <w:sz w:val="20"/>
          <w:szCs w:val="20"/>
          <w:lang w:val="es-US"/>
        </w:rPr>
        <w:t xml:space="preserve"> (Late-</w:t>
      </w:r>
      <w:proofErr w:type="spellStart"/>
      <w:r w:rsidR="00BD667C">
        <w:rPr>
          <w:rFonts w:ascii="Segoe UI" w:hAnsi="Segoe UI" w:cs="Segoe UI"/>
          <w:b/>
          <w:bCs/>
          <w:sz w:val="20"/>
          <w:szCs w:val="20"/>
          <w:lang w:val="es-US"/>
        </w:rPr>
        <w:t>Exit</w:t>
      </w:r>
      <w:proofErr w:type="spellEnd"/>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Transitional</w:t>
      </w:r>
      <w:proofErr w:type="spellEnd"/>
      <w:r w:rsidR="00BD667C">
        <w:rPr>
          <w:rFonts w:ascii="Segoe UI" w:hAnsi="Segoe UI" w:cs="Segoe UI"/>
          <w:b/>
          <w:bCs/>
          <w:sz w:val="20"/>
          <w:szCs w:val="20"/>
          <w:lang w:val="es-US"/>
        </w:rPr>
        <w:t xml:space="preserve"> Bilingual)</w:t>
      </w:r>
      <w:r>
        <w:rPr>
          <w:rFonts w:ascii="Segoe UI" w:hAnsi="Segoe UI" w:cs="Segoe UI"/>
          <w:b/>
          <w:bCs/>
          <w:sz w:val="20"/>
          <w:szCs w:val="20"/>
          <w:lang w:val="es-US"/>
        </w:rPr>
        <w:t>:</w:t>
      </w:r>
      <w:r>
        <w:rPr>
          <w:rFonts w:ascii="Segoe UI" w:hAnsi="Segoe UI" w:cs="Segoe UI"/>
          <w:sz w:val="20"/>
          <w:szCs w:val="20"/>
          <w:lang w:val="es-US"/>
        </w:rPr>
        <w:t xml:space="preserve"> </w:t>
      </w:r>
      <w:r>
        <w:rPr>
          <w:rFonts w:ascii="Segoe UI" w:hAnsi="Segoe UI" w:cs="Segoe UI"/>
          <w:color w:val="000000"/>
          <w:sz w:val="20"/>
          <w:szCs w:val="20"/>
          <w:lang w:val="es-US"/>
        </w:rPr>
        <w:t>Los programas de transición con finalización tardía utilizan la lengua materna del estudiante como base para ayudar al desarrollo del idioma inglés, habitualmente con el 90% de la instrucción inicial en la lengua materna y aumentando sistemáticamente el inglés hasta que toda la instrucción se imparte en inglés desde algún punto de la educación intermedia.</w:t>
      </w:r>
    </w:p>
    <w:p w14:paraId="4A06BC1C" w14:textId="7DA5FCAA" w:rsidR="00D94B77" w:rsidRPr="0008351A" w:rsidRDefault="00D94B77" w:rsidP="00BD667C">
      <w:pPr>
        <w:autoSpaceDE w:val="0"/>
        <w:autoSpaceDN w:val="0"/>
        <w:adjustRightInd w:val="0"/>
        <w:spacing w:after="160" w:line="240" w:lineRule="auto"/>
        <w:ind w:right="-180"/>
        <w:rPr>
          <w:rFonts w:ascii="Segoe UI" w:hAnsi="Segoe UI" w:cs="Segoe UI"/>
          <w:sz w:val="20"/>
          <w:szCs w:val="20"/>
        </w:rPr>
      </w:pPr>
      <w:r>
        <w:rPr>
          <w:rFonts w:ascii="Segoe UI" w:hAnsi="Segoe UI" w:cs="Segoe UI"/>
          <w:sz w:val="20"/>
          <w:szCs w:val="20"/>
          <w:lang w:val="es-US"/>
        </w:rPr>
        <w:t xml:space="preserve">____ </w:t>
      </w:r>
      <w:r>
        <w:rPr>
          <w:rFonts w:ascii="Segoe UI" w:hAnsi="Segoe UI" w:cs="Segoe UI"/>
          <w:b/>
          <w:bCs/>
          <w:sz w:val="20"/>
          <w:szCs w:val="20"/>
          <w:lang w:val="es-US"/>
        </w:rPr>
        <w:t>Educación bilingüe de transición (finalización temprana)</w:t>
      </w:r>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Early-Exit</w:t>
      </w:r>
      <w:proofErr w:type="spellEnd"/>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Transitional</w:t>
      </w:r>
      <w:proofErr w:type="spellEnd"/>
      <w:r w:rsidR="00BD667C">
        <w:rPr>
          <w:rFonts w:ascii="Segoe UI" w:hAnsi="Segoe UI" w:cs="Segoe UI"/>
          <w:b/>
          <w:bCs/>
          <w:sz w:val="20"/>
          <w:szCs w:val="20"/>
          <w:lang w:val="es-US"/>
        </w:rPr>
        <w:t xml:space="preserve"> Bilingual)</w:t>
      </w:r>
      <w:r>
        <w:rPr>
          <w:rFonts w:ascii="Segoe UI" w:hAnsi="Segoe UI" w:cs="Segoe UI"/>
          <w:b/>
          <w:bCs/>
          <w:sz w:val="20"/>
          <w:szCs w:val="20"/>
          <w:lang w:val="es-US"/>
        </w:rPr>
        <w:t>:</w:t>
      </w:r>
      <w:r>
        <w:rPr>
          <w:rFonts w:ascii="Segoe UI" w:hAnsi="Segoe UI" w:cs="Segoe UI"/>
          <w:color w:val="000000"/>
          <w:sz w:val="20"/>
          <w:szCs w:val="20"/>
          <w:lang w:val="es-US"/>
        </w:rPr>
        <w:t xml:space="preserve"> Los programas de transición con finalización temprana utilizan la lengua materna del estudiante como base para ayudar al desarrollo del idioma inglés, habitualmente con el 90% de la instrucción inicial en la lengua materna y aumentando sistemáticamente el inglés hasta que toda la instrucción se imparte en inglés dentro de un plazo de cuatro años.</w:t>
      </w:r>
    </w:p>
    <w:p w14:paraId="51DA76C1" w14:textId="63DB0702" w:rsidR="00D94B77" w:rsidRPr="00BD667C" w:rsidRDefault="00D94B77" w:rsidP="00BD667C">
      <w:pPr>
        <w:spacing w:after="160" w:line="240" w:lineRule="auto"/>
        <w:ind w:right="-180"/>
        <w:rPr>
          <w:rFonts w:ascii="Segoe UI" w:hAnsi="Segoe UI" w:cs="Segoe UI"/>
          <w:sz w:val="20"/>
          <w:szCs w:val="20"/>
        </w:rPr>
      </w:pPr>
      <w:r>
        <w:rPr>
          <w:rFonts w:ascii="Segoe UI" w:hAnsi="Segoe UI" w:cs="Segoe UI"/>
          <w:sz w:val="20"/>
          <w:szCs w:val="20"/>
          <w:lang w:val="es-US"/>
        </w:rPr>
        <w:t xml:space="preserve"> ____ </w:t>
      </w:r>
      <w:r>
        <w:rPr>
          <w:rFonts w:ascii="Segoe UI" w:hAnsi="Segoe UI" w:cs="Segoe UI"/>
          <w:b/>
          <w:bCs/>
          <w:sz w:val="20"/>
          <w:szCs w:val="20"/>
          <w:lang w:val="es-US"/>
        </w:rPr>
        <w:t>Educación basada en el contenido (protegida)</w:t>
      </w:r>
      <w:r w:rsidR="00BD667C">
        <w:rPr>
          <w:rFonts w:ascii="Segoe UI" w:hAnsi="Segoe UI" w:cs="Segoe UI"/>
          <w:b/>
          <w:bCs/>
          <w:sz w:val="20"/>
          <w:szCs w:val="20"/>
          <w:lang w:val="es-US"/>
        </w:rPr>
        <w:t xml:space="preserve"> (Content-</w:t>
      </w:r>
      <w:proofErr w:type="spellStart"/>
      <w:r w:rsidR="00BD667C">
        <w:rPr>
          <w:rFonts w:ascii="Segoe UI" w:hAnsi="Segoe UI" w:cs="Segoe UI"/>
          <w:b/>
          <w:bCs/>
          <w:sz w:val="20"/>
          <w:szCs w:val="20"/>
          <w:lang w:val="es-US"/>
        </w:rPr>
        <w:t>Based</w:t>
      </w:r>
      <w:proofErr w:type="spellEnd"/>
      <w:r w:rsidR="00BD667C">
        <w:rPr>
          <w:rFonts w:ascii="Segoe UI" w:hAnsi="Segoe UI" w:cs="Segoe UI"/>
          <w:b/>
          <w:bCs/>
          <w:sz w:val="20"/>
          <w:szCs w:val="20"/>
          <w:lang w:val="es-US"/>
        </w:rPr>
        <w:t>/</w:t>
      </w:r>
      <w:proofErr w:type="spellStart"/>
      <w:r w:rsidR="00BD667C">
        <w:rPr>
          <w:rFonts w:ascii="Segoe UI" w:hAnsi="Segoe UI" w:cs="Segoe UI"/>
          <w:b/>
          <w:bCs/>
          <w:sz w:val="20"/>
          <w:szCs w:val="20"/>
          <w:lang w:val="es-US"/>
        </w:rPr>
        <w:t>Sheltered</w:t>
      </w:r>
      <w:proofErr w:type="spellEnd"/>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Instruction</w:t>
      </w:r>
      <w:proofErr w:type="spellEnd"/>
      <w:r w:rsidR="00BD667C">
        <w:rPr>
          <w:rFonts w:ascii="Segoe UI" w:hAnsi="Segoe UI" w:cs="Segoe UI"/>
          <w:b/>
          <w:bCs/>
          <w:sz w:val="20"/>
          <w:szCs w:val="20"/>
          <w:lang w:val="es-US"/>
        </w:rPr>
        <w:t>)</w:t>
      </w:r>
      <w:r>
        <w:rPr>
          <w:rFonts w:ascii="Segoe UI" w:hAnsi="Segoe UI" w:cs="Segoe UI"/>
          <w:b/>
          <w:bCs/>
          <w:sz w:val="20"/>
          <w:szCs w:val="20"/>
          <w:lang w:val="es-US"/>
        </w:rPr>
        <w:t>:</w:t>
      </w:r>
      <w:r>
        <w:rPr>
          <w:rFonts w:ascii="Segoe UI" w:hAnsi="Segoe UI" w:cs="Segoe UI"/>
          <w:sz w:val="20"/>
          <w:szCs w:val="20"/>
          <w:lang w:val="es-US"/>
        </w:rPr>
        <w:t xml:space="preserve">  La educación basada en el contenido (CBI, por sus siglas en inglés) o educación "protegida" se usa en grupos donde la mayoría de los estudiantes son alumnos multilingües que están aprendiendo inglés. Maestros con capacitación especial imparten contenido explícito para desarrollo del idioma inglés y contenido académico del nivel del grado.</w:t>
      </w:r>
    </w:p>
    <w:p w14:paraId="479932C6" w14:textId="64A8BE4D" w:rsidR="00D94B77" w:rsidRPr="00BD667C" w:rsidRDefault="00D94B77" w:rsidP="00BD667C">
      <w:pPr>
        <w:spacing w:after="160" w:line="240" w:lineRule="auto"/>
        <w:ind w:right="-180"/>
        <w:rPr>
          <w:rFonts w:ascii="Segoe UI" w:hAnsi="Segoe UI" w:cs="Segoe UI"/>
          <w:b/>
          <w:bCs/>
          <w:color w:val="000000"/>
          <w:sz w:val="20"/>
          <w:szCs w:val="20"/>
        </w:rPr>
      </w:pPr>
      <w:r>
        <w:rPr>
          <w:rFonts w:ascii="Segoe UI" w:hAnsi="Segoe UI" w:cs="Segoe UI"/>
          <w:sz w:val="20"/>
          <w:szCs w:val="20"/>
          <w:lang w:val="es-US"/>
        </w:rPr>
        <w:t>_____</w:t>
      </w:r>
      <w:r>
        <w:rPr>
          <w:rFonts w:ascii="Segoe UI" w:hAnsi="Segoe UI" w:cs="Segoe UI"/>
          <w:b/>
          <w:bCs/>
          <w:sz w:val="20"/>
          <w:szCs w:val="20"/>
          <w:lang w:val="es-US"/>
        </w:rPr>
        <w:t xml:space="preserve"> Educación general con apoyo</w:t>
      </w:r>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Supportive</w:t>
      </w:r>
      <w:proofErr w:type="spellEnd"/>
      <w:r w:rsidR="00BD667C">
        <w:rPr>
          <w:rFonts w:ascii="Segoe UI" w:hAnsi="Segoe UI" w:cs="Segoe UI"/>
          <w:b/>
          <w:bCs/>
          <w:sz w:val="20"/>
          <w:szCs w:val="20"/>
          <w:lang w:val="es-US"/>
        </w:rPr>
        <w:t xml:space="preserve"> Mainstream)</w:t>
      </w:r>
      <w:r>
        <w:rPr>
          <w:rFonts w:ascii="Segoe UI" w:hAnsi="Segoe UI" w:cs="Segoe UI"/>
          <w:b/>
          <w:bCs/>
          <w:sz w:val="20"/>
          <w:szCs w:val="20"/>
          <w:lang w:val="es-US"/>
        </w:rPr>
        <w:t>:</w:t>
      </w:r>
      <w:r>
        <w:rPr>
          <w:rFonts w:ascii="Segoe UI" w:hAnsi="Segoe UI" w:cs="Segoe UI"/>
          <w:sz w:val="20"/>
          <w:szCs w:val="20"/>
          <w:lang w:val="es-US"/>
        </w:rPr>
        <w:t xml:space="preserve">  </w:t>
      </w:r>
      <w:r>
        <w:rPr>
          <w:rFonts w:ascii="Segoe UI" w:hAnsi="Segoe UI" w:cs="Segoe UI"/>
          <w:color w:val="000000" w:themeColor="text1"/>
          <w:sz w:val="20"/>
          <w:szCs w:val="20"/>
          <w:lang w:val="es-US"/>
        </w:rPr>
        <w:t>Los estudiantes en el modelo de educación general con apoyo reciben contenido académico del nivel de su grado y desarrollo del idioma inglés mediante la participación en sus aulas de educación general, en donde reciben apoyo individual o en grupos pequeños de educadores con capacitación especial.</w:t>
      </w:r>
    </w:p>
    <w:p w14:paraId="686A6BCA" w14:textId="3899835D" w:rsidR="00D94B77" w:rsidRPr="0008351A" w:rsidRDefault="00D94B77" w:rsidP="00BD667C">
      <w:pPr>
        <w:autoSpaceDE w:val="0"/>
        <w:autoSpaceDN w:val="0"/>
        <w:adjustRightInd w:val="0"/>
        <w:spacing w:after="160" w:line="240" w:lineRule="auto"/>
        <w:ind w:right="-180"/>
        <w:rPr>
          <w:rFonts w:ascii="Segoe UI" w:hAnsi="Segoe UI" w:cs="Segoe UI"/>
          <w:sz w:val="20"/>
          <w:szCs w:val="20"/>
        </w:rPr>
      </w:pPr>
      <w:r>
        <w:rPr>
          <w:rFonts w:ascii="Segoe UI" w:hAnsi="Segoe UI" w:cs="Segoe UI"/>
          <w:sz w:val="20"/>
          <w:szCs w:val="20"/>
          <w:lang w:val="es-US"/>
        </w:rPr>
        <w:t xml:space="preserve">____ </w:t>
      </w:r>
      <w:r>
        <w:rPr>
          <w:rFonts w:ascii="Segoe UI" w:hAnsi="Segoe UI" w:cs="Segoe UI"/>
          <w:b/>
          <w:bCs/>
          <w:sz w:val="20"/>
          <w:szCs w:val="20"/>
          <w:lang w:val="es-US"/>
        </w:rPr>
        <w:t>Programa para los recién llegados</w:t>
      </w:r>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Newcomer</w:t>
      </w:r>
      <w:proofErr w:type="spellEnd"/>
      <w:r w:rsidR="00BD667C">
        <w:rPr>
          <w:rFonts w:ascii="Segoe UI" w:hAnsi="Segoe UI" w:cs="Segoe UI"/>
          <w:b/>
          <w:bCs/>
          <w:sz w:val="20"/>
          <w:szCs w:val="20"/>
          <w:lang w:val="es-US"/>
        </w:rPr>
        <w:t xml:space="preserve"> Program)</w:t>
      </w:r>
      <w:r>
        <w:rPr>
          <w:rFonts w:ascii="Segoe UI" w:hAnsi="Segoe UI" w:cs="Segoe UI"/>
          <w:b/>
          <w:bCs/>
          <w:sz w:val="20"/>
          <w:szCs w:val="20"/>
          <w:lang w:val="es-US"/>
        </w:rPr>
        <w:t>:</w:t>
      </w:r>
      <w:r>
        <w:rPr>
          <w:rFonts w:ascii="Segoe UI" w:hAnsi="Segoe UI" w:cs="Segoe UI"/>
          <w:sz w:val="20"/>
          <w:szCs w:val="20"/>
          <w:lang w:val="es-US"/>
        </w:rPr>
        <w:t xml:space="preserve"> Los programas para los recién llegados ayudan a los estudiantes a adquirir conocimientos iniciales de inglés, junto con conocimientos y habilidades académicas básicas, y a aclimatarse al sistema escolar de los Estados Unidos. </w:t>
      </w:r>
    </w:p>
    <w:p w14:paraId="55B608DC" w14:textId="7825459A" w:rsidR="00D94B77" w:rsidRPr="0008351A" w:rsidRDefault="00D94B77" w:rsidP="00BD667C">
      <w:pPr>
        <w:autoSpaceDE w:val="0"/>
        <w:autoSpaceDN w:val="0"/>
        <w:adjustRightInd w:val="0"/>
        <w:spacing w:after="160" w:line="240" w:lineRule="auto"/>
        <w:ind w:right="-180"/>
        <w:rPr>
          <w:rFonts w:ascii="Segoe UI" w:hAnsi="Segoe UI" w:cs="Segoe UI"/>
          <w:sz w:val="20"/>
          <w:szCs w:val="20"/>
        </w:rPr>
      </w:pPr>
      <w:r>
        <w:rPr>
          <w:rFonts w:ascii="Segoe UI" w:hAnsi="Segoe UI" w:cs="Segoe UI"/>
          <w:sz w:val="20"/>
          <w:szCs w:val="20"/>
          <w:lang w:val="es-US"/>
        </w:rPr>
        <w:t xml:space="preserve">____ </w:t>
      </w:r>
      <w:r>
        <w:rPr>
          <w:rFonts w:ascii="Segoe UI" w:hAnsi="Segoe UI" w:cs="Segoe UI"/>
          <w:b/>
          <w:bCs/>
          <w:sz w:val="20"/>
          <w:szCs w:val="20"/>
          <w:lang w:val="es-US"/>
        </w:rPr>
        <w:t>Otro programa especial</w:t>
      </w:r>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Other</w:t>
      </w:r>
      <w:proofErr w:type="spellEnd"/>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Special</w:t>
      </w:r>
      <w:proofErr w:type="spellEnd"/>
      <w:r w:rsidR="00BD667C">
        <w:rPr>
          <w:rFonts w:ascii="Segoe UI" w:hAnsi="Segoe UI" w:cs="Segoe UI"/>
          <w:b/>
          <w:bCs/>
          <w:sz w:val="20"/>
          <w:szCs w:val="20"/>
          <w:lang w:val="es-US"/>
        </w:rPr>
        <w:t xml:space="preserve"> Program)</w:t>
      </w:r>
      <w:r>
        <w:rPr>
          <w:rFonts w:ascii="Segoe UI" w:hAnsi="Segoe UI" w:cs="Segoe UI"/>
          <w:b/>
          <w:bCs/>
          <w:sz w:val="20"/>
          <w:szCs w:val="20"/>
          <w:lang w:val="es-US"/>
        </w:rPr>
        <w:t>:</w:t>
      </w:r>
      <w:r>
        <w:rPr>
          <w:rFonts w:ascii="Segoe UI" w:hAnsi="Segoe UI" w:cs="Segoe UI"/>
          <w:sz w:val="20"/>
          <w:szCs w:val="20"/>
          <w:lang w:val="es-US"/>
        </w:rPr>
        <w:t xml:space="preserve"> </w:t>
      </w:r>
      <w:r>
        <w:rPr>
          <w:rStyle w:val="normaltextrun"/>
          <w:rFonts w:ascii="Segoe UI" w:hAnsi="Segoe UI" w:cs="Segoe UI"/>
          <w:color w:val="000000"/>
          <w:sz w:val="20"/>
          <w:szCs w:val="20"/>
          <w:shd w:val="clear" w:color="auto" w:fill="FFFFFF"/>
          <w:lang w:val="es-US"/>
        </w:rPr>
        <w:t>Otros programas especiales (Puertas Abiertas, escuelas alternativas, escuelas en línea o virtuales, etc.) brindan desarrollo del idioma inglés y acceso a contenido del grado mediante programas personalizado que se basan en las necesidades del estudiante.</w:t>
      </w:r>
      <w:r>
        <w:rPr>
          <w:rStyle w:val="eop"/>
          <w:rFonts w:ascii="Segoe UI" w:hAnsi="Segoe UI" w:cs="Segoe UI"/>
          <w:color w:val="000000"/>
          <w:sz w:val="20"/>
          <w:szCs w:val="20"/>
          <w:shd w:val="clear" w:color="auto" w:fill="FFFFFF"/>
          <w:lang w:val="es-US"/>
        </w:rPr>
        <w:t> </w:t>
      </w:r>
    </w:p>
    <w:p w14:paraId="775AF946" w14:textId="74515622" w:rsidR="003802FF" w:rsidRPr="0008351A" w:rsidRDefault="00033C52" w:rsidP="00BD667C">
      <w:pPr>
        <w:autoSpaceDE w:val="0"/>
        <w:autoSpaceDN w:val="0"/>
        <w:adjustRightInd w:val="0"/>
        <w:spacing w:after="160" w:line="240" w:lineRule="auto"/>
        <w:ind w:left="180" w:right="-180" w:hanging="180"/>
        <w:rPr>
          <w:rFonts w:ascii="Segoe UI" w:hAnsi="Segoe UI" w:cs="Segoe UI"/>
          <w:sz w:val="20"/>
          <w:szCs w:val="20"/>
        </w:rPr>
      </w:pPr>
      <w:bookmarkStart w:id="1" w:name="_Hlk104281602"/>
      <w:r>
        <w:rPr>
          <w:rFonts w:ascii="Segoe UI" w:hAnsi="Segoe UI" w:cs="Segoe UI"/>
          <w:sz w:val="20"/>
          <w:szCs w:val="20"/>
          <w:lang w:val="es-US"/>
        </w:rPr>
        <w:t xml:space="preserve">Los idiomas utilizados para impartir la enseñanza en este programa son </w:t>
      </w:r>
      <w:r w:rsidRPr="008526C2">
        <w:rPr>
          <w:rFonts w:ascii="Segoe UI" w:hAnsi="Segoe UI" w:cs="Segoe UI"/>
          <w:i/>
          <w:iCs/>
          <w:color w:val="C00000"/>
          <w:sz w:val="20"/>
          <w:szCs w:val="20"/>
          <w:u w:val="single"/>
        </w:rPr>
        <w:t>INSERT PROGRAM LANGUAGE(S)</w:t>
      </w:r>
      <w:r>
        <w:rPr>
          <w:rFonts w:ascii="Segoe UI" w:hAnsi="Segoe UI" w:cs="Segoe UI"/>
          <w:sz w:val="20"/>
          <w:szCs w:val="20"/>
          <w:lang w:val="es-US"/>
        </w:rPr>
        <w:t>.</w:t>
      </w:r>
      <w:bookmarkEnd w:id="1"/>
    </w:p>
    <w:p w14:paraId="40C517D3" w14:textId="401CB738" w:rsidR="00B165BE" w:rsidRPr="0008351A" w:rsidRDefault="00B62172" w:rsidP="00BD667C">
      <w:pPr>
        <w:autoSpaceDE w:val="0"/>
        <w:autoSpaceDN w:val="0"/>
        <w:adjustRightInd w:val="0"/>
        <w:spacing w:after="16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lang w:val="es-US"/>
        </w:rPr>
        <w:t xml:space="preserve">Para obtener más información sobre el programa de desarrollo del idioma inglés de su hijo(a), sus servicios y su progreso, </w:t>
      </w:r>
      <w:bookmarkEnd w:id="2"/>
      <w:r>
        <w:rPr>
          <w:rFonts w:ascii="Segoe UI" w:hAnsi="Segoe UI" w:cs="Segoe UI"/>
          <w:sz w:val="20"/>
          <w:szCs w:val="20"/>
          <w:lang w:val="es-US"/>
        </w:rPr>
        <w:t xml:space="preserve">llame a </w:t>
      </w:r>
      <w:r w:rsidRPr="008526C2">
        <w:rPr>
          <w:rFonts w:ascii="Segoe UI" w:hAnsi="Segoe UI" w:cs="Segoe UI"/>
          <w:i/>
          <w:iCs/>
          <w:color w:val="C00000"/>
          <w:sz w:val="20"/>
          <w:szCs w:val="20"/>
          <w:u w:val="single"/>
        </w:rPr>
        <w:t>INSERT NAME</w:t>
      </w:r>
      <w:r w:rsidRPr="008526C2">
        <w:rPr>
          <w:rFonts w:ascii="Segoe UI" w:hAnsi="Segoe UI" w:cs="Segoe UI"/>
          <w:color w:val="C00000"/>
          <w:sz w:val="20"/>
          <w:szCs w:val="20"/>
        </w:rPr>
        <w:t xml:space="preserve"> </w:t>
      </w:r>
      <w:r>
        <w:rPr>
          <w:rFonts w:ascii="Segoe UI" w:hAnsi="Segoe UI" w:cs="Segoe UI"/>
          <w:sz w:val="20"/>
          <w:szCs w:val="20"/>
          <w:lang w:val="es-US"/>
        </w:rPr>
        <w:t xml:space="preserve">al teléfono </w:t>
      </w:r>
      <w:r w:rsidRPr="008526C2">
        <w:rPr>
          <w:rFonts w:ascii="Segoe UI" w:hAnsi="Segoe UI" w:cs="Segoe UI"/>
          <w:i/>
          <w:iCs/>
          <w:color w:val="C00000"/>
          <w:sz w:val="20"/>
          <w:szCs w:val="20"/>
          <w:u w:val="single"/>
        </w:rPr>
        <w:t>INSERT PHONE NUMBER</w:t>
      </w:r>
      <w:r>
        <w:rPr>
          <w:rFonts w:ascii="Segoe UI" w:hAnsi="Segoe UI" w:cs="Segoe UI"/>
          <w:sz w:val="20"/>
          <w:szCs w:val="20"/>
          <w:lang w:val="es-US"/>
        </w:rPr>
        <w:t>. (Hay servicios de interpretación disponibles). ¡Esperamos la oportunidad de colaborar con usted y con su hijo(a) este año!</w:t>
      </w:r>
    </w:p>
    <w:bookmarkEnd w:id="3"/>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778ABCDD" w14:textId="7BCDEB5C" w:rsidR="003511FA" w:rsidRPr="0008351A" w:rsidRDefault="003511FA" w:rsidP="002F1733">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es-US"/>
        </w:rPr>
        <w:t>Atentamente,</w:t>
      </w:r>
    </w:p>
    <w:p w14:paraId="207C50A4" w14:textId="77777777" w:rsidR="003511FA" w:rsidRPr="008526C2"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8526C2"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8526C2">
        <w:rPr>
          <w:rFonts w:ascii="Segoe UI" w:hAnsi="Segoe UI" w:cs="Segoe UI"/>
          <w:i/>
          <w:iCs/>
          <w:color w:val="C00000"/>
          <w:sz w:val="20"/>
          <w:szCs w:val="20"/>
        </w:rPr>
        <w:t>INSERT NAME</w:t>
      </w:r>
    </w:p>
    <w:sectPr w:rsidR="003511FA" w:rsidRPr="008526C2" w:rsidSect="00BD667C">
      <w:headerReference w:type="default" r:id="rId11"/>
      <w:footerReference w:type="default" r:id="rId12"/>
      <w:type w:val="continuous"/>
      <w:pgSz w:w="12240" w:h="15840" w:code="1"/>
      <w:pgMar w:top="1224" w:right="936" w:bottom="1224"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B3EF7" w14:textId="77777777" w:rsidR="00CF4EE8" w:rsidRDefault="00CF4EE8" w:rsidP="00774B02">
      <w:pPr>
        <w:spacing w:after="0" w:line="240" w:lineRule="auto"/>
      </w:pPr>
      <w:r>
        <w:separator/>
      </w:r>
    </w:p>
  </w:endnote>
  <w:endnote w:type="continuationSeparator" w:id="0">
    <w:p w14:paraId="61D94448" w14:textId="77777777" w:rsidR="00CF4EE8" w:rsidRDefault="00CF4EE8"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6739F7C4" w:rsidR="009E412C" w:rsidRPr="009E412C" w:rsidRDefault="00F56320" w:rsidP="008526C2">
    <w:pPr>
      <w:spacing w:after="0"/>
      <w:rPr>
        <w:rFonts w:eastAsia="MS Mincho"/>
        <w:color w:val="1F497D"/>
      </w:rPr>
    </w:pPr>
    <w:r>
      <w:rPr>
        <w:rFonts w:ascii="Source Sans Pro" w:eastAsia="MS Mincho" w:hAnsi="Source Sans Pro"/>
        <w:noProof/>
        <w:lang w:val="es-US"/>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es-US"/>
      </w:rPr>
      <w:br/>
    </w:r>
    <w:hyperlink r:id="rId3" w:history="1">
      <w:r w:rsidR="008526C2" w:rsidRPr="00506558">
        <w:rPr>
          <w:rFonts w:ascii="Source Sans Pro" w:eastAsia="MS Mincho" w:hAnsi="Source Sans Pro"/>
          <w:color w:val="0563C1"/>
          <w:sz w:val="15"/>
          <w:szCs w:val="15"/>
          <w:u w:val="single"/>
          <w:lang w:eastAsia="ja-JP" w:bidi="ne-NP"/>
        </w:rPr>
        <w:t>Forms and Translated Material</w:t>
      </w:r>
    </w:hyperlink>
    <w:r w:rsidR="008526C2" w:rsidRPr="00506558">
      <w:rPr>
        <w:rFonts w:ascii="Source Sans Pro" w:eastAsia="MS Mincho" w:hAnsi="Source Sans Pro"/>
        <w:color w:val="464646"/>
        <w:sz w:val="15"/>
        <w:szCs w:val="15"/>
        <w:lang w:eastAsia="ja-JP" w:bidi="ne-NP"/>
      </w:rPr>
      <w:t xml:space="preserve"> from the </w:t>
    </w:r>
    <w:r w:rsidR="008526C2">
      <w:rPr>
        <w:rFonts w:ascii="Source Sans Pro" w:eastAsia="MS Mincho" w:hAnsi="Source Sans Pro"/>
        <w:color w:val="464646"/>
        <w:sz w:val="15"/>
        <w:szCs w:val="15"/>
        <w:lang w:eastAsia="ja-JP" w:bidi="ne-NP"/>
      </w:rPr>
      <w:t>Multi</w:t>
    </w:r>
    <w:r w:rsidR="008526C2" w:rsidRPr="00506558">
      <w:rPr>
        <w:rFonts w:ascii="Source Sans Pro" w:eastAsia="MS Mincho" w:hAnsi="Source Sans Pro"/>
        <w:color w:val="464646"/>
        <w:sz w:val="15"/>
        <w:szCs w:val="15"/>
        <w:lang w:eastAsia="ja-JP" w:bidi="ne-NP"/>
      </w:rPr>
      <w:t xml:space="preserve">lingual Education Program by </w:t>
    </w:r>
    <w:hyperlink r:id="rId4" w:history="1">
      <w:r w:rsidR="008526C2" w:rsidRPr="00506558">
        <w:rPr>
          <w:rFonts w:ascii="Source Sans Pro" w:eastAsia="MS Mincho" w:hAnsi="Source Sans Pro"/>
          <w:color w:val="0563C1"/>
          <w:sz w:val="15"/>
          <w:szCs w:val="15"/>
          <w:u w:val="single"/>
          <w:lang w:eastAsia="ja-JP" w:bidi="ne-NP"/>
        </w:rPr>
        <w:t>Office of Superintendent of Public Instruction</w:t>
      </w:r>
    </w:hyperlink>
    <w:r w:rsidR="008526C2" w:rsidRPr="00506558">
      <w:rPr>
        <w:rFonts w:ascii="Source Sans Pro" w:eastAsia="MS Mincho" w:hAnsi="Source Sans Pro"/>
        <w:color w:val="464646"/>
        <w:sz w:val="15"/>
        <w:szCs w:val="15"/>
        <w:lang w:eastAsia="ja-JP" w:bidi="ne-NP"/>
      </w:rPr>
      <w:t xml:space="preserve"> are licensed under a </w:t>
    </w:r>
    <w:hyperlink r:id="rId5" w:history="1">
      <w:r w:rsidR="008526C2" w:rsidRPr="00506558">
        <w:rPr>
          <w:rFonts w:ascii="Source Sans Pro" w:eastAsia="MS Mincho" w:hAnsi="Source Sans Pro"/>
          <w:color w:val="0563C1"/>
          <w:sz w:val="15"/>
          <w:szCs w:val="15"/>
          <w:u w:val="single"/>
          <w:lang w:eastAsia="ja-JP" w:bidi="ne-NP"/>
        </w:rPr>
        <w:t>Creative Commons Attribution 4.0 International License</w:t>
      </w:r>
    </w:hyperlink>
    <w:r w:rsidR="008526C2"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5932D" w14:textId="77777777" w:rsidR="00CF4EE8" w:rsidRDefault="00CF4EE8" w:rsidP="00774B02">
      <w:pPr>
        <w:spacing w:after="0" w:line="240" w:lineRule="auto"/>
      </w:pPr>
      <w:r>
        <w:separator/>
      </w:r>
    </w:p>
  </w:footnote>
  <w:footnote w:type="continuationSeparator" w:id="0">
    <w:p w14:paraId="34F6B9F0" w14:textId="77777777" w:rsidR="00CF4EE8" w:rsidRDefault="00CF4EE8"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340E808D" w:rsidR="00445440" w:rsidRPr="008526C2" w:rsidRDefault="002F1733" w:rsidP="002F1733">
    <w:pPr>
      <w:rPr>
        <w:color w:val="C00000"/>
      </w:rPr>
    </w:pPr>
    <w:r>
      <w:rPr>
        <w:color w:val="C00000"/>
      </w:rPr>
      <w:t>New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sidR="008526C2">
      <w:rPr>
        <w:color w:val="C00000"/>
      </w:rPr>
      <w:t>Spanish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C28D6"/>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2F1733"/>
    <w:rsid w:val="00306C5E"/>
    <w:rsid w:val="003241D4"/>
    <w:rsid w:val="00325EC0"/>
    <w:rsid w:val="003511FA"/>
    <w:rsid w:val="00353104"/>
    <w:rsid w:val="003578EA"/>
    <w:rsid w:val="0037480D"/>
    <w:rsid w:val="003802FF"/>
    <w:rsid w:val="003B0C03"/>
    <w:rsid w:val="003C0F7D"/>
    <w:rsid w:val="003E14A8"/>
    <w:rsid w:val="003F5C9D"/>
    <w:rsid w:val="00400581"/>
    <w:rsid w:val="00401373"/>
    <w:rsid w:val="00445440"/>
    <w:rsid w:val="00470D74"/>
    <w:rsid w:val="00474F4C"/>
    <w:rsid w:val="00495839"/>
    <w:rsid w:val="004B450A"/>
    <w:rsid w:val="004C46E9"/>
    <w:rsid w:val="004F0A17"/>
    <w:rsid w:val="005071C7"/>
    <w:rsid w:val="00507F5C"/>
    <w:rsid w:val="0051430C"/>
    <w:rsid w:val="005321BA"/>
    <w:rsid w:val="005640D1"/>
    <w:rsid w:val="00582804"/>
    <w:rsid w:val="005A2A28"/>
    <w:rsid w:val="005A316E"/>
    <w:rsid w:val="005A330E"/>
    <w:rsid w:val="005B5E5F"/>
    <w:rsid w:val="005C7CCB"/>
    <w:rsid w:val="005D7A25"/>
    <w:rsid w:val="006116CD"/>
    <w:rsid w:val="00626A96"/>
    <w:rsid w:val="006316FE"/>
    <w:rsid w:val="00642371"/>
    <w:rsid w:val="006502EC"/>
    <w:rsid w:val="00651E91"/>
    <w:rsid w:val="00654685"/>
    <w:rsid w:val="00656A2C"/>
    <w:rsid w:val="00662BDD"/>
    <w:rsid w:val="00664401"/>
    <w:rsid w:val="00686DCD"/>
    <w:rsid w:val="006A5C2D"/>
    <w:rsid w:val="006B72FF"/>
    <w:rsid w:val="006E622A"/>
    <w:rsid w:val="00700E77"/>
    <w:rsid w:val="00704184"/>
    <w:rsid w:val="00710DF6"/>
    <w:rsid w:val="00764A5D"/>
    <w:rsid w:val="00774B02"/>
    <w:rsid w:val="00776E98"/>
    <w:rsid w:val="00791434"/>
    <w:rsid w:val="007F2794"/>
    <w:rsid w:val="0080715A"/>
    <w:rsid w:val="008526C2"/>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D667C"/>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CF4EE8"/>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B131B-237E-4A58-8B3A-279EC0BA4E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232BC848-0331-4661-AB6D-AE5E3E792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6E938-5B10-4090-88A5-9AA9BBBEA9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8</cp:revision>
  <cp:lastPrinted>2012-04-12T15:42:00Z</cp:lastPrinted>
  <dcterms:created xsi:type="dcterms:W3CDTF">2022-07-20T15:22:00Z</dcterms:created>
  <dcterms:modified xsi:type="dcterms:W3CDTF">2022-07-28T21:08:00Z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