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1570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9CA586F" w14:textId="7EA6205D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22AF5FA3" w14:textId="6DD82EDC" w:rsidR="00222149" w:rsidRPr="00FC215B" w:rsidRDefault="009373D7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FC215B">
        <w:rPr>
          <w:rFonts w:ascii="Segoe UI" w:hAnsi="Segoe UI" w:cs="Segoe UI"/>
          <w:sz w:val="22"/>
          <w:szCs w:val="22"/>
        </w:rPr>
        <w:t>Tarehe</w:t>
      </w:r>
      <w:r w:rsidR="00222149" w:rsidRPr="00FC215B">
        <w:rPr>
          <w:rFonts w:ascii="Segoe UI" w:hAnsi="Segoe UI" w:cs="Segoe UI"/>
          <w:sz w:val="22"/>
          <w:szCs w:val="22"/>
        </w:rPr>
        <w:t xml:space="preserve">:  </w:t>
      </w:r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3CF4A45E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10526DD0" w14:textId="4634875F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454B78DD" w14:textId="25A6C9FF" w:rsidR="00222149" w:rsidRPr="00FC215B" w:rsidRDefault="009373D7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FC215B">
        <w:rPr>
          <w:rFonts w:ascii="Segoe UI" w:hAnsi="Segoe UI" w:cs="Segoe UI"/>
          <w:sz w:val="22"/>
          <w:szCs w:val="22"/>
        </w:rPr>
        <w:t>Kwa</w:t>
      </w:r>
      <w:r w:rsidR="003F1630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wazazi</w:t>
      </w:r>
      <w:r w:rsidR="003F1630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wa</w:t>
      </w:r>
      <w:r w:rsidR="00222149" w:rsidRPr="00FC215B">
        <w:rPr>
          <w:rFonts w:ascii="Segoe UI" w:hAnsi="Segoe UI" w:cs="Segoe UI"/>
          <w:sz w:val="22"/>
          <w:szCs w:val="22"/>
        </w:rPr>
        <w:t xml:space="preserve">:  </w:t>
      </w:r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</w:p>
    <w:p w14:paraId="7B6887E1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7431BB85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32F3D607" w14:textId="021DE0BC" w:rsidR="00222149" w:rsidRPr="00FC215B" w:rsidRDefault="009373D7" w:rsidP="00FC215B">
      <w:pPr>
        <w:rPr>
          <w:rFonts w:ascii="Segoe UI" w:hAnsi="Segoe UI" w:cs="Segoe UI"/>
          <w:sz w:val="22"/>
          <w:szCs w:val="22"/>
        </w:rPr>
      </w:pPr>
      <w:r w:rsidRPr="00FC215B">
        <w:rPr>
          <w:rFonts w:ascii="Segoe UI" w:hAnsi="Segoe UI" w:cs="Segoe UI"/>
          <w:sz w:val="22"/>
          <w:szCs w:val="22"/>
        </w:rPr>
        <w:t>Hongera</w:t>
      </w:r>
      <w:r w:rsidR="00222149" w:rsidRPr="00FC215B">
        <w:rPr>
          <w:rFonts w:ascii="Segoe UI" w:hAnsi="Segoe UI" w:cs="Segoe UI"/>
          <w:sz w:val="22"/>
          <w:szCs w:val="22"/>
        </w:rPr>
        <w:t xml:space="preserve">! </w:t>
      </w:r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FC215B" w:rsidRPr="00FC215B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FC215B" w:rsidRPr="00FC215B">
        <w:rPr>
          <w:rFonts w:ascii="Segoe UI" w:hAnsi="Segoe UI" w:cs="Segoe UI"/>
          <w:sz w:val="22"/>
          <w:szCs w:val="22"/>
          <w:lang w:val="sw-KE"/>
        </w:rPr>
        <w:t xml:space="preserve">amefikia umilisi katika tathmini ya WIDA ACCESS ya ELLs, ambayo hupima uwezo wa wanafunzi kusoma, kuandika, kuzungumza na kusikiliza kwa Kiingereza. </w:t>
      </w:r>
      <w:r w:rsidRPr="00FC215B">
        <w:rPr>
          <w:rFonts w:ascii="Segoe UI" w:hAnsi="Segoe UI" w:cs="Segoe UI"/>
          <w:sz w:val="22"/>
          <w:szCs w:val="22"/>
        </w:rPr>
        <w:t>Ukiwa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na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matokeo</w:t>
      </w:r>
      <w:r w:rsidR="00596935" w:rsidRPr="00FC215B">
        <w:rPr>
          <w:rFonts w:ascii="Segoe UI" w:hAnsi="Segoe UI" w:cs="Segoe UI"/>
          <w:sz w:val="22"/>
          <w:szCs w:val="22"/>
        </w:rPr>
        <w:t xml:space="preserve"> haya, </w:t>
      </w:r>
      <w:r w:rsidRPr="00FC215B">
        <w:rPr>
          <w:rFonts w:ascii="Segoe UI" w:hAnsi="Segoe UI" w:cs="Segoe UI"/>
          <w:sz w:val="22"/>
          <w:szCs w:val="22"/>
        </w:rPr>
        <w:t>hatahitaji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tena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huduma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za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kukuza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lugha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ya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Kiingereza</w:t>
      </w:r>
      <w:r w:rsid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katika</w:t>
      </w:r>
      <w:r w:rsidR="00596935" w:rsidRPr="00FC215B">
        <w:rPr>
          <w:rFonts w:ascii="Segoe UI" w:hAnsi="Segoe UI" w:cs="Segoe UI"/>
          <w:sz w:val="22"/>
          <w:szCs w:val="22"/>
        </w:rPr>
        <w:t xml:space="preserve"> </w:t>
      </w:r>
      <w:r w:rsidRPr="00FC215B">
        <w:rPr>
          <w:rFonts w:ascii="Segoe UI" w:hAnsi="Segoe UI" w:cs="Segoe UI"/>
          <w:sz w:val="22"/>
          <w:szCs w:val="22"/>
        </w:rPr>
        <w:t>shule.</w:t>
      </w:r>
    </w:p>
    <w:p w14:paraId="35FDEDB0" w14:textId="69945685" w:rsidR="00FC215B" w:rsidRPr="00FC215B" w:rsidRDefault="00FC215B" w:rsidP="00FC215B">
      <w:pPr>
        <w:rPr>
          <w:rFonts w:ascii="Segoe UI" w:hAnsi="Segoe UI" w:cs="Segoe UI"/>
          <w:sz w:val="22"/>
          <w:szCs w:val="22"/>
        </w:rPr>
      </w:pPr>
    </w:p>
    <w:p w14:paraId="5623A1EF" w14:textId="77777777" w:rsidR="00FC215B" w:rsidRPr="00FC215B" w:rsidRDefault="00FC215B" w:rsidP="00FC215B">
      <w:pPr>
        <w:rPr>
          <w:rFonts w:ascii="Segoe UI" w:eastAsia="Calibri" w:hAnsi="Segoe UI" w:cs="Segoe UI"/>
          <w:sz w:val="22"/>
          <w:szCs w:val="22"/>
          <w:lang w:val="es-ES"/>
        </w:rPr>
      </w:pPr>
      <w:r w:rsidRPr="00FC215B">
        <w:rPr>
          <w:rFonts w:ascii="Segoe UI" w:eastAsia="Calibri" w:hAnsi="Segoe UI" w:cs="Segoe UI"/>
          <w:sz w:val="22"/>
          <w:szCs w:val="22"/>
          <w:lang w:val="sw-KE"/>
        </w:rPr>
        <w:t>Ili wanafunzi waonyeshe umilisi na kuondoka katika huduma za lugha ya Kiingereza katika jimbo la Washington, lazima wafikie viwango hivi:</w:t>
      </w:r>
    </w:p>
    <w:p w14:paraId="3008360D" w14:textId="77777777" w:rsidR="00FC215B" w:rsidRDefault="00FC215B" w:rsidP="00FC215B">
      <w:pPr>
        <w:rPr>
          <w:rFonts w:ascii="Segoe UI" w:eastAsia="Calibri" w:hAnsi="Segoe UI" w:cs="Segoe UI"/>
          <w:lang w:val="es-E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10"/>
        <w:gridCol w:w="1090"/>
      </w:tblGrid>
      <w:tr w:rsidR="00C90C90" w14:paraId="1A35E838" w14:textId="77777777" w:rsidTr="0072603B">
        <w:trPr>
          <w:jc w:val="center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292388" w14:textId="77777777" w:rsidR="00C90C90" w:rsidRDefault="00C90C90" w:rsidP="0072603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w-KE"/>
              </w:rPr>
              <w:t xml:space="preserve">WIDA ACCESS ya ELL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5074D" w14:textId="77777777" w:rsidR="00C90C90" w:rsidRDefault="00C90C90" w:rsidP="007260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w-KE"/>
              </w:rPr>
              <w:t>Jumla</w:t>
            </w:r>
          </w:p>
        </w:tc>
      </w:tr>
      <w:tr w:rsidR="00C90C90" w14:paraId="6F01D3D1" w14:textId="77777777" w:rsidTr="0072603B">
        <w:trPr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1A7E9E" w14:textId="77777777" w:rsidR="00C90C90" w:rsidRDefault="00C90C90" w:rsidP="0072603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w-KE"/>
              </w:rPr>
              <w:t>Ili wanafunzi wa K-1, wajiondoe kwenye huduma, wanafunzi lazima wapate: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837D0" w14:textId="77777777" w:rsidR="00C90C90" w:rsidRDefault="00C90C90" w:rsidP="007260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C90C90" w14:paraId="10112CD7" w14:textId="77777777" w:rsidTr="0072603B">
        <w:trPr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7EE0A" w14:textId="77777777" w:rsidR="00C90C90" w:rsidRDefault="00C90C90" w:rsidP="0072603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w-KE"/>
              </w:rPr>
              <w:t>Ili wanafunzi wa madarasa ya 2-12, wajiondoe kwenye huduma, wanafunzi lazima wapate: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3CBDF" w14:textId="77777777" w:rsidR="00C90C90" w:rsidRDefault="00C90C90" w:rsidP="007260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C90C90" w14:paraId="3ECED1B4" w14:textId="77777777" w:rsidTr="0072603B">
        <w:trPr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F1ED46" w14:textId="77777777" w:rsidR="00C90C90" w:rsidRPr="00AA5412" w:rsidRDefault="00C90C90" w:rsidP="0072603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sw-KE"/>
              </w:rPr>
            </w:pPr>
            <w:r w:rsidRPr="00AA5412">
              <w:rPr>
                <w:rFonts w:ascii="Segoe UI" w:hAnsi="Segoe UI" w:cs="Segoe UI"/>
                <w:sz w:val="20"/>
                <w:szCs w:val="20"/>
                <w:lang w:val="sw-KE"/>
              </w:rPr>
              <w:t>Kwa darasa la 3-12, wanafunzi wanaopata alama 3 au 4 kwenye jaribio la Sanaa ya Lugha ya Kiingereza Iliyosanifishwa (Smarter Balanced English Language Arts) wanaweza pia kuondolewa kwenye huduma wakipata alama: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2886F9" w14:textId="77777777" w:rsidR="00C90C90" w:rsidRDefault="00C90C90" w:rsidP="007260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4F6695FF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2D952E1B" w14:textId="77777777" w:rsidR="00583853" w:rsidRPr="00FC215B" w:rsidRDefault="009373D7" w:rsidP="00222149">
      <w:pPr>
        <w:rPr>
          <w:rFonts w:ascii="Segoe UI" w:hAnsi="Segoe UI" w:cs="Segoe UI"/>
          <w:sz w:val="22"/>
          <w:szCs w:val="22"/>
          <w:lang w:val="sv-SE"/>
        </w:rPr>
      </w:pPr>
      <w:r w:rsidRPr="00FC215B">
        <w:rPr>
          <w:rFonts w:ascii="Segoe UI" w:hAnsi="Segoe UI" w:cs="Segoe UI"/>
          <w:sz w:val="22"/>
          <w:szCs w:val="22"/>
          <w:lang w:val="sv-SE"/>
        </w:rPr>
        <w:t>Tuna fahari kuu katika matokeo ya mtoto wako. Kwa miaka miwili ijayo, mtoto wako a</w:t>
      </w:r>
      <w:r w:rsidR="000702FE" w:rsidRPr="00FC215B">
        <w:rPr>
          <w:rFonts w:ascii="Segoe UI" w:hAnsi="Segoe UI" w:cs="Segoe UI"/>
          <w:sz w:val="22"/>
          <w:szCs w:val="22"/>
          <w:lang w:val="sv-SE"/>
        </w:rPr>
        <w:t xml:space="preserve">taweza kupokea usaidizi zaidi katika masuala ya kielimu ikiwa anahitaji usaidizi huo.  </w:t>
      </w:r>
    </w:p>
    <w:p w14:paraId="4F168CD0" w14:textId="77777777" w:rsidR="000702FE" w:rsidRPr="00FC215B" w:rsidRDefault="000702FE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2F24DA96" w14:textId="77777777" w:rsidR="00583853" w:rsidRPr="00FC215B" w:rsidRDefault="000702FE" w:rsidP="0058385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sv-SE"/>
        </w:rPr>
      </w:pPr>
      <w:r w:rsidRPr="00FC215B">
        <w:rPr>
          <w:rFonts w:ascii="Segoe UI" w:hAnsi="Segoe UI" w:cs="Segoe UI"/>
          <w:sz w:val="22"/>
          <w:szCs w:val="22"/>
          <w:lang w:val="sv-SE"/>
        </w:rPr>
        <w:t>Unaweza kutembelea shule yetu ili kujadiliana matokeo mazuri ya kiakademia ya mtoto wako.Wasiliana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na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583853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NAME</w:t>
      </w:r>
      <w:r w:rsidR="003F1630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katika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583853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PHONE NUMBER</w:t>
      </w:r>
      <w:r w:rsidR="003F1630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ikiwa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ungependa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kuweka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miadi.</w:t>
      </w:r>
    </w:p>
    <w:p w14:paraId="33E269DC" w14:textId="77777777" w:rsidR="00583853" w:rsidRPr="00FC215B" w:rsidRDefault="00583853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01C2982A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21543636" w14:textId="77777777" w:rsidR="002A4C2B" w:rsidRPr="00FC215B" w:rsidRDefault="000702FE" w:rsidP="00222149">
      <w:pPr>
        <w:rPr>
          <w:rFonts w:ascii="Segoe UI" w:hAnsi="Segoe UI" w:cs="Segoe UI"/>
          <w:sz w:val="22"/>
          <w:szCs w:val="22"/>
        </w:rPr>
      </w:pPr>
      <w:r w:rsidRPr="00FC215B">
        <w:rPr>
          <w:rFonts w:ascii="Segoe UI" w:hAnsi="Segoe UI" w:cs="Segoe UI"/>
          <w:sz w:val="22"/>
          <w:szCs w:val="22"/>
        </w:rPr>
        <w:t>Mwaminifu</w:t>
      </w:r>
      <w:r w:rsidR="00222149" w:rsidRPr="00FC215B">
        <w:rPr>
          <w:rFonts w:ascii="Segoe UI" w:hAnsi="Segoe UI" w:cs="Segoe UI"/>
          <w:sz w:val="22"/>
          <w:szCs w:val="22"/>
        </w:rPr>
        <w:t>,</w:t>
      </w:r>
    </w:p>
    <w:p w14:paraId="20E57427" w14:textId="77777777" w:rsidR="002A4C2B" w:rsidRPr="00FC215B" w:rsidRDefault="002A4C2B" w:rsidP="00222149">
      <w:pPr>
        <w:rPr>
          <w:rFonts w:ascii="Segoe UI" w:hAnsi="Segoe UI" w:cs="Segoe UI"/>
          <w:sz w:val="22"/>
          <w:szCs w:val="22"/>
        </w:rPr>
      </w:pPr>
    </w:p>
    <w:p w14:paraId="1DA5BB09" w14:textId="77777777" w:rsidR="002A4C2B" w:rsidRPr="00FC215B" w:rsidRDefault="002A4C2B" w:rsidP="00222149">
      <w:pPr>
        <w:rPr>
          <w:rFonts w:ascii="Segoe UI" w:hAnsi="Segoe UI" w:cs="Segoe UI"/>
          <w:sz w:val="22"/>
          <w:szCs w:val="22"/>
        </w:rPr>
      </w:pPr>
    </w:p>
    <w:p w14:paraId="040EA70B" w14:textId="74D19EC3" w:rsidR="00222149" w:rsidRPr="006A60AA" w:rsidRDefault="002A4C2B" w:rsidP="006A60AA">
      <w:pPr>
        <w:rPr>
          <w:rFonts w:ascii="Segoe UI" w:hAnsi="Segoe UI" w:cs="Segoe UI"/>
          <w:sz w:val="22"/>
          <w:szCs w:val="22"/>
        </w:rPr>
      </w:pPr>
      <w:r w:rsidRPr="00FC215B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p w14:paraId="412B049F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F5781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5FCE" w14:textId="77777777" w:rsidR="007F49B0" w:rsidRDefault="007F49B0" w:rsidP="00BD2569">
      <w:r>
        <w:separator/>
      </w:r>
    </w:p>
  </w:endnote>
  <w:endnote w:type="continuationSeparator" w:id="0">
    <w:p w14:paraId="1848F888" w14:textId="77777777" w:rsidR="007F49B0" w:rsidRDefault="007F49B0" w:rsidP="00B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D0A" w14:textId="26E6CEAC" w:rsidR="003F1630" w:rsidRPr="003F1630" w:rsidRDefault="00BB4815" w:rsidP="003F1630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DD09CD6" wp14:editId="071D9869">
          <wp:extent cx="838200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3F1630" w:rsidRPr="003F1630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C215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3F1630" w:rsidRPr="003F1630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F1630" w:rsidRPr="003F1630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C29C" w14:textId="77777777" w:rsidR="007F49B0" w:rsidRDefault="007F49B0" w:rsidP="00BD2569">
      <w:r>
        <w:separator/>
      </w:r>
    </w:p>
  </w:footnote>
  <w:footnote w:type="continuationSeparator" w:id="0">
    <w:p w14:paraId="01532814" w14:textId="77777777" w:rsidR="007F49B0" w:rsidRDefault="007F49B0" w:rsidP="00BD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7AA1" w14:textId="162960DA" w:rsidR="003F1630" w:rsidRPr="00FC215B" w:rsidRDefault="00C90C90" w:rsidP="003F1630">
    <w:pPr>
      <w:pStyle w:val="Header"/>
      <w:jc w:val="right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>Transition Letter 2024</w:t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 w:rsidR="003F1630" w:rsidRPr="00FC215B">
      <w:rPr>
        <w:rFonts w:ascii="Segoe UI" w:hAnsi="Segoe UI" w:cs="Segoe UI"/>
        <w:color w:val="FF0000"/>
        <w:sz w:val="22"/>
        <w:szCs w:val="22"/>
      </w:rPr>
      <w:t>Swahili</w:t>
    </w:r>
    <w:r w:rsidR="003F1630" w:rsidRPr="00FC215B">
      <w:rPr>
        <w:rFonts w:ascii="Segoe UI" w:hAnsi="Segoe UI" w:cs="Segoe UI"/>
        <w:sz w:val="22"/>
        <w:szCs w:val="22"/>
      </w:rPr>
      <w:t xml:space="preserve"> </w:t>
    </w:r>
  </w:p>
  <w:p w14:paraId="314759E4" w14:textId="1FE4B2AE" w:rsidR="00BD2569" w:rsidRPr="00FC215B" w:rsidRDefault="00BD2569" w:rsidP="003F1630">
    <w:pPr>
      <w:pStyle w:val="Header"/>
      <w:jc w:val="right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702FE"/>
    <w:rsid w:val="00222149"/>
    <w:rsid w:val="002A4C2B"/>
    <w:rsid w:val="00317DDF"/>
    <w:rsid w:val="003F1630"/>
    <w:rsid w:val="00507526"/>
    <w:rsid w:val="00583853"/>
    <w:rsid w:val="00596935"/>
    <w:rsid w:val="005D5012"/>
    <w:rsid w:val="00627323"/>
    <w:rsid w:val="006A60AA"/>
    <w:rsid w:val="007466FB"/>
    <w:rsid w:val="007902B8"/>
    <w:rsid w:val="007B0EA6"/>
    <w:rsid w:val="007F49B0"/>
    <w:rsid w:val="00852919"/>
    <w:rsid w:val="008966E3"/>
    <w:rsid w:val="009373D7"/>
    <w:rsid w:val="00976C63"/>
    <w:rsid w:val="00A00340"/>
    <w:rsid w:val="00A55776"/>
    <w:rsid w:val="00AE4682"/>
    <w:rsid w:val="00BB4815"/>
    <w:rsid w:val="00BD2569"/>
    <w:rsid w:val="00C52C75"/>
    <w:rsid w:val="00C90C90"/>
    <w:rsid w:val="00CC433A"/>
    <w:rsid w:val="00D24953"/>
    <w:rsid w:val="00E52828"/>
    <w:rsid w:val="00F57811"/>
    <w:rsid w:val="00FC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20238"/>
  <w15:docId w15:val="{4B196DC3-B177-4C04-A9B1-F44EE0C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6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2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E7ED3AE1-96A2-4DF1-8684-2B5751C1D53D}"/>
</file>

<file path=customXml/itemProps2.xml><?xml version="1.0" encoding="utf-8"?>
<ds:datastoreItem xmlns:ds="http://schemas.openxmlformats.org/officeDocument/2006/customXml" ds:itemID="{0BE3E401-3907-492C-BFC8-B26777134F10}"/>
</file>

<file path=customXml/itemProps3.xml><?xml version="1.0" encoding="utf-8"?>
<ds:datastoreItem xmlns:ds="http://schemas.openxmlformats.org/officeDocument/2006/customXml" ds:itemID="{9AF3BF8C-1075-434D-B670-12CC21F53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2016-09-07T15:17:00Z</dcterms:created>
  <dcterms:modified xsi:type="dcterms:W3CDTF">2024-05-22T21:08:00Z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2024-05-21T23:03:34Z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8b148992-1684-43e3-8bee-1e79a6b8fff6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