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p>
    <w:p w:rsidR="00D841F6" w:rsidRPr="004E5D88" w:rsidRDefault="00FD79AC"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rsidR="00B5368D" w:rsidRDefault="00D773EC"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0035F2" w:rsidRDefault="00DE2B3B" w:rsidP="00541628">
      <w:pPr>
        <w:spacing w:before="120" w:after="0" w:line="240" w:lineRule="atLeast"/>
        <w:jc w:val="center"/>
        <w:rPr>
          <w:rFonts w:ascii="Arial Black" w:hAnsi="Arial Black"/>
          <w:b/>
          <w:spacing w:val="34"/>
          <w:sz w:val="24"/>
          <w:szCs w:val="24"/>
        </w:rPr>
      </w:pPr>
      <w:r w:rsidRPr="000035F2">
        <w:rPr>
          <w:rFonts w:ascii="Arial Black" w:hAnsi="Arial Black"/>
          <w:spacing w:val="34"/>
          <w:sz w:val="24"/>
          <w:szCs w:val="24"/>
        </w:rPr>
        <w:t xml:space="preserve">LESSON </w:t>
      </w:r>
      <w:r w:rsidR="00FD79AC" w:rsidRPr="000035F2">
        <w:rPr>
          <w:rFonts w:ascii="Arial Black" w:hAnsi="Arial Black"/>
          <w:spacing w:val="34"/>
          <w:sz w:val="24"/>
          <w:szCs w:val="24"/>
        </w:rPr>
        <w:t>12-28</w:t>
      </w:r>
      <w:r w:rsidR="00B23698" w:rsidRPr="000035F2">
        <w:rPr>
          <w:rFonts w:ascii="Arial Black" w:hAnsi="Arial Black"/>
          <w:spacing w:val="34"/>
          <w:sz w:val="24"/>
          <w:szCs w:val="24"/>
        </w:rPr>
        <w:t xml:space="preserve"> </w:t>
      </w:r>
      <w:r w:rsidR="006865C1" w:rsidRPr="000035F2">
        <w:rPr>
          <w:rFonts w:ascii="Arial Black" w:hAnsi="Arial Black"/>
          <w:spacing w:val="34"/>
          <w:sz w:val="24"/>
          <w:szCs w:val="24"/>
        </w:rPr>
        <w:sym w:font="Wingdings 3" w:char="F070"/>
      </w:r>
      <w:r w:rsidR="00B23698" w:rsidRPr="000035F2">
        <w:rPr>
          <w:rFonts w:ascii="Arial Black" w:hAnsi="Arial Black"/>
          <w:spacing w:val="34"/>
          <w:sz w:val="24"/>
          <w:szCs w:val="24"/>
        </w:rPr>
        <w:t xml:space="preserve"> </w:t>
      </w:r>
      <w:r w:rsidR="009702C4" w:rsidRPr="000035F2">
        <w:rPr>
          <w:rFonts w:ascii="Arial Black" w:hAnsi="Arial Black"/>
          <w:spacing w:val="34"/>
          <w:sz w:val="24"/>
          <w:szCs w:val="24"/>
        </w:rPr>
        <w:t>RESEARCHING EMPLOYM</w:t>
      </w:r>
      <w:r w:rsidR="00FD79AC" w:rsidRPr="000035F2">
        <w:rPr>
          <w:rFonts w:ascii="Arial Black" w:hAnsi="Arial Black"/>
          <w:spacing w:val="34"/>
          <w:sz w:val="24"/>
          <w:szCs w:val="24"/>
        </w:rPr>
        <w:t>E</w:t>
      </w:r>
      <w:r w:rsidR="009702C4" w:rsidRPr="000035F2">
        <w:rPr>
          <w:rFonts w:ascii="Arial Black" w:hAnsi="Arial Black"/>
          <w:spacing w:val="34"/>
          <w:sz w:val="24"/>
          <w:szCs w:val="24"/>
        </w:rPr>
        <w:t>N</w:t>
      </w:r>
      <w:r w:rsidR="00FD79AC" w:rsidRPr="000035F2">
        <w:rPr>
          <w:rFonts w:ascii="Arial Black" w:hAnsi="Arial Black"/>
          <w:spacing w:val="34"/>
          <w:sz w:val="24"/>
          <w:szCs w:val="24"/>
        </w:rPr>
        <w:t>T OUTLOOKS</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4728B0" w:rsidRPr="004728B0" w:rsidRDefault="009702C4" w:rsidP="000035F2">
      <w:pPr>
        <w:pStyle w:val="ListParagraph"/>
        <w:numPr>
          <w:ilvl w:val="0"/>
          <w:numId w:val="34"/>
        </w:numPr>
        <w:spacing w:after="0" w:line="240" w:lineRule="atLeast"/>
        <w:rPr>
          <w:rFonts w:ascii="Arial Narrow" w:hAnsi="Arial Narrow"/>
          <w:sz w:val="24"/>
          <w:szCs w:val="24"/>
        </w:rPr>
      </w:pPr>
      <w:r>
        <w:rPr>
          <w:rFonts w:ascii="Arial Narrow" w:hAnsi="Arial Narrow"/>
          <w:sz w:val="24"/>
          <w:szCs w:val="24"/>
        </w:rPr>
        <w:t>Understand the s</w:t>
      </w:r>
      <w:r w:rsidR="004728B0" w:rsidRPr="004728B0">
        <w:rPr>
          <w:rFonts w:ascii="Arial Narrow" w:hAnsi="Arial Narrow"/>
          <w:sz w:val="24"/>
          <w:szCs w:val="24"/>
        </w:rPr>
        <w:t>teps to use in assessing an employment outlook.</w:t>
      </w:r>
    </w:p>
    <w:p w:rsidR="004728B0" w:rsidRPr="004728B0" w:rsidRDefault="009702C4" w:rsidP="000035F2">
      <w:pPr>
        <w:pStyle w:val="ListParagraph"/>
        <w:numPr>
          <w:ilvl w:val="0"/>
          <w:numId w:val="34"/>
        </w:numPr>
        <w:spacing w:after="0" w:line="240" w:lineRule="atLeast"/>
        <w:rPr>
          <w:rFonts w:ascii="Arial Narrow" w:hAnsi="Arial Narrow"/>
          <w:sz w:val="24"/>
          <w:szCs w:val="24"/>
        </w:rPr>
      </w:pPr>
      <w:r>
        <w:rPr>
          <w:rFonts w:ascii="Arial Narrow" w:hAnsi="Arial Narrow"/>
          <w:sz w:val="24"/>
          <w:szCs w:val="24"/>
        </w:rPr>
        <w:t>Understand the t</w:t>
      </w:r>
      <w:r w:rsidR="004728B0" w:rsidRPr="004728B0">
        <w:rPr>
          <w:rFonts w:ascii="Arial Narrow" w:hAnsi="Arial Narrow"/>
          <w:sz w:val="24"/>
          <w:szCs w:val="24"/>
        </w:rPr>
        <w:t>ools for learning more about the employment outlook and labor statistics.</w:t>
      </w:r>
    </w:p>
    <w:p w:rsidR="00FD4587" w:rsidRPr="004728B0" w:rsidRDefault="009702C4" w:rsidP="000035F2">
      <w:pPr>
        <w:pStyle w:val="ListParagraph"/>
        <w:numPr>
          <w:ilvl w:val="0"/>
          <w:numId w:val="34"/>
        </w:numPr>
        <w:spacing w:after="0" w:line="240" w:lineRule="atLeast"/>
        <w:rPr>
          <w:rFonts w:ascii="Arial Narrow" w:hAnsi="Arial Narrow"/>
          <w:sz w:val="24"/>
          <w:szCs w:val="24"/>
        </w:rPr>
      </w:pPr>
      <w:r>
        <w:rPr>
          <w:rFonts w:ascii="Arial Narrow" w:hAnsi="Arial Narrow"/>
          <w:sz w:val="24"/>
          <w:szCs w:val="24"/>
        </w:rPr>
        <w:t>D</w:t>
      </w:r>
      <w:r w:rsidR="004728B0" w:rsidRPr="004728B0">
        <w:rPr>
          <w:rFonts w:ascii="Arial Narrow" w:hAnsi="Arial Narrow"/>
          <w:sz w:val="24"/>
          <w:szCs w:val="24"/>
        </w:rPr>
        <w:t>escribe their personal career choices based on current employment and labor statistics.</w:t>
      </w:r>
    </w:p>
    <w:p w:rsidR="004728B0" w:rsidRPr="004728B0" w:rsidRDefault="004728B0" w:rsidP="004728B0">
      <w:pPr>
        <w:spacing w:after="0" w:line="240" w:lineRule="atLeast"/>
        <w:rPr>
          <w:rFonts w:ascii="Arial Narrow" w:hAnsi="Arial Narrow"/>
          <w:color w:val="597B51"/>
          <w:sz w:val="24"/>
          <w:szCs w:val="24"/>
        </w:rPr>
      </w:pPr>
    </w:p>
    <w:p w:rsidR="0052313B" w:rsidRDefault="0052313B"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rsidR="00754CB2" w:rsidRPr="0025306F" w:rsidRDefault="004728B0"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Employment Outlook</w:t>
      </w:r>
    </w:p>
    <w:p w:rsidR="00754CB2" w:rsidRPr="0025306F" w:rsidRDefault="004728B0"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Journal Page</w:t>
      </w:r>
    </w:p>
    <w:p w:rsidR="005D3783" w:rsidRDefault="000035F2" w:rsidP="009702C4">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Computer with a</w:t>
      </w:r>
      <w:r w:rsidR="005D3783">
        <w:rPr>
          <w:rFonts w:ascii="Arial Narrow" w:hAnsi="Arial Narrow"/>
          <w:b/>
          <w:sz w:val="24"/>
          <w:szCs w:val="24"/>
        </w:rPr>
        <w:t>ccess to internet</w:t>
      </w:r>
      <w:r>
        <w:rPr>
          <w:rFonts w:ascii="Arial Narrow" w:hAnsi="Arial Narrow"/>
          <w:b/>
          <w:sz w:val="24"/>
          <w:szCs w:val="24"/>
        </w:rPr>
        <w:t xml:space="preserve"> and projection capabilities</w:t>
      </w:r>
      <w:r w:rsidR="005D3783">
        <w:rPr>
          <w:rFonts w:ascii="Arial Narrow" w:hAnsi="Arial Narrow"/>
          <w:b/>
          <w:sz w:val="24"/>
          <w:szCs w:val="24"/>
        </w:rPr>
        <w:t xml:space="preserve"> </w:t>
      </w:r>
      <w:r w:rsidR="005D3783">
        <w:rPr>
          <w:rFonts w:ascii="Arial Narrow" w:hAnsi="Arial Narrow"/>
          <w:sz w:val="24"/>
          <w:szCs w:val="24"/>
        </w:rPr>
        <w:t xml:space="preserve">to display the Occupational Outlook Handbook </w:t>
      </w:r>
      <w:r>
        <w:rPr>
          <w:rFonts w:ascii="Arial Narrow" w:hAnsi="Arial Narrow"/>
          <w:sz w:val="24"/>
          <w:szCs w:val="24"/>
        </w:rPr>
        <w:t>(</w:t>
      </w:r>
      <w:hyperlink r:id="rId8" w:history="1">
        <w:r w:rsidRPr="000035F2">
          <w:rPr>
            <w:rStyle w:val="Hyperlink"/>
            <w:rFonts w:ascii="Arial Narrow" w:hAnsi="Arial Narrow"/>
            <w:sz w:val="24"/>
            <w:szCs w:val="24"/>
          </w:rPr>
          <w:t>http://www.bls.gov/ooh/</w:t>
        </w:r>
      </w:hyperlink>
      <w:r>
        <w:rPr>
          <w:rFonts w:ascii="Arial Narrow" w:hAnsi="Arial Narrow"/>
          <w:sz w:val="24"/>
          <w:szCs w:val="24"/>
        </w:rPr>
        <w:t>)</w:t>
      </w:r>
    </w:p>
    <w:p w:rsidR="00463AC0" w:rsidRDefault="00463AC0" w:rsidP="00E12467">
      <w:pPr>
        <w:spacing w:after="0" w:line="240" w:lineRule="atLeast"/>
        <w:rPr>
          <w:rFonts w:ascii="Arial Narrow" w:hAnsi="Arial Narrow"/>
          <w:color w:val="4D4D4D"/>
          <w:sz w:val="24"/>
          <w:szCs w:val="24"/>
        </w:rPr>
      </w:pPr>
    </w:p>
    <w:p w:rsidR="0052313B" w:rsidRDefault="0052313B" w:rsidP="00910626">
      <w:pPr>
        <w:spacing w:after="0" w:line="240" w:lineRule="atLeast"/>
        <w:rPr>
          <w:rFonts w:ascii="Arial Narrow" w:hAnsi="Arial Narrow"/>
          <w:b/>
          <w:color w:val="2B4C73"/>
          <w:sz w:val="24"/>
          <w:szCs w:val="24"/>
        </w:rPr>
      </w:pPr>
    </w:p>
    <w:p w:rsidR="00910626" w:rsidRPr="005D3783" w:rsidRDefault="001C3529" w:rsidP="00910626">
      <w:pPr>
        <w:spacing w:after="0" w:line="240" w:lineRule="atLeast"/>
        <w:rPr>
          <w:rFonts w:ascii="Arial Narrow" w:hAnsi="Arial Narrow"/>
          <w:b/>
          <w:sz w:val="24"/>
          <w:szCs w:val="24"/>
        </w:rPr>
      </w:pPr>
      <w:r w:rsidRPr="005D3783">
        <w:rPr>
          <w:rFonts w:ascii="Arial Narrow" w:hAnsi="Arial Narrow"/>
          <w:b/>
          <w:sz w:val="24"/>
          <w:szCs w:val="24"/>
        </w:rPr>
        <w:t>CLASSROOM ACTIVITIES</w:t>
      </w:r>
    </w:p>
    <w:p w:rsidR="00910626" w:rsidRPr="005D3783" w:rsidRDefault="00910626" w:rsidP="00910626">
      <w:pPr>
        <w:spacing w:after="0" w:line="240" w:lineRule="atLeast"/>
        <w:rPr>
          <w:rFonts w:ascii="Arial Narrow" w:hAnsi="Arial Narrow"/>
          <w:sz w:val="24"/>
          <w:szCs w:val="24"/>
        </w:rPr>
      </w:pPr>
    </w:p>
    <w:p w:rsidR="0052313B" w:rsidRPr="005D3783" w:rsidRDefault="004728B0" w:rsidP="000035F2">
      <w:pPr>
        <w:pStyle w:val="ListParagraph"/>
        <w:numPr>
          <w:ilvl w:val="0"/>
          <w:numId w:val="21"/>
        </w:numPr>
        <w:spacing w:after="0"/>
        <w:rPr>
          <w:rFonts w:ascii="Arial Narrow" w:hAnsi="Arial Narrow"/>
          <w:i/>
          <w:sz w:val="24"/>
          <w:szCs w:val="24"/>
        </w:rPr>
      </w:pPr>
      <w:r w:rsidRPr="005D3783">
        <w:rPr>
          <w:rFonts w:ascii="Arial Narrow" w:hAnsi="Arial Narrow"/>
          <w:b/>
          <w:sz w:val="24"/>
          <w:szCs w:val="24"/>
        </w:rPr>
        <w:t>Begin the class period by asking students, “How many of you want to train for a job that does not have very many job openings or may even not exist in the future?”</w:t>
      </w:r>
      <w:r w:rsidRPr="005D3783">
        <w:rPr>
          <w:rFonts w:ascii="Arial Narrow" w:hAnsi="Arial Narrow"/>
          <w:sz w:val="24"/>
          <w:szCs w:val="24"/>
        </w:rPr>
        <w:t xml:space="preserve"> Continue the discussion with students eliciting whether or not they are aware of jobs that used to exist but do not today. Are students aware of jobs that are currently disappearing? Talk about the importance of having a strategy for doing a personal employment outlook BEFORE you begin your postsecondary training or education.</w:t>
      </w:r>
    </w:p>
    <w:p w:rsidR="004E5D88" w:rsidRPr="005D3783" w:rsidRDefault="004E5D88" w:rsidP="000035F2">
      <w:pPr>
        <w:spacing w:after="0"/>
        <w:rPr>
          <w:rFonts w:ascii="Arial Narrow" w:hAnsi="Arial Narrow"/>
          <w:i/>
          <w:sz w:val="24"/>
          <w:szCs w:val="24"/>
        </w:rPr>
      </w:pPr>
    </w:p>
    <w:p w:rsidR="004E5D88" w:rsidRPr="005D3783" w:rsidRDefault="004728B0" w:rsidP="000035F2">
      <w:pPr>
        <w:pStyle w:val="ListParagraph"/>
        <w:numPr>
          <w:ilvl w:val="0"/>
          <w:numId w:val="21"/>
        </w:numPr>
        <w:spacing w:after="0"/>
        <w:rPr>
          <w:rFonts w:ascii="Arial Narrow" w:hAnsi="Arial Narrow"/>
          <w:sz w:val="24"/>
          <w:szCs w:val="24"/>
        </w:rPr>
      </w:pPr>
      <w:r w:rsidRPr="005D3783">
        <w:rPr>
          <w:rFonts w:ascii="Arial Narrow" w:hAnsi="Arial Narrow"/>
          <w:b/>
          <w:sz w:val="24"/>
          <w:szCs w:val="24"/>
        </w:rPr>
        <w:t>Explain to students that they will be conducting employment research for jobs/occupations that interest them</w:t>
      </w:r>
      <w:r w:rsidRPr="005D3783">
        <w:rPr>
          <w:rFonts w:ascii="Arial Narrow" w:hAnsi="Arial Narrow"/>
          <w:sz w:val="24"/>
          <w:szCs w:val="24"/>
        </w:rPr>
        <w:t xml:space="preserve"> over the next several weeks</w:t>
      </w:r>
      <w:r w:rsidR="009702C4">
        <w:rPr>
          <w:rFonts w:ascii="Arial Narrow" w:hAnsi="Arial Narrow"/>
          <w:sz w:val="24"/>
          <w:szCs w:val="24"/>
        </w:rPr>
        <w:t xml:space="preserve"> using the </w:t>
      </w:r>
      <w:r w:rsidR="009702C4">
        <w:rPr>
          <w:rFonts w:ascii="Arial Narrow" w:hAnsi="Arial Narrow"/>
          <w:i/>
          <w:sz w:val="24"/>
          <w:szCs w:val="24"/>
        </w:rPr>
        <w:t xml:space="preserve">Employment Outlook </w:t>
      </w:r>
      <w:r w:rsidR="009702C4">
        <w:rPr>
          <w:rFonts w:ascii="Arial Narrow" w:hAnsi="Arial Narrow"/>
          <w:sz w:val="24"/>
          <w:szCs w:val="24"/>
        </w:rPr>
        <w:t>handout to guide them</w:t>
      </w:r>
      <w:r w:rsidRPr="005D3783">
        <w:rPr>
          <w:rFonts w:ascii="Arial Narrow" w:hAnsi="Arial Narrow"/>
          <w:sz w:val="24"/>
          <w:szCs w:val="24"/>
        </w:rPr>
        <w:t>. Help students group into occupational groups that have at least some similarities. (This will increase the group discussion as the projects continue.</w:t>
      </w:r>
      <w:r w:rsidR="005D3783">
        <w:rPr>
          <w:rFonts w:ascii="Arial Narrow" w:hAnsi="Arial Narrow"/>
          <w:sz w:val="24"/>
          <w:szCs w:val="24"/>
        </w:rPr>
        <w:t>)</w:t>
      </w:r>
    </w:p>
    <w:p w:rsidR="004E5D88" w:rsidRPr="005D3783" w:rsidRDefault="004E5D88" w:rsidP="000035F2">
      <w:pPr>
        <w:spacing w:after="0"/>
        <w:rPr>
          <w:rFonts w:ascii="Arial Narrow" w:hAnsi="Arial Narrow"/>
          <w:sz w:val="24"/>
          <w:szCs w:val="24"/>
        </w:rPr>
      </w:pPr>
    </w:p>
    <w:p w:rsidR="004E5D88" w:rsidRPr="005D3783" w:rsidRDefault="004728B0" w:rsidP="000035F2">
      <w:pPr>
        <w:pStyle w:val="ListParagraph"/>
        <w:numPr>
          <w:ilvl w:val="0"/>
          <w:numId w:val="21"/>
        </w:numPr>
        <w:spacing w:after="0"/>
        <w:rPr>
          <w:rFonts w:ascii="Arial Narrow" w:hAnsi="Arial Narrow"/>
          <w:sz w:val="24"/>
          <w:szCs w:val="24"/>
        </w:rPr>
      </w:pPr>
      <w:r w:rsidRPr="005D3783">
        <w:rPr>
          <w:rFonts w:ascii="Arial Narrow" w:hAnsi="Arial Narrow"/>
          <w:b/>
          <w:sz w:val="24"/>
          <w:szCs w:val="24"/>
        </w:rPr>
        <w:t>Have groups determine the jobs they are going to research within their occupational area</w:t>
      </w:r>
      <w:r w:rsidRPr="005D3783">
        <w:rPr>
          <w:rFonts w:ascii="Arial Narrow" w:hAnsi="Arial Narrow"/>
          <w:sz w:val="24"/>
          <w:szCs w:val="24"/>
        </w:rPr>
        <w:t xml:space="preserve"> and which person is going to use which two resources to gather information for the team summary on the employment outlook for this area. Groups of three work well so that each student is required to use at least two of the resources. Students can duplicate areas if they believe that they can gain additional information i.e. interviewing two different people.</w:t>
      </w:r>
    </w:p>
    <w:p w:rsidR="004E5D88" w:rsidRPr="005D3783" w:rsidRDefault="004E5D88" w:rsidP="000035F2">
      <w:pPr>
        <w:spacing w:after="0"/>
        <w:rPr>
          <w:rFonts w:ascii="Arial Narrow" w:hAnsi="Arial Narrow"/>
          <w:b/>
          <w:sz w:val="24"/>
          <w:szCs w:val="24"/>
        </w:rPr>
      </w:pPr>
    </w:p>
    <w:p w:rsidR="0052313B" w:rsidRPr="005D3783" w:rsidRDefault="004728B0" w:rsidP="000035F2">
      <w:pPr>
        <w:pStyle w:val="ListParagraph"/>
        <w:numPr>
          <w:ilvl w:val="0"/>
          <w:numId w:val="21"/>
        </w:numPr>
        <w:spacing w:after="0"/>
        <w:rPr>
          <w:rFonts w:ascii="Arial Narrow" w:hAnsi="Arial Narrow"/>
          <w:sz w:val="24"/>
          <w:szCs w:val="24"/>
        </w:rPr>
      </w:pPr>
      <w:r w:rsidRPr="005D3783">
        <w:rPr>
          <w:rFonts w:ascii="Arial Narrow" w:hAnsi="Arial Narrow"/>
          <w:b/>
          <w:sz w:val="24"/>
          <w:szCs w:val="24"/>
        </w:rPr>
        <w:t>Give students time in class to research and compile information.</w:t>
      </w:r>
      <w:r w:rsidRPr="005D3783">
        <w:rPr>
          <w:rFonts w:ascii="Arial Narrow" w:hAnsi="Arial Narrow"/>
          <w:sz w:val="24"/>
          <w:szCs w:val="24"/>
        </w:rPr>
        <w:t xml:space="preserve"> Make sure that the teams understand they are going to present their summary report to the entire class. Set a specific time frame for the research and the presentations.</w:t>
      </w:r>
    </w:p>
    <w:p w:rsidR="006D6B1E" w:rsidRPr="005D3783" w:rsidRDefault="006D6B1E" w:rsidP="000035F2">
      <w:pPr>
        <w:spacing w:after="0"/>
        <w:rPr>
          <w:rFonts w:ascii="Arial Narrow" w:hAnsi="Arial Narrow"/>
          <w:sz w:val="24"/>
          <w:szCs w:val="24"/>
        </w:rPr>
      </w:pPr>
    </w:p>
    <w:p w:rsidR="0052313B" w:rsidRPr="005D3783" w:rsidRDefault="004728B0" w:rsidP="000035F2">
      <w:pPr>
        <w:pStyle w:val="ListParagraph"/>
        <w:numPr>
          <w:ilvl w:val="0"/>
          <w:numId w:val="21"/>
        </w:numPr>
        <w:spacing w:after="0"/>
        <w:rPr>
          <w:rFonts w:ascii="Arial Narrow" w:hAnsi="Arial Narrow"/>
          <w:sz w:val="24"/>
          <w:szCs w:val="24"/>
        </w:rPr>
      </w:pPr>
      <w:r w:rsidRPr="005D3783">
        <w:rPr>
          <w:rFonts w:ascii="Arial Narrow" w:hAnsi="Arial Narrow"/>
          <w:b/>
          <w:sz w:val="24"/>
          <w:szCs w:val="24"/>
        </w:rPr>
        <w:t>Group Presentations: Have each group present their summary report.</w:t>
      </w:r>
      <w:r w:rsidRPr="005D3783">
        <w:rPr>
          <w:rFonts w:ascii="Arial Narrow" w:hAnsi="Arial Narrow"/>
          <w:sz w:val="24"/>
          <w:szCs w:val="24"/>
        </w:rPr>
        <w:t xml:space="preserve"> Have the whole class analyze the data and whether or not it seems advantageous to continue to look for jobs in this occupational area. </w:t>
      </w:r>
    </w:p>
    <w:p w:rsidR="004728B0" w:rsidRPr="005D3783" w:rsidRDefault="004728B0" w:rsidP="000035F2">
      <w:pPr>
        <w:spacing w:after="0"/>
        <w:rPr>
          <w:rFonts w:ascii="Arial Narrow" w:hAnsi="Arial Narrow"/>
          <w:sz w:val="24"/>
          <w:szCs w:val="24"/>
        </w:rPr>
      </w:pPr>
    </w:p>
    <w:p w:rsidR="004728B0" w:rsidRPr="005D3783" w:rsidRDefault="004728B0" w:rsidP="000035F2">
      <w:pPr>
        <w:pStyle w:val="ListParagraph"/>
        <w:numPr>
          <w:ilvl w:val="0"/>
          <w:numId w:val="21"/>
        </w:numPr>
        <w:spacing w:after="0"/>
        <w:rPr>
          <w:rFonts w:ascii="Arial Narrow" w:hAnsi="Arial Narrow"/>
          <w:sz w:val="24"/>
          <w:szCs w:val="24"/>
        </w:rPr>
      </w:pPr>
      <w:r w:rsidRPr="005D3783">
        <w:rPr>
          <w:rFonts w:ascii="Arial Narrow" w:hAnsi="Arial Narrow"/>
          <w:b/>
          <w:sz w:val="24"/>
          <w:szCs w:val="24"/>
        </w:rPr>
        <w:t xml:space="preserve">Reiterate with the students that there are multiple variables that go into determining an employment outlook. </w:t>
      </w:r>
      <w:r w:rsidRPr="005D3783">
        <w:rPr>
          <w:rFonts w:ascii="Arial Narrow" w:hAnsi="Arial Narrow"/>
          <w:sz w:val="24"/>
          <w:szCs w:val="24"/>
        </w:rPr>
        <w:t>Remind them that having a systematic way to research and analyze the employment information is critical.</w:t>
      </w:r>
    </w:p>
    <w:p w:rsidR="004728B0" w:rsidRPr="005D3783" w:rsidRDefault="004728B0" w:rsidP="000035F2">
      <w:pPr>
        <w:spacing w:after="0"/>
        <w:rPr>
          <w:rFonts w:ascii="Arial Narrow" w:hAnsi="Arial Narrow"/>
          <w:sz w:val="24"/>
          <w:szCs w:val="24"/>
        </w:rPr>
      </w:pPr>
    </w:p>
    <w:p w:rsidR="009702C4" w:rsidRDefault="004728B0" w:rsidP="000035F2">
      <w:pPr>
        <w:pStyle w:val="ListParagraph"/>
        <w:numPr>
          <w:ilvl w:val="0"/>
          <w:numId w:val="21"/>
        </w:numPr>
        <w:spacing w:after="0"/>
        <w:rPr>
          <w:rFonts w:ascii="Arial Narrow" w:hAnsi="Arial Narrow"/>
          <w:sz w:val="24"/>
          <w:szCs w:val="24"/>
        </w:rPr>
      </w:pPr>
      <w:r w:rsidRPr="005D3783">
        <w:rPr>
          <w:rFonts w:ascii="Arial Narrow" w:hAnsi="Arial Narrow"/>
          <w:b/>
          <w:sz w:val="24"/>
          <w:szCs w:val="24"/>
        </w:rPr>
        <w:t xml:space="preserve">Require each student to write a </w:t>
      </w:r>
      <w:r w:rsidR="009702C4" w:rsidRPr="009702C4">
        <w:rPr>
          <w:rFonts w:ascii="Arial Narrow" w:hAnsi="Arial Narrow"/>
          <w:b/>
          <w:i/>
          <w:sz w:val="24"/>
          <w:szCs w:val="24"/>
        </w:rPr>
        <w:t>Journal Page</w:t>
      </w:r>
      <w:r w:rsidR="009702C4">
        <w:rPr>
          <w:rFonts w:ascii="Arial Narrow" w:hAnsi="Arial Narrow"/>
          <w:b/>
          <w:sz w:val="24"/>
          <w:szCs w:val="24"/>
        </w:rPr>
        <w:t xml:space="preserve"> in</w:t>
      </w:r>
      <w:r w:rsidRPr="005D3783">
        <w:rPr>
          <w:rFonts w:ascii="Arial Narrow" w:hAnsi="Arial Narrow"/>
          <w:b/>
          <w:sz w:val="24"/>
          <w:szCs w:val="24"/>
        </w:rPr>
        <w:t xml:space="preserve"> response</w:t>
      </w:r>
      <w:r w:rsidRPr="005D3783">
        <w:rPr>
          <w:rFonts w:ascii="Arial Narrow" w:hAnsi="Arial Narrow"/>
          <w:sz w:val="24"/>
          <w:szCs w:val="24"/>
        </w:rPr>
        <w:t xml:space="preserve"> to the</w:t>
      </w:r>
      <w:r w:rsidR="009702C4">
        <w:rPr>
          <w:rFonts w:ascii="Arial Narrow" w:hAnsi="Arial Narrow"/>
          <w:sz w:val="24"/>
          <w:szCs w:val="24"/>
        </w:rPr>
        <w:t>se</w:t>
      </w:r>
      <w:r w:rsidRPr="005D3783">
        <w:rPr>
          <w:rFonts w:ascii="Arial Narrow" w:hAnsi="Arial Narrow"/>
          <w:sz w:val="24"/>
          <w:szCs w:val="24"/>
        </w:rPr>
        <w:t xml:space="preserve"> question</w:t>
      </w:r>
      <w:r w:rsidR="009702C4">
        <w:rPr>
          <w:rFonts w:ascii="Arial Narrow" w:hAnsi="Arial Narrow"/>
          <w:sz w:val="24"/>
          <w:szCs w:val="24"/>
        </w:rPr>
        <w:t>s</w:t>
      </w:r>
      <w:r w:rsidRPr="005D3783">
        <w:rPr>
          <w:rFonts w:ascii="Arial Narrow" w:hAnsi="Arial Narrow"/>
          <w:sz w:val="24"/>
          <w:szCs w:val="24"/>
        </w:rPr>
        <w:t xml:space="preserve">: </w:t>
      </w:r>
    </w:p>
    <w:p w:rsidR="009702C4" w:rsidRDefault="004728B0" w:rsidP="000035F2">
      <w:pPr>
        <w:pStyle w:val="ListParagraph"/>
        <w:numPr>
          <w:ilvl w:val="0"/>
          <w:numId w:val="33"/>
        </w:numPr>
        <w:spacing w:after="0"/>
        <w:ind w:left="1440"/>
        <w:rPr>
          <w:rFonts w:ascii="Arial Narrow" w:hAnsi="Arial Narrow"/>
          <w:sz w:val="24"/>
          <w:szCs w:val="24"/>
        </w:rPr>
      </w:pPr>
      <w:r w:rsidRPr="009702C4">
        <w:rPr>
          <w:rFonts w:ascii="Arial Narrow" w:hAnsi="Arial Narrow"/>
          <w:sz w:val="24"/>
          <w:szCs w:val="24"/>
        </w:rPr>
        <w:t xml:space="preserve">Is the occupational area(s) I’m considering for my first career step likely to have jobs? Why or why not? </w:t>
      </w:r>
    </w:p>
    <w:p w:rsidR="004728B0" w:rsidRPr="009702C4" w:rsidRDefault="004728B0" w:rsidP="000035F2">
      <w:pPr>
        <w:pStyle w:val="ListParagraph"/>
        <w:numPr>
          <w:ilvl w:val="0"/>
          <w:numId w:val="33"/>
        </w:numPr>
        <w:spacing w:after="0"/>
        <w:ind w:left="1440"/>
        <w:rPr>
          <w:rFonts w:ascii="Arial Narrow" w:hAnsi="Arial Narrow"/>
          <w:sz w:val="24"/>
          <w:szCs w:val="24"/>
        </w:rPr>
      </w:pPr>
      <w:r w:rsidRPr="009702C4">
        <w:rPr>
          <w:rFonts w:ascii="Arial Narrow" w:hAnsi="Arial Narrow"/>
          <w:sz w:val="24"/>
          <w:szCs w:val="24"/>
        </w:rPr>
        <w:t xml:space="preserve">Is this still an area of interest for me? Why or why not? </w:t>
      </w:r>
    </w:p>
    <w:p w:rsidR="0052313B" w:rsidRDefault="0052313B" w:rsidP="00602D42">
      <w:pPr>
        <w:spacing w:after="0" w:line="240" w:lineRule="atLeast"/>
        <w:rPr>
          <w:rFonts w:ascii="Arial Narrow" w:hAnsi="Arial Narrow"/>
          <w:color w:val="4D4D4D"/>
          <w:sz w:val="24"/>
          <w:szCs w:val="24"/>
        </w:rPr>
      </w:pPr>
    </w:p>
    <w:p w:rsidR="0052313B" w:rsidRDefault="0052313B" w:rsidP="00602D42">
      <w:pPr>
        <w:spacing w:after="0" w:line="240" w:lineRule="atLeast"/>
        <w:rPr>
          <w:rFonts w:ascii="Arial Narrow" w:hAnsi="Arial Narrow"/>
          <w:color w:val="4D4D4D"/>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rsidR="0052313B" w:rsidRDefault="0052313B" w:rsidP="0052313B">
      <w:pPr>
        <w:spacing w:after="0" w:line="240" w:lineRule="atLeast"/>
        <w:rPr>
          <w:rFonts w:ascii="Arial Narrow" w:hAnsi="Arial Narrow"/>
          <w:color w:val="4D4D4D"/>
          <w:sz w:val="24"/>
          <w:szCs w:val="24"/>
        </w:rPr>
      </w:pPr>
    </w:p>
    <w:p w:rsidR="0052313B" w:rsidRPr="0025306F" w:rsidRDefault="005D3783"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Pr>
          <w:rFonts w:ascii="Arial Narrow" w:hAnsi="Arial Narrow"/>
          <w:b/>
          <w:i/>
          <w:sz w:val="24"/>
          <w:szCs w:val="24"/>
        </w:rPr>
        <w:t>Employment Outlook</w:t>
      </w:r>
    </w:p>
    <w:p w:rsidR="0052313B" w:rsidRPr="0025306F" w:rsidRDefault="005D3783"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sidRPr="005D3783">
        <w:rPr>
          <w:rFonts w:ascii="Arial Narrow" w:hAnsi="Arial Narrow"/>
          <w:b/>
          <w:i/>
          <w:sz w:val="24"/>
          <w:szCs w:val="24"/>
        </w:rPr>
        <w:t>Journal Page</w:t>
      </w:r>
    </w:p>
    <w:p w:rsidR="00FC4015" w:rsidRDefault="00FC4015" w:rsidP="00FC4015">
      <w:pPr>
        <w:spacing w:after="0" w:line="240" w:lineRule="atLeast"/>
        <w:rPr>
          <w:rFonts w:ascii="Arial Narrow" w:hAnsi="Arial Narrow"/>
          <w:b/>
          <w:sz w:val="24"/>
          <w:szCs w:val="24"/>
        </w:rPr>
      </w:pPr>
    </w:p>
    <w:p w:rsidR="005D3783" w:rsidRDefault="005D3783" w:rsidP="00FC4015">
      <w:pPr>
        <w:spacing w:after="0" w:line="240" w:lineRule="atLeast"/>
        <w:rPr>
          <w:rFonts w:ascii="Arial Narrow" w:hAnsi="Arial Narrow"/>
          <w:b/>
          <w:sz w:val="24"/>
          <w:szCs w:val="24"/>
        </w:rPr>
      </w:pPr>
    </w:p>
    <w:p w:rsidR="00AA22FC" w:rsidRPr="00FC4015" w:rsidRDefault="00FC4015" w:rsidP="00FC4015">
      <w:pPr>
        <w:spacing w:after="0" w:line="240" w:lineRule="atLeast"/>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rsidR="00AA22FC" w:rsidRDefault="00AA22FC" w:rsidP="001F4B71">
      <w:pPr>
        <w:pStyle w:val="CommentText"/>
        <w:rPr>
          <w:rFonts w:ascii="Arial Narrow" w:hAnsi="Arial Narrow"/>
          <w:color w:val="4D4D4D"/>
          <w:sz w:val="24"/>
          <w:szCs w:val="24"/>
        </w:rPr>
      </w:pPr>
    </w:p>
    <w:p w:rsidR="0052313B" w:rsidRPr="004728B0" w:rsidRDefault="004728B0" w:rsidP="00273224">
      <w:pPr>
        <w:pStyle w:val="ListParagraph"/>
        <w:numPr>
          <w:ilvl w:val="0"/>
          <w:numId w:val="19"/>
        </w:numPr>
        <w:spacing w:after="0" w:line="240" w:lineRule="atLeast"/>
        <w:rPr>
          <w:rFonts w:ascii="Arial Narrow" w:hAnsi="Arial Narrow"/>
          <w:sz w:val="24"/>
          <w:szCs w:val="24"/>
        </w:rPr>
      </w:pPr>
      <w:r w:rsidRPr="004728B0">
        <w:rPr>
          <w:rFonts w:ascii="Arial Narrow" w:hAnsi="Arial Narrow"/>
          <w:b/>
          <w:sz w:val="24"/>
          <w:szCs w:val="24"/>
        </w:rPr>
        <w:t>FACILITATOR NOTES</w:t>
      </w:r>
      <w:r w:rsidR="0089515B" w:rsidRPr="004728B0">
        <w:rPr>
          <w:rFonts w:ascii="Arial Narrow" w:hAnsi="Arial Narrow"/>
          <w:sz w:val="24"/>
          <w:szCs w:val="24"/>
        </w:rPr>
        <w:t xml:space="preserve"> </w:t>
      </w:r>
    </w:p>
    <w:p w:rsidR="0089515B" w:rsidRPr="004728B0" w:rsidRDefault="004728B0" w:rsidP="004728B0">
      <w:pPr>
        <w:spacing w:after="0" w:line="240" w:lineRule="atLeast"/>
        <w:ind w:left="720"/>
        <w:rPr>
          <w:rFonts w:ascii="Arial Narrow" w:hAnsi="Arial Narrow"/>
          <w:sz w:val="24"/>
          <w:szCs w:val="24"/>
        </w:rPr>
      </w:pPr>
      <w:r w:rsidRPr="004728B0">
        <w:rPr>
          <w:rFonts w:ascii="Arial Narrow" w:hAnsi="Arial Narrow"/>
          <w:sz w:val="24"/>
          <w:szCs w:val="24"/>
        </w:rPr>
        <w:t>This workshop is different than other workshops because it requires students to do research during and outside of the class period. It is recommended that you plan the activity to span several weeks (interspersing with other activities if needed) to allow students to complete the outside work.</w:t>
      </w:r>
    </w:p>
    <w:p w:rsidR="00AA22FC" w:rsidRDefault="00AA22FC" w:rsidP="001F4B71">
      <w:pPr>
        <w:pStyle w:val="CommentText"/>
        <w:rPr>
          <w:rFonts w:ascii="Arial Narrow" w:hAnsi="Arial Narrow"/>
          <w:color w:val="4D4D4D"/>
          <w:sz w:val="24"/>
          <w:szCs w:val="24"/>
        </w:rPr>
      </w:pPr>
    </w:p>
    <w:p w:rsidR="001C3529" w:rsidRDefault="001C3529" w:rsidP="001C3529">
      <w:pPr>
        <w:spacing w:after="0" w:line="240" w:lineRule="atLeast"/>
        <w:rPr>
          <w:rFonts w:ascii="Arial Narrow" w:hAnsi="Arial Narrow"/>
          <w:b/>
          <w:color w:val="2B4C73"/>
          <w:sz w:val="24"/>
          <w:szCs w:val="24"/>
        </w:rPr>
      </w:pPr>
    </w:p>
    <w:p w:rsidR="0023150E" w:rsidRDefault="0023150E" w:rsidP="0023150E">
      <w:pPr>
        <w:spacing w:after="0" w:line="240" w:lineRule="atLeast"/>
        <w:ind w:left="2880" w:hanging="2880"/>
        <w:rPr>
          <w:rFonts w:ascii="Arial Narrow" w:hAnsi="Arial Narrow"/>
          <w:b/>
          <w:sz w:val="24"/>
          <w:szCs w:val="24"/>
        </w:rPr>
      </w:pPr>
    </w:p>
    <w:p w:rsidR="005D3783" w:rsidRDefault="005D3783" w:rsidP="00602D42">
      <w:pPr>
        <w:spacing w:after="0" w:line="240" w:lineRule="atLeast"/>
        <w:rPr>
          <w:rFonts w:ascii="Arial Narrow" w:hAnsi="Arial Narrow"/>
          <w:color w:val="4D4D4D"/>
          <w:sz w:val="24"/>
          <w:szCs w:val="24"/>
        </w:rPr>
        <w:sectPr w:rsidR="005D3783">
          <w:headerReference w:type="default" r:id="rId9"/>
          <w:footerReference w:type="default" r:id="rId10"/>
          <w:headerReference w:type="first" r:id="rId11"/>
          <w:footerReference w:type="first" r:id="rId12"/>
          <w:pgSz w:w="12240" w:h="15840"/>
          <w:pgMar w:top="1438" w:right="1440" w:bottom="1440" w:left="1440" w:header="720" w:footer="720" w:gutter="0"/>
          <w:cols w:space="720"/>
          <w:titlePg/>
          <w:docGrid w:linePitch="360"/>
        </w:sectPr>
      </w:pPr>
    </w:p>
    <w:p w:rsidR="0058212B" w:rsidRDefault="0058212B" w:rsidP="005D3783">
      <w:pPr>
        <w:spacing w:after="0" w:line="240" w:lineRule="atLeast"/>
        <w:jc w:val="center"/>
        <w:rPr>
          <w:rFonts w:ascii="Arial Narrow" w:hAnsi="Arial Narrow"/>
          <w:color w:val="808080" w:themeColor="background1" w:themeShade="80"/>
          <w:spacing w:val="120"/>
          <w:sz w:val="36"/>
          <w:szCs w:val="36"/>
        </w:rPr>
      </w:pPr>
    </w:p>
    <w:p w:rsidR="005D3783" w:rsidRPr="004E5D88" w:rsidRDefault="005D3783" w:rsidP="005D3783">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rsidR="005D3783" w:rsidRDefault="00D773EC" w:rsidP="005D3783">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5D3783" w:rsidRPr="004E5D88" w:rsidRDefault="005D3783" w:rsidP="005D3783">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Pr>
          <w:rFonts w:ascii="Arial Black" w:hAnsi="Arial Black"/>
          <w:spacing w:val="40"/>
          <w:sz w:val="24"/>
          <w:szCs w:val="24"/>
        </w:rPr>
        <w:t>12-28</w:t>
      </w:r>
      <w:r w:rsidRPr="004E5D88">
        <w:rPr>
          <w:rFonts w:ascii="Arial Black" w:hAnsi="Arial Black"/>
          <w:spacing w:val="40"/>
          <w:sz w:val="24"/>
          <w:szCs w:val="24"/>
        </w:rPr>
        <w:t xml:space="preserve"> </w:t>
      </w:r>
      <w:r w:rsidR="000035F2">
        <w:rPr>
          <w:rFonts w:ascii="Arial Black" w:hAnsi="Arial Black"/>
          <w:spacing w:val="40"/>
          <w:sz w:val="24"/>
          <w:szCs w:val="24"/>
        </w:rPr>
        <w:t xml:space="preserve">STUDENT </w:t>
      </w:r>
      <w:r>
        <w:rPr>
          <w:rFonts w:ascii="Arial Black" w:hAnsi="Arial Black"/>
          <w:spacing w:val="40"/>
          <w:sz w:val="24"/>
          <w:szCs w:val="24"/>
        </w:rPr>
        <w:t>HANDOUT</w:t>
      </w:r>
    </w:p>
    <w:p w:rsidR="005D3783" w:rsidRDefault="005D3783" w:rsidP="005D3783">
      <w:pPr>
        <w:spacing w:after="0" w:line="240" w:lineRule="atLeast"/>
        <w:jc w:val="center"/>
        <w:rPr>
          <w:rFonts w:ascii="Arial Narrow" w:hAnsi="Arial Narrow"/>
          <w:color w:val="4D4D4D"/>
          <w:sz w:val="24"/>
          <w:szCs w:val="24"/>
        </w:rPr>
      </w:pPr>
    </w:p>
    <w:p w:rsidR="005D3783" w:rsidRPr="001352BF" w:rsidRDefault="005D3783" w:rsidP="005D3783">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EMPLOYMENT OUTLOOK</w:t>
      </w:r>
      <w:r>
        <w:rPr>
          <w:rFonts w:ascii="Arial Black" w:hAnsi="Arial Black"/>
          <w:color w:val="FFFFFF" w:themeColor="background1"/>
          <w:spacing w:val="40"/>
          <w:sz w:val="24"/>
          <w:szCs w:val="24"/>
        </w:rPr>
        <w:tab/>
      </w:r>
    </w:p>
    <w:p w:rsidR="005D3783" w:rsidRDefault="005D3783" w:rsidP="005D3783">
      <w:pPr>
        <w:spacing w:after="0" w:line="240" w:lineRule="atLeast"/>
        <w:rPr>
          <w:rFonts w:ascii="Arial Narrow" w:hAnsi="Arial Narrow"/>
          <w:color w:val="4D4D4D"/>
          <w:sz w:val="24"/>
          <w:szCs w:val="24"/>
        </w:rPr>
      </w:pPr>
    </w:p>
    <w:p w:rsidR="005D3783" w:rsidRDefault="005D3783" w:rsidP="005D3783">
      <w:pPr>
        <w:spacing w:after="0" w:line="240" w:lineRule="atLeast"/>
        <w:rPr>
          <w:rFonts w:ascii="Arial Narrow" w:hAnsi="Arial Narrow"/>
          <w:color w:val="4D4D4D"/>
          <w:sz w:val="24"/>
          <w:szCs w:val="24"/>
        </w:rPr>
      </w:pPr>
    </w:p>
    <w:p w:rsidR="005D3783" w:rsidRPr="004E5D88" w:rsidRDefault="005D3783" w:rsidP="005D3783">
      <w:pPr>
        <w:spacing w:after="0" w:line="240" w:lineRule="atLeast"/>
        <w:rPr>
          <w:rFonts w:ascii="Arial Narrow" w:hAnsi="Arial Narrow"/>
          <w:b/>
          <w:sz w:val="24"/>
          <w:szCs w:val="24"/>
        </w:rPr>
      </w:pPr>
      <w:r>
        <w:rPr>
          <w:rFonts w:ascii="Arial Narrow" w:hAnsi="Arial Narrow"/>
          <w:b/>
          <w:sz w:val="24"/>
          <w:szCs w:val="24"/>
        </w:rPr>
        <w:t>TEAM SUMMARY</w:t>
      </w:r>
    </w:p>
    <w:p w:rsidR="005D3783" w:rsidRDefault="005D3783" w:rsidP="005D3783">
      <w:pPr>
        <w:spacing w:after="0" w:line="240" w:lineRule="auto"/>
        <w:rPr>
          <w:rFonts w:ascii="Arial Narrow" w:hAnsi="Arial Narrow"/>
          <w:color w:val="4D4D4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901"/>
        <w:gridCol w:w="1999"/>
        <w:gridCol w:w="1889"/>
        <w:gridCol w:w="1900"/>
      </w:tblGrid>
      <w:tr w:rsidR="005D3783" w:rsidRPr="004A54FC">
        <w:tc>
          <w:tcPr>
            <w:tcW w:w="1915" w:type="dxa"/>
            <w:shd w:val="clear" w:color="auto" w:fill="auto"/>
          </w:tcPr>
          <w:p w:rsidR="005D3783" w:rsidRPr="005D3783" w:rsidRDefault="005D3783" w:rsidP="005D3783">
            <w:pPr>
              <w:pStyle w:val="NoSpacing"/>
              <w:jc w:val="center"/>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Specific Jobs </w:t>
            </w:r>
          </w:p>
        </w:tc>
        <w:tc>
          <w:tcPr>
            <w:tcW w:w="1915" w:type="dxa"/>
            <w:shd w:val="clear" w:color="auto" w:fill="auto"/>
          </w:tcPr>
          <w:p w:rsidR="005D3783" w:rsidRPr="005D3783" w:rsidRDefault="005D3783" w:rsidP="005D3783">
            <w:pPr>
              <w:pStyle w:val="NoSpacing"/>
              <w:jc w:val="center"/>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Occupational Group </w:t>
            </w:r>
          </w:p>
        </w:tc>
        <w:tc>
          <w:tcPr>
            <w:tcW w:w="1915" w:type="dxa"/>
            <w:shd w:val="clear" w:color="auto" w:fill="auto"/>
          </w:tcPr>
          <w:p w:rsidR="005D3783" w:rsidRPr="005D3783" w:rsidRDefault="005D3783" w:rsidP="005D3783">
            <w:pPr>
              <w:pStyle w:val="NoSpacing"/>
              <w:jc w:val="center"/>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Education/Training Required for Entry Level Positions </w:t>
            </w:r>
          </w:p>
        </w:tc>
        <w:tc>
          <w:tcPr>
            <w:tcW w:w="1915" w:type="dxa"/>
            <w:shd w:val="clear" w:color="auto" w:fill="auto"/>
          </w:tcPr>
          <w:p w:rsidR="005D3783" w:rsidRPr="005D3783" w:rsidRDefault="005D3783" w:rsidP="005D3783">
            <w:pPr>
              <w:pStyle w:val="NoSpacing"/>
              <w:jc w:val="center"/>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Entry Level Earnings or Salary </w:t>
            </w:r>
          </w:p>
        </w:tc>
        <w:tc>
          <w:tcPr>
            <w:tcW w:w="1916" w:type="dxa"/>
            <w:shd w:val="clear" w:color="auto" w:fill="auto"/>
          </w:tcPr>
          <w:p w:rsidR="005D3783" w:rsidRPr="005D3783" w:rsidRDefault="005D3783" w:rsidP="005D3783">
            <w:pPr>
              <w:pStyle w:val="NoSpacing"/>
              <w:jc w:val="center"/>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Employment Outlook </w:t>
            </w:r>
          </w:p>
        </w:tc>
      </w:tr>
      <w:tr w:rsidR="005D3783" w:rsidRPr="004A54F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p w:rsid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c>
          <w:tcPr>
            <w:tcW w:w="1916"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r>
      <w:tr w:rsidR="005D3783" w:rsidRPr="004A54F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p w:rsid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c>
          <w:tcPr>
            <w:tcW w:w="1916"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r>
      <w:tr w:rsidR="005D3783" w:rsidRPr="004A54F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p w:rsid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c>
          <w:tcPr>
            <w:tcW w:w="1916"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r>
      <w:tr w:rsidR="005D3783" w:rsidRPr="004A54F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p w:rsid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c>
          <w:tcPr>
            <w:tcW w:w="1915"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c>
          <w:tcPr>
            <w:tcW w:w="1916" w:type="dxa"/>
            <w:shd w:val="clear" w:color="auto" w:fill="auto"/>
          </w:tcPr>
          <w:p w:rsidR="005D3783" w:rsidRPr="005D3783" w:rsidRDefault="005D3783" w:rsidP="005D3783">
            <w:pPr>
              <w:pStyle w:val="NoSpacing"/>
              <w:rPr>
                <w:rFonts w:ascii="Arial Narrow" w:hAnsi="Arial Narrow" w:cs="Arial Narrow"/>
                <w:bCs/>
                <w:iCs/>
                <w:color w:val="000000"/>
                <w:sz w:val="24"/>
                <w:szCs w:val="24"/>
              </w:rPr>
            </w:pPr>
          </w:p>
        </w:tc>
      </w:tr>
    </w:tbl>
    <w:p w:rsidR="005D3783" w:rsidRDefault="005D3783" w:rsidP="005D3783">
      <w:pPr>
        <w:spacing w:after="0" w:line="240" w:lineRule="auto"/>
        <w:rPr>
          <w:rFonts w:ascii="Arial Narrow" w:hAnsi="Arial Narrow"/>
          <w:color w:val="4D4D4D"/>
        </w:rPr>
      </w:pPr>
    </w:p>
    <w:p w:rsidR="005D3783" w:rsidRDefault="005D3783" w:rsidP="00602D42">
      <w:pPr>
        <w:spacing w:after="0" w:line="240" w:lineRule="atLeast"/>
        <w:rPr>
          <w:rFonts w:ascii="Arial Narrow" w:hAnsi="Arial Narrow"/>
          <w:b/>
          <w:sz w:val="24"/>
          <w:szCs w:val="24"/>
        </w:rPr>
        <w:sectPr w:rsidR="005D3783">
          <w:footerReference w:type="first" r:id="rId13"/>
          <w:pgSz w:w="12240" w:h="15840"/>
          <w:pgMar w:top="2161" w:right="1440" w:bottom="1440" w:left="1440" w:header="720" w:footer="720" w:gutter="0"/>
          <w:cols w:space="720"/>
          <w:titlePg/>
          <w:docGrid w:linePitch="360"/>
        </w:sectPr>
      </w:pPr>
    </w:p>
    <w:p w:rsidR="00B0388D" w:rsidRPr="005D3783" w:rsidRDefault="005D3783" w:rsidP="00602D42">
      <w:pPr>
        <w:spacing w:after="0" w:line="240" w:lineRule="atLeast"/>
        <w:rPr>
          <w:rFonts w:ascii="Arial Narrow" w:hAnsi="Arial Narrow"/>
          <w:b/>
          <w:sz w:val="24"/>
          <w:szCs w:val="24"/>
        </w:rPr>
      </w:pPr>
      <w:r w:rsidRPr="005D3783">
        <w:rPr>
          <w:rFonts w:ascii="Arial Narrow" w:hAnsi="Arial Narrow"/>
          <w:b/>
          <w:sz w:val="24"/>
          <w:szCs w:val="24"/>
        </w:rPr>
        <w:lastRenderedPageBreak/>
        <w:t>INDIVIDUAL RESEARCH</w:t>
      </w:r>
    </w:p>
    <w:p w:rsidR="005D3783" w:rsidRDefault="005D3783" w:rsidP="00602D42">
      <w:pPr>
        <w:spacing w:after="0" w:line="240" w:lineRule="atLeast"/>
        <w:rPr>
          <w:rFonts w:ascii="Arial Narrow" w:hAnsi="Arial Narrow"/>
          <w:b/>
          <w:color w:val="4D4D4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516"/>
      </w:tblGrid>
      <w:tr w:rsidR="005D3783" w:rsidRPr="004A54FC">
        <w:tc>
          <w:tcPr>
            <w:tcW w:w="3060" w:type="dxa"/>
            <w:shd w:val="clear" w:color="auto" w:fill="auto"/>
          </w:tcPr>
          <w:p w:rsidR="005D3783" w:rsidRPr="005D3783" w:rsidRDefault="005D3783" w:rsidP="005D3783">
            <w:pPr>
              <w:pStyle w:val="NoSpacing"/>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Research Step </w:t>
            </w:r>
          </w:p>
        </w:tc>
        <w:tc>
          <w:tcPr>
            <w:tcW w:w="6516" w:type="dxa"/>
            <w:shd w:val="clear" w:color="auto" w:fill="auto"/>
          </w:tcPr>
          <w:p w:rsidR="005D3783" w:rsidRDefault="005D3783" w:rsidP="005D3783">
            <w:pPr>
              <w:pStyle w:val="NoSpacing"/>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Outlook Information </w:t>
            </w:r>
          </w:p>
          <w:p w:rsidR="009702C4" w:rsidRPr="005D3783" w:rsidRDefault="009702C4" w:rsidP="005D3783">
            <w:pPr>
              <w:pStyle w:val="NoSpacing"/>
              <w:rPr>
                <w:rFonts w:ascii="Arial Narrow" w:hAnsi="Arial Narrow" w:cs="Arial Narrow"/>
                <w:b/>
                <w:bCs/>
                <w:iCs/>
                <w:color w:val="000000"/>
                <w:sz w:val="24"/>
                <w:szCs w:val="24"/>
              </w:rPr>
            </w:pPr>
          </w:p>
        </w:tc>
      </w:tr>
      <w:tr w:rsidR="005D3783" w:rsidRPr="004A54FC">
        <w:tc>
          <w:tcPr>
            <w:tcW w:w="3060" w:type="dxa"/>
            <w:shd w:val="clear" w:color="auto" w:fill="auto"/>
          </w:tcPr>
          <w:p w:rsidR="005D3783" w:rsidRPr="005D3783" w:rsidRDefault="005D3783" w:rsidP="005D3783">
            <w:pPr>
              <w:pStyle w:val="NoSpacing"/>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People You Know </w:t>
            </w:r>
          </w:p>
        </w:tc>
        <w:tc>
          <w:tcPr>
            <w:tcW w:w="6516" w:type="dxa"/>
            <w:shd w:val="clear" w:color="auto" w:fill="auto"/>
          </w:tcPr>
          <w:p w:rsidR="005D3783" w:rsidRDefault="005D3783" w:rsidP="005D3783">
            <w:pPr>
              <w:pStyle w:val="NoSpacing"/>
              <w:rPr>
                <w:rFonts w:ascii="Arial Narrow" w:hAnsi="Arial Narrow" w:cs="Arial Narrow"/>
                <w:b/>
                <w:bCs/>
                <w:iCs/>
                <w:color w:val="000000"/>
                <w:sz w:val="24"/>
                <w:szCs w:val="24"/>
              </w:rPr>
            </w:pPr>
          </w:p>
          <w:p w:rsidR="005D3783" w:rsidRDefault="005D3783" w:rsidP="005D3783">
            <w:pPr>
              <w:pStyle w:val="NoSpacing"/>
              <w:rPr>
                <w:rFonts w:ascii="Arial Narrow" w:hAnsi="Arial Narrow" w:cs="Arial Narrow"/>
                <w:b/>
                <w:bCs/>
                <w:iCs/>
                <w:color w:val="000000"/>
                <w:sz w:val="24"/>
                <w:szCs w:val="24"/>
              </w:rPr>
            </w:pPr>
          </w:p>
          <w:p w:rsidR="005D3783" w:rsidRPr="005D3783" w:rsidRDefault="005D3783" w:rsidP="005D3783">
            <w:pPr>
              <w:pStyle w:val="NoSpacing"/>
              <w:rPr>
                <w:rFonts w:ascii="Arial Narrow" w:hAnsi="Arial Narrow" w:cs="Arial Narrow"/>
                <w:b/>
                <w:bCs/>
                <w:iCs/>
                <w:color w:val="000000"/>
                <w:sz w:val="24"/>
                <w:szCs w:val="24"/>
              </w:rPr>
            </w:pPr>
          </w:p>
        </w:tc>
      </w:tr>
      <w:tr w:rsidR="005D3783" w:rsidRPr="004A54FC">
        <w:tc>
          <w:tcPr>
            <w:tcW w:w="3060" w:type="dxa"/>
            <w:shd w:val="clear" w:color="auto" w:fill="auto"/>
          </w:tcPr>
          <w:p w:rsidR="005D3783" w:rsidRPr="005D3783" w:rsidRDefault="005D3783" w:rsidP="005D3783">
            <w:pPr>
              <w:pStyle w:val="NoSpacing"/>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Interview People in the Field </w:t>
            </w:r>
          </w:p>
        </w:tc>
        <w:tc>
          <w:tcPr>
            <w:tcW w:w="6516" w:type="dxa"/>
            <w:shd w:val="clear" w:color="auto" w:fill="auto"/>
          </w:tcPr>
          <w:p w:rsidR="005D3783" w:rsidRDefault="005D3783" w:rsidP="005D3783">
            <w:pPr>
              <w:pStyle w:val="NoSpacing"/>
              <w:rPr>
                <w:rFonts w:ascii="Arial Narrow" w:hAnsi="Arial Narrow" w:cs="Arial Narrow"/>
                <w:b/>
                <w:bCs/>
                <w:iCs/>
                <w:color w:val="000000"/>
                <w:sz w:val="24"/>
                <w:szCs w:val="24"/>
              </w:rPr>
            </w:pPr>
          </w:p>
          <w:p w:rsidR="005D3783" w:rsidRDefault="005D3783" w:rsidP="005D3783">
            <w:pPr>
              <w:pStyle w:val="NoSpacing"/>
              <w:rPr>
                <w:rFonts w:ascii="Arial Narrow" w:hAnsi="Arial Narrow" w:cs="Arial Narrow"/>
                <w:b/>
                <w:bCs/>
                <w:iCs/>
                <w:color w:val="000000"/>
                <w:sz w:val="24"/>
                <w:szCs w:val="24"/>
              </w:rPr>
            </w:pPr>
          </w:p>
          <w:p w:rsidR="005D3783" w:rsidRPr="005D3783" w:rsidRDefault="005D3783" w:rsidP="005D3783">
            <w:pPr>
              <w:pStyle w:val="NoSpacing"/>
              <w:rPr>
                <w:rFonts w:ascii="Arial Narrow" w:hAnsi="Arial Narrow" w:cs="Arial Narrow"/>
                <w:b/>
                <w:bCs/>
                <w:iCs/>
                <w:color w:val="000000"/>
                <w:sz w:val="24"/>
                <w:szCs w:val="24"/>
              </w:rPr>
            </w:pPr>
          </w:p>
        </w:tc>
      </w:tr>
      <w:tr w:rsidR="005D3783" w:rsidRPr="004A54FC">
        <w:tc>
          <w:tcPr>
            <w:tcW w:w="3060" w:type="dxa"/>
            <w:shd w:val="clear" w:color="auto" w:fill="auto"/>
          </w:tcPr>
          <w:p w:rsidR="005D3783" w:rsidRPr="005D3783" w:rsidRDefault="005D3783" w:rsidP="00F230C5">
            <w:pPr>
              <w:pStyle w:val="NoSpacing"/>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Information in High School </w:t>
            </w:r>
            <w:r w:rsidR="00F230C5">
              <w:rPr>
                <w:rFonts w:ascii="Arial Narrow" w:hAnsi="Arial Narrow" w:cs="Arial Narrow"/>
                <w:b/>
                <w:bCs/>
                <w:iCs/>
                <w:color w:val="000000"/>
                <w:sz w:val="24"/>
                <w:szCs w:val="24"/>
              </w:rPr>
              <w:t>Counseling and Career Center</w:t>
            </w:r>
          </w:p>
        </w:tc>
        <w:tc>
          <w:tcPr>
            <w:tcW w:w="6516" w:type="dxa"/>
            <w:shd w:val="clear" w:color="auto" w:fill="auto"/>
          </w:tcPr>
          <w:p w:rsidR="005D3783" w:rsidRDefault="005D3783" w:rsidP="005D3783">
            <w:pPr>
              <w:pStyle w:val="NoSpacing"/>
              <w:rPr>
                <w:rFonts w:ascii="Arial Narrow" w:hAnsi="Arial Narrow" w:cs="Arial Narrow"/>
                <w:b/>
                <w:bCs/>
                <w:iCs/>
                <w:color w:val="000000"/>
                <w:sz w:val="24"/>
                <w:szCs w:val="24"/>
              </w:rPr>
            </w:pPr>
          </w:p>
          <w:p w:rsidR="005D3783" w:rsidRDefault="005D3783" w:rsidP="005D3783">
            <w:pPr>
              <w:pStyle w:val="NoSpacing"/>
              <w:rPr>
                <w:rFonts w:ascii="Arial Narrow" w:hAnsi="Arial Narrow" w:cs="Arial Narrow"/>
                <w:b/>
                <w:bCs/>
                <w:iCs/>
                <w:color w:val="000000"/>
                <w:sz w:val="24"/>
                <w:szCs w:val="24"/>
              </w:rPr>
            </w:pPr>
          </w:p>
          <w:p w:rsidR="005D3783" w:rsidRPr="005D3783" w:rsidRDefault="005D3783" w:rsidP="005D3783">
            <w:pPr>
              <w:pStyle w:val="NoSpacing"/>
              <w:rPr>
                <w:rFonts w:ascii="Arial Narrow" w:hAnsi="Arial Narrow" w:cs="Arial Narrow"/>
                <w:b/>
                <w:bCs/>
                <w:iCs/>
                <w:color w:val="000000"/>
                <w:sz w:val="24"/>
                <w:szCs w:val="24"/>
              </w:rPr>
            </w:pPr>
          </w:p>
        </w:tc>
      </w:tr>
      <w:tr w:rsidR="005D3783" w:rsidRPr="004A54FC">
        <w:tc>
          <w:tcPr>
            <w:tcW w:w="3060" w:type="dxa"/>
            <w:shd w:val="clear" w:color="auto" w:fill="auto"/>
          </w:tcPr>
          <w:p w:rsidR="005D3783" w:rsidRPr="005D3783" w:rsidRDefault="005D3783" w:rsidP="005D3783">
            <w:pPr>
              <w:pStyle w:val="NoSpacing"/>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Internet Search of Employers</w:t>
            </w:r>
          </w:p>
        </w:tc>
        <w:tc>
          <w:tcPr>
            <w:tcW w:w="6516" w:type="dxa"/>
            <w:shd w:val="clear" w:color="auto" w:fill="auto"/>
          </w:tcPr>
          <w:p w:rsidR="005D3783" w:rsidRDefault="005D3783" w:rsidP="005D3783">
            <w:pPr>
              <w:pStyle w:val="NoSpacing"/>
              <w:rPr>
                <w:rFonts w:ascii="Arial Narrow" w:hAnsi="Arial Narrow" w:cs="Arial Narrow"/>
                <w:b/>
                <w:bCs/>
                <w:iCs/>
                <w:color w:val="000000"/>
                <w:sz w:val="24"/>
                <w:szCs w:val="24"/>
              </w:rPr>
            </w:pPr>
          </w:p>
          <w:p w:rsidR="005D3783" w:rsidRDefault="005D3783" w:rsidP="005D3783">
            <w:pPr>
              <w:pStyle w:val="NoSpacing"/>
              <w:rPr>
                <w:rFonts w:ascii="Arial Narrow" w:hAnsi="Arial Narrow" w:cs="Arial Narrow"/>
                <w:b/>
                <w:bCs/>
                <w:iCs/>
                <w:color w:val="000000"/>
                <w:sz w:val="24"/>
                <w:szCs w:val="24"/>
              </w:rPr>
            </w:pPr>
          </w:p>
          <w:p w:rsidR="005D3783" w:rsidRPr="005D3783" w:rsidRDefault="005D3783" w:rsidP="005D3783">
            <w:pPr>
              <w:pStyle w:val="NoSpacing"/>
              <w:rPr>
                <w:rFonts w:ascii="Arial Narrow" w:hAnsi="Arial Narrow" w:cs="Arial Narrow"/>
                <w:b/>
                <w:bCs/>
                <w:iCs/>
                <w:color w:val="000000"/>
                <w:sz w:val="24"/>
                <w:szCs w:val="24"/>
              </w:rPr>
            </w:pPr>
          </w:p>
        </w:tc>
      </w:tr>
      <w:tr w:rsidR="005D3783" w:rsidRPr="004A54FC">
        <w:trPr>
          <w:trHeight w:val="710"/>
        </w:trPr>
        <w:tc>
          <w:tcPr>
            <w:tcW w:w="3060" w:type="dxa"/>
            <w:shd w:val="clear" w:color="auto" w:fill="auto"/>
          </w:tcPr>
          <w:p w:rsidR="005D3783" w:rsidRPr="005D3783" w:rsidRDefault="005D3783" w:rsidP="005D3783">
            <w:pPr>
              <w:pStyle w:val="NoSpacing"/>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Internet search of </w:t>
            </w:r>
            <w:r w:rsidRPr="005D3783">
              <w:rPr>
                <w:rFonts w:ascii="Arial Narrow" w:eastAsia="Times New Roman" w:hAnsi="Arial Narrow" w:cs="Tahoma"/>
                <w:b/>
                <w:bCs/>
                <w:iCs/>
                <w:color w:val="333333"/>
                <w:sz w:val="24"/>
                <w:szCs w:val="24"/>
              </w:rPr>
              <w:t>Professional societies, trade groups, and labor unions.</w:t>
            </w:r>
            <w:r w:rsidRPr="005D3783">
              <w:rPr>
                <w:rFonts w:ascii="Arial Narrow" w:eastAsia="Times New Roman" w:hAnsi="Arial Narrow" w:cs="Tahoma"/>
                <w:color w:val="333333"/>
                <w:sz w:val="24"/>
                <w:szCs w:val="24"/>
              </w:rPr>
              <w:t> </w:t>
            </w:r>
          </w:p>
        </w:tc>
        <w:tc>
          <w:tcPr>
            <w:tcW w:w="6516" w:type="dxa"/>
            <w:shd w:val="clear" w:color="auto" w:fill="auto"/>
          </w:tcPr>
          <w:p w:rsidR="005D3783" w:rsidRPr="005D3783" w:rsidRDefault="005D3783" w:rsidP="005D3783">
            <w:pPr>
              <w:pStyle w:val="NoSpacing"/>
              <w:rPr>
                <w:rFonts w:ascii="Arial Narrow" w:hAnsi="Arial Narrow" w:cs="Arial Narrow"/>
                <w:b/>
                <w:bCs/>
                <w:iCs/>
                <w:color w:val="000000"/>
                <w:sz w:val="24"/>
                <w:szCs w:val="24"/>
              </w:rPr>
            </w:pPr>
          </w:p>
        </w:tc>
      </w:tr>
      <w:tr w:rsidR="005D3783" w:rsidRPr="004A54FC">
        <w:tc>
          <w:tcPr>
            <w:tcW w:w="3060" w:type="dxa"/>
            <w:shd w:val="clear" w:color="auto" w:fill="auto"/>
          </w:tcPr>
          <w:p w:rsidR="005D3783" w:rsidRPr="005D3783" w:rsidRDefault="005D3783" w:rsidP="005D3783">
            <w:pPr>
              <w:pStyle w:val="NoSpacing"/>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WorkSource Office or similar vocational areas </w:t>
            </w:r>
          </w:p>
        </w:tc>
        <w:tc>
          <w:tcPr>
            <w:tcW w:w="6516" w:type="dxa"/>
            <w:shd w:val="clear" w:color="auto" w:fill="auto"/>
          </w:tcPr>
          <w:p w:rsidR="005D3783" w:rsidRDefault="005D3783" w:rsidP="005D3783">
            <w:pPr>
              <w:pStyle w:val="NoSpacing"/>
              <w:rPr>
                <w:rFonts w:ascii="Arial Narrow" w:hAnsi="Arial Narrow" w:cs="Arial Narrow"/>
                <w:b/>
                <w:bCs/>
                <w:iCs/>
                <w:color w:val="000000"/>
                <w:sz w:val="24"/>
                <w:szCs w:val="24"/>
              </w:rPr>
            </w:pPr>
          </w:p>
          <w:p w:rsidR="005D3783" w:rsidRDefault="005D3783" w:rsidP="005D3783">
            <w:pPr>
              <w:pStyle w:val="NoSpacing"/>
              <w:rPr>
                <w:rFonts w:ascii="Arial Narrow" w:hAnsi="Arial Narrow" w:cs="Arial Narrow"/>
                <w:b/>
                <w:bCs/>
                <w:iCs/>
                <w:color w:val="000000"/>
                <w:sz w:val="24"/>
                <w:szCs w:val="24"/>
              </w:rPr>
            </w:pPr>
          </w:p>
          <w:p w:rsidR="005D3783" w:rsidRPr="005D3783" w:rsidRDefault="005D3783" w:rsidP="005D3783">
            <w:pPr>
              <w:pStyle w:val="NoSpacing"/>
              <w:rPr>
                <w:rFonts w:ascii="Arial Narrow" w:hAnsi="Arial Narrow" w:cs="Arial Narrow"/>
                <w:b/>
                <w:bCs/>
                <w:iCs/>
                <w:color w:val="000000"/>
                <w:sz w:val="24"/>
                <w:szCs w:val="24"/>
              </w:rPr>
            </w:pPr>
          </w:p>
        </w:tc>
      </w:tr>
      <w:tr w:rsidR="005D3783" w:rsidRPr="004A54FC">
        <w:tc>
          <w:tcPr>
            <w:tcW w:w="3060" w:type="dxa"/>
            <w:shd w:val="clear" w:color="auto" w:fill="auto"/>
          </w:tcPr>
          <w:p w:rsidR="005D3783" w:rsidRPr="005D3783" w:rsidRDefault="005D3783" w:rsidP="005D3783">
            <w:pPr>
              <w:pStyle w:val="NoSpacing"/>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 xml:space="preserve">U.S. Department of Labor One Career Stop </w:t>
            </w:r>
          </w:p>
          <w:p w:rsidR="005D3783" w:rsidRPr="005D3783" w:rsidRDefault="00D773EC" w:rsidP="005D3783">
            <w:pPr>
              <w:pStyle w:val="NoSpacing"/>
              <w:rPr>
                <w:rFonts w:ascii="Arial Narrow" w:hAnsi="Arial Narrow" w:cs="Arial Narrow"/>
                <w:b/>
                <w:bCs/>
                <w:iCs/>
                <w:color w:val="000000"/>
                <w:sz w:val="24"/>
                <w:szCs w:val="24"/>
              </w:rPr>
            </w:pPr>
            <w:hyperlink r:id="rId14" w:history="1">
              <w:r w:rsidR="005D3783" w:rsidRPr="005D3783">
                <w:rPr>
                  <w:rStyle w:val="Hyperlink"/>
                  <w:rFonts w:ascii="Arial Narrow" w:hAnsi="Arial Narrow" w:cs="Arial Narrow"/>
                  <w:b/>
                  <w:bCs/>
                  <w:iCs/>
                  <w:sz w:val="24"/>
                  <w:szCs w:val="24"/>
                </w:rPr>
                <w:t>http://www.careeronestop.org/</w:t>
              </w:r>
            </w:hyperlink>
          </w:p>
        </w:tc>
        <w:tc>
          <w:tcPr>
            <w:tcW w:w="6516" w:type="dxa"/>
            <w:shd w:val="clear" w:color="auto" w:fill="auto"/>
          </w:tcPr>
          <w:p w:rsidR="005D3783" w:rsidRPr="005D3783" w:rsidRDefault="005D3783" w:rsidP="005D3783">
            <w:pPr>
              <w:pStyle w:val="NoSpacing"/>
              <w:rPr>
                <w:rFonts w:ascii="Arial Narrow" w:hAnsi="Arial Narrow" w:cs="Arial Narrow"/>
                <w:b/>
                <w:bCs/>
                <w:iCs/>
                <w:color w:val="000000"/>
                <w:sz w:val="24"/>
                <w:szCs w:val="24"/>
              </w:rPr>
            </w:pPr>
          </w:p>
        </w:tc>
      </w:tr>
      <w:tr w:rsidR="005D3783" w:rsidRPr="004A54FC">
        <w:tc>
          <w:tcPr>
            <w:tcW w:w="3060" w:type="dxa"/>
            <w:shd w:val="clear" w:color="auto" w:fill="auto"/>
          </w:tcPr>
          <w:p w:rsidR="005D3783" w:rsidRDefault="005D3783" w:rsidP="005D3783">
            <w:pPr>
              <w:pStyle w:val="NoSpacing"/>
              <w:rPr>
                <w:rFonts w:ascii="Arial Narrow" w:hAnsi="Arial Narrow" w:cs="Arial Narrow"/>
                <w:b/>
                <w:bCs/>
                <w:iCs/>
                <w:color w:val="000000"/>
                <w:sz w:val="24"/>
                <w:szCs w:val="24"/>
              </w:rPr>
            </w:pPr>
            <w:r w:rsidRPr="005D3783">
              <w:rPr>
                <w:rFonts w:ascii="Arial Narrow" w:hAnsi="Arial Narrow" w:cs="Arial Narrow"/>
                <w:b/>
                <w:bCs/>
                <w:iCs/>
                <w:color w:val="000000"/>
                <w:sz w:val="24"/>
                <w:szCs w:val="24"/>
              </w:rPr>
              <w:t>Other</w:t>
            </w:r>
          </w:p>
          <w:p w:rsidR="005D3783" w:rsidRDefault="005D3783" w:rsidP="005D3783">
            <w:pPr>
              <w:pStyle w:val="NoSpacing"/>
              <w:rPr>
                <w:rFonts w:ascii="Arial Narrow" w:hAnsi="Arial Narrow" w:cs="Arial Narrow"/>
                <w:b/>
                <w:bCs/>
                <w:iCs/>
                <w:color w:val="000000"/>
                <w:sz w:val="24"/>
                <w:szCs w:val="24"/>
              </w:rPr>
            </w:pPr>
          </w:p>
          <w:p w:rsidR="005D3783" w:rsidRPr="005D3783" w:rsidRDefault="005D3783" w:rsidP="005D3783">
            <w:pPr>
              <w:pStyle w:val="NoSpacing"/>
              <w:rPr>
                <w:rFonts w:ascii="Arial Narrow" w:hAnsi="Arial Narrow" w:cs="Arial Narrow"/>
                <w:b/>
                <w:bCs/>
                <w:iCs/>
                <w:color w:val="000000"/>
                <w:sz w:val="24"/>
                <w:szCs w:val="24"/>
              </w:rPr>
            </w:pPr>
          </w:p>
        </w:tc>
        <w:tc>
          <w:tcPr>
            <w:tcW w:w="6516" w:type="dxa"/>
            <w:shd w:val="clear" w:color="auto" w:fill="auto"/>
          </w:tcPr>
          <w:p w:rsidR="005D3783" w:rsidRPr="005D3783" w:rsidRDefault="005D3783" w:rsidP="005D3783">
            <w:pPr>
              <w:pStyle w:val="NoSpacing"/>
              <w:rPr>
                <w:rFonts w:ascii="Arial Narrow" w:hAnsi="Arial Narrow" w:cs="Arial Narrow"/>
                <w:b/>
                <w:bCs/>
                <w:iCs/>
                <w:color w:val="000000"/>
                <w:sz w:val="24"/>
                <w:szCs w:val="24"/>
              </w:rPr>
            </w:pPr>
          </w:p>
        </w:tc>
      </w:tr>
    </w:tbl>
    <w:p w:rsidR="005D3783" w:rsidRDefault="005D3783" w:rsidP="005D3783">
      <w:pPr>
        <w:pStyle w:val="NoSpacing"/>
        <w:rPr>
          <w:rFonts w:ascii="Arial Narrow" w:hAnsi="Arial Narrow" w:cs="Arial Narrow"/>
          <w:b/>
          <w:bCs/>
          <w:iCs/>
          <w:color w:val="000000"/>
          <w:sz w:val="24"/>
          <w:szCs w:val="24"/>
        </w:rPr>
        <w:sectPr w:rsidR="005D3783">
          <w:headerReference w:type="first" r:id="rId15"/>
          <w:footerReference w:type="first" r:id="rId16"/>
          <w:pgSz w:w="12240" w:h="15840"/>
          <w:pgMar w:top="1531" w:right="1440" w:bottom="1440" w:left="1440" w:header="720" w:footer="720" w:gutter="0"/>
          <w:cols w:space="720"/>
          <w:titlePg/>
          <w:docGrid w:linePitch="360"/>
        </w:sectPr>
      </w:pPr>
    </w:p>
    <w:p w:rsidR="009702C4" w:rsidRPr="004E5D88" w:rsidRDefault="009702C4" w:rsidP="009702C4">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rsidR="009702C4" w:rsidRDefault="00D773EC" w:rsidP="009702C4">
      <w:pPr>
        <w:spacing w:after="0" w:line="240" w:lineRule="atLeast"/>
        <w:jc w:val="center"/>
        <w:rPr>
          <w:rFonts w:ascii="Arial Narrow" w:hAnsi="Arial Narrow"/>
          <w:color w:val="597B51"/>
          <w:spacing w:val="120"/>
          <w:sz w:val="36"/>
          <w:szCs w:val="36"/>
        </w:rPr>
      </w:pPr>
      <w:r>
        <w:pict>
          <v:rect id="_x0000_i1030" style="width:468pt;height:1.5pt" o:hralign="center" o:hrstd="t" o:hrnoshade="t" o:hr="t" fillcolor="#7f7f7f [1612]" stroked="f"/>
        </w:pict>
      </w:r>
    </w:p>
    <w:p w:rsidR="009702C4" w:rsidRPr="004E5D88" w:rsidRDefault="009702C4" w:rsidP="009702C4">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12-28</w:t>
      </w:r>
      <w:r w:rsidRPr="004E5D88">
        <w:rPr>
          <w:rFonts w:ascii="Arial Black" w:hAnsi="Arial Black"/>
          <w:spacing w:val="40"/>
          <w:sz w:val="24"/>
          <w:szCs w:val="24"/>
        </w:rPr>
        <w:t xml:space="preserve"> </w:t>
      </w:r>
      <w:r w:rsidR="000035F2">
        <w:rPr>
          <w:rFonts w:ascii="Arial Black" w:hAnsi="Arial Black"/>
          <w:spacing w:val="40"/>
          <w:sz w:val="24"/>
          <w:szCs w:val="24"/>
        </w:rPr>
        <w:t xml:space="preserve">STUDENT </w:t>
      </w:r>
      <w:r>
        <w:rPr>
          <w:rFonts w:ascii="Arial Black" w:hAnsi="Arial Black"/>
          <w:spacing w:val="40"/>
          <w:sz w:val="24"/>
          <w:szCs w:val="24"/>
        </w:rPr>
        <w:t>HANDOUT</w:t>
      </w:r>
    </w:p>
    <w:p w:rsidR="009702C4" w:rsidRDefault="009702C4" w:rsidP="009702C4">
      <w:pPr>
        <w:spacing w:after="0" w:line="240" w:lineRule="atLeast"/>
        <w:jc w:val="center"/>
        <w:rPr>
          <w:rFonts w:ascii="Arial Narrow" w:hAnsi="Arial Narrow"/>
          <w:color w:val="4D4D4D"/>
          <w:sz w:val="24"/>
          <w:szCs w:val="24"/>
        </w:rPr>
      </w:pPr>
    </w:p>
    <w:p w:rsidR="009702C4" w:rsidRPr="001352BF" w:rsidRDefault="009702C4" w:rsidP="009702C4">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JOURNAL PAGE</w:t>
      </w:r>
      <w:r>
        <w:rPr>
          <w:rFonts w:ascii="Arial Black" w:hAnsi="Arial Black"/>
          <w:color w:val="FFFFFF" w:themeColor="background1"/>
          <w:spacing w:val="40"/>
          <w:sz w:val="24"/>
          <w:szCs w:val="24"/>
        </w:rPr>
        <w:tab/>
      </w:r>
    </w:p>
    <w:p w:rsidR="009702C4" w:rsidRDefault="009702C4" w:rsidP="009702C4">
      <w:pPr>
        <w:spacing w:after="0" w:line="240" w:lineRule="atLeast"/>
        <w:rPr>
          <w:rFonts w:ascii="Arial Narrow" w:hAnsi="Arial Narrow"/>
          <w:color w:val="4D4D4D"/>
          <w:sz w:val="24"/>
          <w:szCs w:val="24"/>
        </w:rPr>
      </w:pPr>
    </w:p>
    <w:p w:rsidR="009702C4" w:rsidRDefault="009702C4" w:rsidP="009702C4">
      <w:pPr>
        <w:spacing w:after="0" w:line="240" w:lineRule="atLeast"/>
        <w:rPr>
          <w:rFonts w:ascii="Arial Narrow" w:hAnsi="Arial Narrow"/>
          <w:color w:val="4D4D4D"/>
          <w:sz w:val="24"/>
          <w:szCs w:val="24"/>
        </w:rPr>
      </w:pPr>
    </w:p>
    <w:p w:rsidR="009702C4" w:rsidRDefault="009702C4" w:rsidP="009702C4">
      <w:pPr>
        <w:spacing w:after="0" w:line="240" w:lineRule="atLeast"/>
        <w:rPr>
          <w:rFonts w:ascii="Arial Narrow" w:hAnsi="Arial Narrow"/>
          <w:b/>
          <w:bCs/>
          <w:sz w:val="24"/>
          <w:szCs w:val="24"/>
          <w:u w:val="single"/>
        </w:rPr>
      </w:pPr>
      <w:r w:rsidRPr="00043DB9">
        <w:rPr>
          <w:rFonts w:ascii="Arial Narrow" w:hAnsi="Arial Narrow"/>
          <w:b/>
          <w:sz w:val="24"/>
          <w:szCs w:val="24"/>
        </w:rPr>
        <w:t xml:space="preserve">DATE: </w:t>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p>
    <w:p w:rsidR="009702C4" w:rsidRDefault="00D773EC" w:rsidP="009702C4">
      <w:pPr>
        <w:spacing w:after="0" w:line="240" w:lineRule="atLeast"/>
        <w:rPr>
          <w:rFonts w:ascii="Arial Narrow" w:hAnsi="Arial Narrow"/>
          <w:b/>
          <w:bCs/>
          <w:sz w:val="24"/>
          <w:szCs w:val="24"/>
          <w:u w:val="single"/>
        </w:rPr>
      </w:pPr>
      <w:r>
        <w:rPr>
          <w:noProof/>
        </w:rPr>
        <w:pict>
          <v:shapetype id="_x0000_t202" coordsize="21600,21600" o:spt="202" path="m,l,21600r21600,l21600,xe">
            <v:stroke joinstyle="miter"/>
            <v:path gradientshapeok="t" o:connecttype="rect"/>
          </v:shapetype>
          <v:shape id="Text Box 3" o:spid="_x0000_s1026" type="#_x0000_t202" style="position:absolute;margin-left:-5.45pt;margin-top:7.4pt;width:489.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vYVKgCAABYBQAADgAAAGRycy9lMm9Eb2MueG1srFTJbtswFLwX6D8QvDtaIju2EDlIvRQF0gVI&#10;+gGUSElEKVIlaUtu0H/vI2k7TnspiupAcR2+mTePt3djJ9CeacOVLHByFWPEZKUol02Bvz5tJ3OM&#10;jCWSEqEkK/CBGXy3fPvmduhzlqpWCco0AhBp8qEvcGttn0eRqVrWEXOleiZhsVa6IxaGuomoJgOg&#10;dyJK43gWDUrTXquKGQOz67CIlx6/rlllP9e1YRaJAkNs1rfat6Vro+UtyRtN+pZXxzDIP0TRES7h&#10;0jPUmliCdpr/AdXxSiujantVqS5Sdc0r5jkAmyT+jc1jS3rmuYA4pj/LZP4fbPVp/0UjTgucYiRJ&#10;Byl6YqNF79SIrp06Q29y2PTYwzY7wjRk2TM1/YOqvhkk1aolsmH3WquhZYRCdIk7GV0cDTjGgZTD&#10;R0XhGrKzygONte6cdCAGAnTI0uGcGRdKBZOzNFnM0ylGFawl1zfJLPa5i0h+Ot5rY98z1SHXKbCG&#10;1Ht4sn8w1oVD8tMWd5tUWy6ET7+QaCjwYurxCZhQSxooKsGp2+YOeEuyldBoT8BMZRNkELsO+IS5&#10;aQyfp36x3d9sLpFcGGti2nDIHIwbBCd23EI5CN4VeO7AjgZ1sm4k9dFawkXoAyMhXWigEnA89oLt&#10;nhfxYjPfzLNJls42kyymdHK/XWWT2Ta5ma6v16vVOvnpWCZZ3nJKmXRETyWQZH9nsWMxBvOei+AV&#10;W6Ob8qza1n8niV5EiV6H4TUDVqe/Z+f95CwUzGTHcgRBnMlKRQ/gLK1CecNzBJ1W6R8YDVDaBTbf&#10;d0QzjMQHCe5cJFnm3gI/yKY3KQz05Up5uUJkBVAFthiF7sqG92PXa960cFMwglT34Oiae6+9RAUU&#10;3ADK15M5PjXufbgc+10vD+LyFwAAAP//AwBQSwMEFAAGAAgAAAAhAKLhBmvdAAAACgEAAA8AAABk&#10;cnMvZG93bnJldi54bWxMj8tugzAQRfeV8g/WROousUMrRCgmiqpm100gH2Dw8FD9QNgk9O87XbXL&#10;0T26c25xWq1hd5zD6J2Ew14AQ9d6Pbpewq2+7DJgISqnlfEOJXxjgFO5eSpUrv3DXfFexZ5RiQu5&#10;kjDEOOWch3ZAq8LeT+go6/xsVaRz7rme1YPKreGJECm3anT0YVATvg/YflWLlWA+umuVjudb93mp&#10;s3ZK6mVtaimft+v5DVjENf7B8KtP6lCSU+MXpwMzEnYHcSSUgleaQMAxzVJgjYTkRWTAy4L/n1D+&#10;AAAA//8DAFBLAQItABQABgAIAAAAIQDkmcPA+wAAAOEBAAATAAAAAAAAAAAAAAAAAAAAAABbQ29u&#10;dGVudF9UeXBlc10ueG1sUEsBAi0AFAAGAAgAAAAhACOyauHXAAAAlAEAAAsAAAAAAAAAAAAAAAAA&#10;LAEAAF9yZWxzLy5yZWxzUEsBAi0AFAAGAAgAAAAhAPOL2FSoAgAAWAUAAA4AAAAAAAAAAAAAAAAA&#10;LAIAAGRycy9lMm9Eb2MueG1sUEsBAi0AFAAGAAgAAAAhAKLhBmvdAAAACgEAAA8AAAAAAAAAAAAA&#10;AAAAAAUAAGRycy9kb3ducmV2LnhtbFBLBQYAAAAABAAEAPMAAAAKBgAAAAA=&#10;" filled="f" strokecolor="#7f7f7f [1612]">
            <v:stroke dashstyle="3 1" endcap="round"/>
            <v:textbox>
              <w:txbxContent>
                <w:p w:rsidR="009702C4" w:rsidRPr="00043DB9" w:rsidRDefault="009702C4" w:rsidP="009702C4">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12</w:t>
                  </w:r>
                  <w:r w:rsidRPr="005659F8">
                    <w:rPr>
                      <w:rFonts w:ascii="Arial Narrow" w:hAnsi="Arial Narrow"/>
                      <w:b/>
                      <w:color w:val="595959" w:themeColor="text1" w:themeTint="A6"/>
                      <w:sz w:val="28"/>
                      <w:szCs w:val="28"/>
                    </w:rPr>
                    <w:t>-</w:t>
                  </w:r>
                  <w:r>
                    <w:rPr>
                      <w:rFonts w:ascii="Arial Narrow" w:hAnsi="Arial Narrow"/>
                      <w:b/>
                      <w:color w:val="595959" w:themeColor="text1" w:themeTint="A6"/>
                      <w:sz w:val="28"/>
                      <w:szCs w:val="28"/>
                    </w:rPr>
                    <w:t>28</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RESEARCHING EMPLOYMENT OUTLOOKS</w:t>
                  </w:r>
                </w:p>
                <w:p w:rsidR="009702C4" w:rsidRDefault="009702C4" w:rsidP="009702C4">
                  <w:pPr>
                    <w:ind w:left="540" w:hanging="540"/>
                    <w:rPr>
                      <w:rFonts w:ascii="Arial Narrow" w:eastAsia="Geeza Pro" w:hAnsi="Arial Narrow"/>
                      <w:sz w:val="28"/>
                      <w:szCs w:val="28"/>
                    </w:rPr>
                  </w:pPr>
                  <w:r w:rsidRPr="00043DB9">
                    <w:rPr>
                      <w:rFonts w:ascii="Arial Narrow" w:hAnsi="Arial Narrow"/>
                      <w:b/>
                      <w:i/>
                      <w:sz w:val="28"/>
                      <w:szCs w:val="28"/>
                    </w:rPr>
                    <w:t xml:space="preserve">Q1: </w:t>
                  </w:r>
                  <w:r>
                    <w:rPr>
                      <w:rFonts w:ascii="Arial Narrow" w:eastAsia="Geeza Pro" w:hAnsi="Arial Narrow"/>
                      <w:sz w:val="28"/>
                      <w:szCs w:val="28"/>
                    </w:rPr>
                    <w:t>Is the occupational area(s) I’m considering for my first career step likely to have jobs? Why or Why not?</w:t>
                  </w:r>
                </w:p>
                <w:p w:rsidR="009702C4" w:rsidRPr="001A3431" w:rsidRDefault="009702C4" w:rsidP="001A3431">
                  <w:pPr>
                    <w:ind w:left="540" w:hanging="540"/>
                    <w:rPr>
                      <w:rFonts w:ascii="Arial Narrow" w:eastAsia="Geeza Pro" w:hAnsi="Arial Narrow"/>
                      <w:sz w:val="28"/>
                      <w:szCs w:val="28"/>
                    </w:rPr>
                  </w:pPr>
                  <w:r>
                    <w:rPr>
                      <w:rFonts w:ascii="Arial Narrow" w:hAnsi="Arial Narrow"/>
                      <w:b/>
                      <w:i/>
                      <w:sz w:val="28"/>
                      <w:szCs w:val="28"/>
                    </w:rPr>
                    <w:t xml:space="preserve">Q2: </w:t>
                  </w:r>
                  <w:r>
                    <w:rPr>
                      <w:rFonts w:ascii="Arial Narrow" w:eastAsia="Geeza Pro" w:hAnsi="Arial Narrow"/>
                      <w:sz w:val="28"/>
                      <w:szCs w:val="28"/>
                    </w:rPr>
                    <w:t>Is this still an area of interest to me? Why or why not?</w:t>
                  </w:r>
                </w:p>
              </w:txbxContent>
            </v:textbox>
          </v:shape>
        </w:pict>
      </w:r>
    </w:p>
    <w:p w:rsidR="009702C4" w:rsidRPr="001364F4" w:rsidRDefault="009702C4" w:rsidP="009702C4">
      <w:pPr>
        <w:pStyle w:val="NoSpacing"/>
        <w:rPr>
          <w:rFonts w:ascii="Arial Narrow" w:hAnsi="Arial Narrow"/>
          <w:sz w:val="24"/>
          <w:szCs w:val="24"/>
        </w:rPr>
      </w:pPr>
    </w:p>
    <w:p w:rsidR="009702C4" w:rsidRDefault="009702C4" w:rsidP="009702C4"/>
    <w:p w:rsidR="00EE096D" w:rsidRDefault="00D773EC" w:rsidP="00EE096D">
      <w:pPr>
        <w:spacing w:after="0" w:line="240" w:lineRule="atLeast"/>
        <w:rPr>
          <w:rFonts w:ascii="Arial Narrow" w:hAnsi="Arial Narrow"/>
          <w:color w:val="597B51"/>
        </w:rPr>
      </w:pPr>
      <w:r>
        <w:rPr>
          <w:noProof/>
        </w:rPr>
        <w:pict>
          <v:shape id="_x0000_s1027" type="#_x0000_t202" style="position:absolute;margin-left:-5.45pt;margin-top:71.45pt;width:489.75pt;height:3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ON4KwCAABfBQAADgAAAGRycy9lMm9Eb2MueG1srFTJbtswEL0X6D8QvDuSHMmxhchB6qUokC5A&#10;0g+gREoiSpEqSVtyg/57h6TtOO2lKKoDxWXmcd7wzdzejZ1Ae6YNV7LAyVWMEZOVolw2Bf76tJ3M&#10;MTKWSEqEkqzAB2bw3fLtm9uhz9lUtUpQphGASJMPfYFba/s8ikzVso6YK9UzCYe10h2xsNRNRDUZ&#10;AL0T0TSOZ9GgNO21qpgxsLsOh3jp8euaVfZzXRtmkSgwxGb9qP1YujFa3pK80aRveXUMg/xDFB3h&#10;Ei49Q62JJWin+R9QHa+0Mqq2V5XqIlXXvGKeA7BJ4t/YPLakZ54LJMf05zSZ/wdbfdp/0YjTAl9j&#10;JEkHT/TERoveqRFdu+wMvcnB6LEHMzvCNryyZ2r6B1V9M0iqVUtkw+61VkPLCIXoEucZXbgGHONA&#10;yuGjonAN2VnlgcZady51kAwE6PBKh/PLuFAq2JxNk8V8mmFUwVmaJcnsJvN3kPzk3mtj3zPVITcp&#10;sIan9/Bk/2CsC4fkJxN3m1RbLoR/fiHRUOBF5vEJiFBLGigqwakzcw5ekmwlNNoTEFPZhDSIXQd8&#10;wl4Ww3cM62zubzaXSC6MNTFtcDIH4xbOjeQdt1AOgncFnjuwo0BdWjeSehNLuAhzYCSk84IsAcfj&#10;LMjueREvNvPNPJ2k09lmksaUTu63q3Qy2yY32fp6vVqtk5+OZZLmLaeUSUf0VAJJ+ncSOxZjEO+5&#10;CF6xNbopz1nb+u+UopekRK/D8DkDVqe/Z+f15CQUxGTHcvTC9WJzWisVPYDAtApVDl0JJq3SPzAa&#10;oMILbL7viGYYiQ8SRLpI0tS1BL9Is5spLPTlSXl5QmQFUAW2GIXpyoY2sus1b1q4KehBqnsQds29&#10;5F6iAiZuAVXsOR07jmsTl2tv9dIXl78AAAD//wMAUEsDBBQABgAIAAAAIQDUT1Kz3wAAAAsBAAAP&#10;AAAAZHJzL2Rvd25yZXYueG1sTI/LboMwEEX3lfoP1lTqLjGhKSIUE0VVs+smkA8weHioeIywSejf&#10;d7pqdzO6R3fO5MfVjuKGsx8cKdhtIxBIjTMDdQqu1XmTgvBBk9GjI1TwjR6OxeNDrjPj7nTBWxk6&#10;wSXkM62gD2HKpPRNj1b7rZuQOGvdbHXgde6kmfWdy+0o4yhKpNUD8YVeT/jeY/NVLlbB+NFeymQ4&#10;XdvPc5U2U1wta10p9fy0nt5ABFzDHwy/+qwOBTvVbiHjxahgs4sOjHKwj3lg4pCkCYhaQfr6sgdZ&#10;5PL/D8UPAAAA//8DAFBLAQItABQABgAIAAAAIQDkmcPA+wAAAOEBAAATAAAAAAAAAAAAAAAAAAAA&#10;AABbQ29udGVudF9UeXBlc10ueG1sUEsBAi0AFAAGAAgAAAAhACOyauHXAAAAlAEAAAsAAAAAAAAA&#10;AAAAAAAALAEAAF9yZWxzLy5yZWxzUEsBAi0AFAAGAAgAAAAhAMaTjeCsAgAAXwUAAA4AAAAAAAAA&#10;AAAAAAAALAIAAGRycy9lMm9Eb2MueG1sUEsBAi0AFAAGAAgAAAAhANRPUrPfAAAACwEAAA8AAAAA&#10;AAAAAAAAAAAABAUAAGRycy9kb3ducmV2LnhtbFBLBQYAAAAABAAEAPMAAAAQBgAAAAA=&#10;" filled="f" strokecolor="#7f7f7f [1612]">
            <v:stroke dashstyle="3 1" endcap="round"/>
            <v:textbox>
              <w:txbxContent>
                <w:p w:rsidR="009702C4" w:rsidRPr="00043DB9" w:rsidRDefault="009702C4" w:rsidP="009702C4">
                  <w:pPr>
                    <w:outlineLvl w:val="0"/>
                    <w:rPr>
                      <w:rFonts w:ascii="Arial Narrow" w:hAnsi="Arial Narrow"/>
                      <w:b/>
                      <w:i/>
                      <w:sz w:val="28"/>
                      <w:szCs w:val="28"/>
                    </w:rPr>
                  </w:pPr>
                  <w:r>
                    <w:rPr>
                      <w:rFonts w:ascii="Arial Narrow" w:hAnsi="Arial Narrow"/>
                      <w:b/>
                      <w:i/>
                      <w:sz w:val="28"/>
                      <w:szCs w:val="28"/>
                    </w:rPr>
                    <w:t>Answers:</w:t>
                  </w:r>
                </w:p>
                <w:p w:rsidR="009702C4" w:rsidRPr="00043DB9" w:rsidRDefault="009702C4" w:rsidP="009702C4">
                  <w:pPr>
                    <w:rPr>
                      <w:rFonts w:ascii="Arial Narrow" w:hAnsi="Arial Narrow"/>
                      <w:sz w:val="28"/>
                      <w:szCs w:val="28"/>
                    </w:rPr>
                  </w:pPr>
                  <w:bookmarkStart w:id="0" w:name="_GoBack"/>
                  <w:bookmarkEnd w:id="0"/>
                </w:p>
              </w:txbxContent>
            </v:textbox>
          </v:shape>
        </w:pict>
      </w:r>
    </w:p>
    <w:sectPr w:rsidR="00EE096D" w:rsidSect="00343994">
      <w:headerReference w:type="default" r:id="rId17"/>
      <w:footerReference w:type="default" r:id="rId18"/>
      <w:pgSz w:w="12240" w:h="15840"/>
      <w:pgMar w:top="2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C4" w:rsidRDefault="009702C4" w:rsidP="00AF4786">
      <w:pPr>
        <w:spacing w:after="0" w:line="240" w:lineRule="auto"/>
      </w:pPr>
      <w:r>
        <w:separator/>
      </w:r>
    </w:p>
  </w:endnote>
  <w:endnote w:type="continuationSeparator" w:id="0">
    <w:p w:rsidR="009702C4" w:rsidRDefault="009702C4"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Geeza Pro">
    <w:charset w:val="54"/>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C4" w:rsidRDefault="00D773EC" w:rsidP="00B0388D">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9702C4" w:rsidRPr="00F00D8B" w:rsidRDefault="009702C4" w:rsidP="00B0388D">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9702C4" w:rsidRDefault="009702C4" w:rsidP="00B0388D">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D773EC">
      <w:fldChar w:fldCharType="begin"/>
    </w:r>
    <w:r w:rsidR="00D773EC">
      <w:instrText xml:space="preserve"> PAGE   \* MERGEFORMAT </w:instrText>
    </w:r>
    <w:r w:rsidR="00D773EC">
      <w:fldChar w:fldCharType="separate"/>
    </w:r>
    <w:r w:rsidR="00D773EC" w:rsidRPr="00D773EC">
      <w:rPr>
        <w:rFonts w:ascii="Arial Narrow" w:hAnsi="Arial Narrow"/>
        <w:noProof/>
        <w:color w:val="595959" w:themeColor="text1" w:themeTint="A6"/>
        <w:sz w:val="18"/>
        <w:szCs w:val="18"/>
      </w:rPr>
      <w:t>2</w:t>
    </w:r>
    <w:r w:rsidR="00D773EC">
      <w:rPr>
        <w:rFonts w:ascii="Arial Narrow" w:hAnsi="Arial Narrow"/>
        <w:noProof/>
        <w:color w:val="595959" w:themeColor="text1" w:themeTint="A6"/>
        <w:sz w:val="18"/>
        <w:szCs w:val="18"/>
      </w:rPr>
      <w:fldChar w:fldCharType="end"/>
    </w:r>
  </w:p>
  <w:p w:rsidR="00D773EC" w:rsidRPr="00D773EC" w:rsidRDefault="00D773EC" w:rsidP="00D773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2E4C0D38" wp14:editId="36A3DB9D">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C4" w:rsidRDefault="00D773EC" w:rsidP="003B5E70">
    <w:pPr>
      <w:pStyle w:val="Footer"/>
      <w:spacing w:before="120"/>
      <w:rPr>
        <w:rFonts w:ascii="Arial Narrow" w:hAnsi="Arial Narrow"/>
        <w:color w:val="597B51"/>
        <w:spacing w:val="7"/>
        <w:sz w:val="18"/>
        <w:szCs w:val="18"/>
      </w:rPr>
    </w:pPr>
    <w:r>
      <w:pict>
        <v:rect id="_x0000_i1028" style="width:468pt;height:1.5pt" o:hralign="center" o:hrstd="t" o:hrnoshade="t" o:hr="t" fillcolor="#7f7f7f [1612]" stroked="f"/>
      </w:pict>
    </w:r>
  </w:p>
  <w:p w:rsidR="009702C4" w:rsidRPr="00F00D8B" w:rsidRDefault="009702C4" w:rsidP="003B5E70">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9702C4" w:rsidRDefault="009702C4">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D773EC">
      <w:fldChar w:fldCharType="begin"/>
    </w:r>
    <w:r w:rsidR="00D773EC">
      <w:instrText xml:space="preserve"> PAGE   \* MERGEFORMAT </w:instrText>
    </w:r>
    <w:r w:rsidR="00D773EC">
      <w:fldChar w:fldCharType="separate"/>
    </w:r>
    <w:r w:rsidR="00D773EC" w:rsidRPr="00D773EC">
      <w:rPr>
        <w:rFonts w:ascii="Arial Narrow" w:hAnsi="Arial Narrow"/>
        <w:noProof/>
        <w:color w:val="595959" w:themeColor="text1" w:themeTint="A6"/>
        <w:sz w:val="18"/>
        <w:szCs w:val="18"/>
      </w:rPr>
      <w:t>1</w:t>
    </w:r>
    <w:r w:rsidR="00D773EC">
      <w:rPr>
        <w:rFonts w:ascii="Arial Narrow" w:hAnsi="Arial Narrow"/>
        <w:noProof/>
        <w:color w:val="595959" w:themeColor="text1" w:themeTint="A6"/>
        <w:sz w:val="18"/>
        <w:szCs w:val="18"/>
      </w:rPr>
      <w:fldChar w:fldCharType="end"/>
    </w:r>
  </w:p>
  <w:p w:rsidR="00D773EC" w:rsidRPr="00D773EC" w:rsidRDefault="00D773EC" w:rsidP="00D773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6B289872" wp14:editId="0F6D41EE">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C4" w:rsidRDefault="001A3431" w:rsidP="001A3431">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rsidR="00D773EC" w:rsidRPr="00D773EC" w:rsidRDefault="00D773EC" w:rsidP="00D773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7904F138" wp14:editId="4DA6F358">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431" w:rsidRDefault="001A3431" w:rsidP="001A3431">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rsidR="00D773EC" w:rsidRPr="00D773EC" w:rsidRDefault="00D773EC" w:rsidP="00D773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7904F138" wp14:editId="4DA6F358">
          <wp:extent cx="742762" cy="241300"/>
          <wp:effectExtent l="0" t="0" r="635" b="6350"/>
          <wp:docPr id="6" name="Picture 6"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C4" w:rsidRDefault="009702C4"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 xml:space="preserve">Rev </w:t>
    </w:r>
    <w:r w:rsidR="001A3431">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rsidR="00D773EC" w:rsidRPr="00D773EC" w:rsidRDefault="00D773EC" w:rsidP="00D773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7904F138" wp14:editId="4DA6F358">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C4" w:rsidRDefault="009702C4" w:rsidP="00AF4786">
      <w:pPr>
        <w:spacing w:after="0" w:line="240" w:lineRule="auto"/>
      </w:pPr>
      <w:r>
        <w:separator/>
      </w:r>
    </w:p>
  </w:footnote>
  <w:footnote w:type="continuationSeparator" w:id="0">
    <w:p w:rsidR="009702C4" w:rsidRDefault="009702C4"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C4" w:rsidRPr="006865C1" w:rsidRDefault="009702C4"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12-28</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Pr>
        <w:rFonts w:ascii="Arial Narrow" w:hAnsi="Arial Narrow"/>
        <w:color w:val="000000" w:themeColor="text1"/>
        <w:spacing w:val="7"/>
        <w:sz w:val="18"/>
        <w:szCs w:val="18"/>
      </w:rPr>
      <w:t xml:space="preserve"> RESEARCHING EMPLOYMENT OUTLOOKS</w:t>
    </w:r>
  </w:p>
  <w:p w:rsidR="009702C4" w:rsidRPr="00343994" w:rsidRDefault="00D773EC" w:rsidP="00B0388D">
    <w:pPr>
      <w:pStyle w:val="Header"/>
      <w:jc w:val="right"/>
      <w:rPr>
        <w:rFonts w:ascii="Arial Narrow" w:hAnsi="Arial Narrow"/>
        <w:color w:val="597B51"/>
        <w:spacing w:val="7"/>
        <w:sz w:val="18"/>
        <w:szCs w:val="18"/>
      </w:rPr>
    </w:pPr>
    <w:r>
      <w:pict>
        <v:rect id="_x0000_i1026" style="width:468pt;height:1.5pt;mso-position-vertical:absolute" o:hralign="center" o:hrstd="t" o:hrnoshade="t" o:hr="t" fillcolor="#7f7f7f [1612]" stroked="f"/>
      </w:pict>
    </w:r>
    <w:r w:rsidR="009702C4">
      <w:rPr>
        <w:rFonts w:ascii="Arial Narrow" w:hAnsi="Arial Narrow"/>
        <w:color w:val="597B51"/>
        <w:spacing w:val="7"/>
        <w:sz w:val="18"/>
        <w:szCs w:val="18"/>
      </w:rPr>
      <w:tab/>
    </w:r>
    <w:r w:rsidR="009702C4">
      <w:rPr>
        <w:rFonts w:ascii="Arial Narrow" w:hAnsi="Arial Narrow"/>
        <w:color w:val="597B51"/>
        <w:spacing w:val="7"/>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C4" w:rsidRDefault="009702C4">
    <w:pPr>
      <w:pStyle w:val="Header"/>
    </w:pPr>
    <w:r>
      <w:rPr>
        <w:noProof/>
      </w:rPr>
      <w:drawing>
        <wp:inline distT="0" distB="0" distL="0" distR="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431" w:rsidRPr="001A3431" w:rsidRDefault="001A3431" w:rsidP="001A3431">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EMPLOYMENT OUTLOOK cont.</w:t>
    </w:r>
    <w:r>
      <w:rPr>
        <w:rFonts w:ascii="Arial Black" w:hAnsi="Arial Black"/>
        <w:color w:val="FFFFFF" w:themeColor="background1"/>
        <w:spacing w:val="40"/>
        <w:sz w:val="24"/>
        <w:szCs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C4" w:rsidRPr="00343994" w:rsidRDefault="009702C4" w:rsidP="009702C4">
    <w:pPr>
      <w:pStyle w:val="Header"/>
      <w:tabs>
        <w:tab w:val="left" w:pos="1139"/>
        <w:tab w:val="left" w:pos="5760"/>
      </w:tabs>
      <w:rPr>
        <w:rFonts w:ascii="Arial Narrow" w:hAnsi="Arial Narrow"/>
        <w:color w:val="597B51"/>
        <w:spacing w:val="7"/>
        <w:sz w:val="18"/>
        <w:szCs w:val="18"/>
      </w:rPr>
    </w:pPr>
    <w:r>
      <w:rPr>
        <w:noProof/>
      </w:rPr>
      <w:drawing>
        <wp:inline distT="0" distB="0" distL="0" distR="0">
          <wp:extent cx="2095500" cy="815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4115D3"/>
    <w:multiLevelType w:val="hybridMultilevel"/>
    <w:tmpl w:val="DD885188"/>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D96913"/>
    <w:multiLevelType w:val="hybridMultilevel"/>
    <w:tmpl w:val="024C98CC"/>
    <w:lvl w:ilvl="0" w:tplc="DEC23970">
      <w:start w:val="1"/>
      <w:numFmt w:val="bullet"/>
      <w:lvlText w:val="►"/>
      <w:lvlJc w:val="left"/>
      <w:pPr>
        <w:ind w:left="720" w:hanging="360"/>
      </w:pPr>
      <w:rPr>
        <w:rFonts w:ascii="Arial Narrow" w:hAnsi="Arial Narrow" w:hint="default"/>
        <w:color w:val="597B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608AC"/>
    <w:multiLevelType w:val="hybridMultilevel"/>
    <w:tmpl w:val="276CC830"/>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F24EB"/>
    <w:multiLevelType w:val="hybridMultilevel"/>
    <w:tmpl w:val="FD16EADA"/>
    <w:lvl w:ilvl="0" w:tplc="588A3908">
      <w:start w:val="1"/>
      <w:numFmt w:val="bullet"/>
      <w:lvlText w:val="–"/>
      <w:lvlJc w:val="left"/>
      <w:pPr>
        <w:ind w:left="1080" w:hanging="360"/>
      </w:pPr>
      <w:rPr>
        <w:rFonts w:ascii="Arial" w:hAnsi="Arial" w:hint="default"/>
        <w:b/>
        <w:bCs/>
        <w:i w:val="0"/>
        <w:iCs w:val="0"/>
        <w:color w:val="808080" w:themeColor="background1" w:themeShade="8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8"/>
  </w:num>
  <w:num w:numId="6">
    <w:abstractNumId w:val="19"/>
  </w:num>
  <w:num w:numId="7">
    <w:abstractNumId w:val="24"/>
  </w:num>
  <w:num w:numId="8">
    <w:abstractNumId w:val="1"/>
  </w:num>
  <w:num w:numId="9">
    <w:abstractNumId w:val="0"/>
  </w:num>
  <w:num w:numId="10">
    <w:abstractNumId w:val="9"/>
  </w:num>
  <w:num w:numId="11">
    <w:abstractNumId w:val="29"/>
  </w:num>
  <w:num w:numId="12">
    <w:abstractNumId w:val="13"/>
  </w:num>
  <w:num w:numId="13">
    <w:abstractNumId w:val="20"/>
  </w:num>
  <w:num w:numId="14">
    <w:abstractNumId w:val="23"/>
  </w:num>
  <w:num w:numId="15">
    <w:abstractNumId w:val="17"/>
  </w:num>
  <w:num w:numId="16">
    <w:abstractNumId w:val="33"/>
  </w:num>
  <w:num w:numId="17">
    <w:abstractNumId w:val="30"/>
  </w:num>
  <w:num w:numId="18">
    <w:abstractNumId w:val="14"/>
  </w:num>
  <w:num w:numId="19">
    <w:abstractNumId w:val="16"/>
  </w:num>
  <w:num w:numId="20">
    <w:abstractNumId w:val="32"/>
  </w:num>
  <w:num w:numId="21">
    <w:abstractNumId w:val="12"/>
  </w:num>
  <w:num w:numId="22">
    <w:abstractNumId w:val="26"/>
  </w:num>
  <w:num w:numId="23">
    <w:abstractNumId w:val="5"/>
  </w:num>
  <w:num w:numId="24">
    <w:abstractNumId w:val="28"/>
  </w:num>
  <w:num w:numId="25">
    <w:abstractNumId w:val="27"/>
  </w:num>
  <w:num w:numId="26">
    <w:abstractNumId w:val="18"/>
  </w:num>
  <w:num w:numId="27">
    <w:abstractNumId w:val="10"/>
  </w:num>
  <w:num w:numId="28">
    <w:abstractNumId w:val="3"/>
  </w:num>
  <w:num w:numId="29">
    <w:abstractNumId w:val="25"/>
  </w:num>
  <w:num w:numId="30">
    <w:abstractNumId w:val="15"/>
  </w:num>
  <w:num w:numId="31">
    <w:abstractNumId w:val="22"/>
  </w:num>
  <w:num w:numId="32">
    <w:abstractNumId w:val="21"/>
  </w:num>
  <w:num w:numId="33">
    <w:abstractNumId w:val="3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hdrShapeDefaults>
    <o:shapedefaults v:ext="edit" spidmax="54276"/>
  </w:hdrShapeDefaults>
  <w:footnotePr>
    <w:footnote w:id="-1"/>
    <w:footnote w:id="0"/>
  </w:footnotePr>
  <w:endnotePr>
    <w:endnote w:id="-1"/>
    <w:endnote w:id="0"/>
  </w:endnotePr>
  <w:compat>
    <w:compatSetting w:name="compatibilityMode" w:uri="http://schemas.microsoft.com/office/word" w:val="12"/>
  </w:compat>
  <w:rsids>
    <w:rsidRoot w:val="00F24E8E"/>
    <w:rsid w:val="000035F2"/>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A3431"/>
    <w:rsid w:val="001B3E24"/>
    <w:rsid w:val="001C2205"/>
    <w:rsid w:val="001C3529"/>
    <w:rsid w:val="001D3093"/>
    <w:rsid w:val="001E01BC"/>
    <w:rsid w:val="001E131C"/>
    <w:rsid w:val="001E3CC2"/>
    <w:rsid w:val="001E446C"/>
    <w:rsid w:val="001E6F30"/>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B5E70"/>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28B0"/>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212B"/>
    <w:rsid w:val="0058563D"/>
    <w:rsid w:val="00587CED"/>
    <w:rsid w:val="005900BA"/>
    <w:rsid w:val="0059195E"/>
    <w:rsid w:val="00596B7B"/>
    <w:rsid w:val="005975CA"/>
    <w:rsid w:val="005A3A27"/>
    <w:rsid w:val="005B432C"/>
    <w:rsid w:val="005B6874"/>
    <w:rsid w:val="005C0A35"/>
    <w:rsid w:val="005C1A24"/>
    <w:rsid w:val="005C6428"/>
    <w:rsid w:val="005D0BBA"/>
    <w:rsid w:val="005D3783"/>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02C4"/>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88D"/>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773EC"/>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30C5"/>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D79AC"/>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6"/>
    <o:shapelayout v:ext="edit">
      <o:idmap v:ext="edit" data="1"/>
    </o:shapelayout>
  </w:shapeDefaults>
  <w:decimalSymbol w:val="."/>
  <w:listSeparator w:val=","/>
  <w15:docId w15:val="{448FA991-83CB-437B-9AE5-0EA90935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paragraph" w:styleId="NoSpacing">
    <w:name w:val="No Spacing"/>
    <w:uiPriority w:val="1"/>
    <w:qFormat/>
    <w:rsid w:val="005D3783"/>
    <w:pPr>
      <w:spacing w:after="0" w:line="240" w:lineRule="auto"/>
    </w:pPr>
    <w:rPr>
      <w:rFonts w:ascii="Calibri" w:eastAsia="Calibri" w:hAnsi="Calibri" w:cs="Times New Roman"/>
    </w:rPr>
  </w:style>
  <w:style w:type="paragraph" w:customStyle="1" w:styleId="Body1">
    <w:name w:val="Body 1"/>
    <w:rsid w:val="009702C4"/>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oh/"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reeronestop.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316B-2763-4B78-BD1C-E1C00CB4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7</cp:revision>
  <cp:lastPrinted>2013-01-31T22:27:00Z</cp:lastPrinted>
  <dcterms:created xsi:type="dcterms:W3CDTF">2016-09-15T18:02:00Z</dcterms:created>
  <dcterms:modified xsi:type="dcterms:W3CDTF">2016-11-09T00:17:00Z</dcterms:modified>
</cp:coreProperties>
</file>