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F4" w:rsidRPr="00BB3935" w:rsidRDefault="009D3B6B" w:rsidP="009D3B6B">
      <w:pPr>
        <w:widowControl w:val="0"/>
        <w:autoSpaceDE w:val="0"/>
        <w:autoSpaceDN w:val="0"/>
        <w:adjustRightInd w:val="0"/>
        <w:spacing w:before="240"/>
        <w:ind w:left="-180"/>
        <w:outlineLvl w:val="0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>Title I</w:t>
      </w:r>
      <w:r w:rsidR="00425525">
        <w:rPr>
          <w:rFonts w:asciiTheme="minorHAnsi" w:hAnsiTheme="minorHAnsi"/>
          <w:b/>
          <w:color w:val="000000"/>
          <w:sz w:val="32"/>
          <w:szCs w:val="32"/>
        </w:rPr>
        <w:t>, Part A</w:t>
      </w:r>
      <w:r>
        <w:rPr>
          <w:rFonts w:asciiTheme="minorHAnsi" w:hAnsiTheme="minorHAnsi"/>
          <w:b/>
          <w:color w:val="000000"/>
          <w:sz w:val="32"/>
          <w:szCs w:val="32"/>
        </w:rPr>
        <w:t xml:space="preserve"> School/Parent Compact Checklist</w:t>
      </w:r>
    </w:p>
    <w:p w:rsidR="009D3B6B" w:rsidRPr="009D3B6B" w:rsidRDefault="009D3B6B" w:rsidP="009D3B6B">
      <w:pPr>
        <w:widowControl w:val="0"/>
        <w:autoSpaceDE w:val="0"/>
        <w:autoSpaceDN w:val="0"/>
        <w:adjustRightInd w:val="0"/>
        <w:spacing w:before="360"/>
        <w:ind w:left="-180"/>
        <w:rPr>
          <w:rFonts w:asciiTheme="minorHAnsi" w:hAnsiTheme="minorHAnsi"/>
          <w:sz w:val="24"/>
          <w:szCs w:val="24"/>
        </w:rPr>
      </w:pPr>
      <w:r w:rsidRPr="009D3B6B">
        <w:rPr>
          <w:rFonts w:asciiTheme="minorHAnsi" w:hAnsiTheme="minorHAnsi"/>
          <w:sz w:val="24"/>
          <w:szCs w:val="24"/>
        </w:rPr>
        <w:t xml:space="preserve">The </w:t>
      </w:r>
      <w:r>
        <w:rPr>
          <w:rFonts w:asciiTheme="minorHAnsi" w:hAnsiTheme="minorHAnsi"/>
          <w:sz w:val="24"/>
          <w:szCs w:val="24"/>
        </w:rPr>
        <w:t>school</w:t>
      </w:r>
      <w:r w:rsidRPr="009D3B6B">
        <w:rPr>
          <w:rFonts w:asciiTheme="minorHAnsi" w:hAnsiTheme="minorHAnsi"/>
          <w:sz w:val="24"/>
          <w:szCs w:val="24"/>
        </w:rPr>
        <w:t xml:space="preserve"> believes that significant learning by a student is more likely to occur when there is an effective partnership between the school and the student’s parents/guardians (“parents”). Such a partnership means a mutual belief in and commitment to significant educational goals for a student, a plan for the means to accomplish those goals, cooperation on developing and implementing solutions to problems that may be encountered and continuing communication regarding the progress in accomplishing the goal(s).</w:t>
      </w:r>
    </w:p>
    <w:p w:rsidR="00BD0EF4" w:rsidRPr="009A75BD" w:rsidRDefault="00BD0EF4" w:rsidP="008971F8">
      <w:pPr>
        <w:widowControl w:val="0"/>
        <w:autoSpaceDE w:val="0"/>
        <w:autoSpaceDN w:val="0"/>
        <w:adjustRightInd w:val="0"/>
        <w:spacing w:before="240"/>
        <w:ind w:left="-180"/>
        <w:rPr>
          <w:rFonts w:asciiTheme="minorHAnsi" w:hAnsiTheme="minorHAnsi"/>
          <w:b/>
          <w:color w:val="000000"/>
          <w:sz w:val="24"/>
          <w:szCs w:val="32"/>
        </w:rPr>
      </w:pPr>
      <w:r w:rsidRPr="009A75BD">
        <w:rPr>
          <w:rFonts w:asciiTheme="minorHAnsi" w:hAnsiTheme="minorHAnsi"/>
          <w:color w:val="000000"/>
          <w:sz w:val="24"/>
          <w:szCs w:val="32"/>
        </w:rPr>
        <w:t xml:space="preserve">Use this checklist as a tool to review your </w:t>
      </w:r>
      <w:r w:rsidR="00EB293C">
        <w:rPr>
          <w:rFonts w:asciiTheme="minorHAnsi" w:hAnsiTheme="minorHAnsi"/>
          <w:color w:val="000000"/>
          <w:sz w:val="24"/>
          <w:szCs w:val="32"/>
        </w:rPr>
        <w:t>school’s</w:t>
      </w:r>
      <w:r w:rsidR="00070D69">
        <w:rPr>
          <w:rFonts w:asciiTheme="minorHAnsi" w:hAnsiTheme="minorHAnsi"/>
          <w:color w:val="000000"/>
          <w:sz w:val="24"/>
          <w:szCs w:val="32"/>
        </w:rPr>
        <w:t xml:space="preserve"> Title I </w:t>
      </w:r>
      <w:r w:rsidR="00D04A02">
        <w:rPr>
          <w:rFonts w:asciiTheme="minorHAnsi" w:hAnsiTheme="minorHAnsi"/>
          <w:color w:val="000000"/>
          <w:sz w:val="24"/>
          <w:szCs w:val="32"/>
        </w:rPr>
        <w:t>School-</w:t>
      </w:r>
      <w:r w:rsidR="009D3B6B">
        <w:rPr>
          <w:rFonts w:asciiTheme="minorHAnsi" w:hAnsiTheme="minorHAnsi"/>
          <w:color w:val="000000"/>
          <w:sz w:val="24"/>
          <w:szCs w:val="32"/>
        </w:rPr>
        <w:t>Parent Compact</w:t>
      </w:r>
      <w:r w:rsidRPr="009A75BD">
        <w:rPr>
          <w:rFonts w:asciiTheme="minorHAnsi" w:hAnsiTheme="minorHAnsi"/>
          <w:color w:val="000000"/>
          <w:sz w:val="24"/>
          <w:szCs w:val="32"/>
        </w:rPr>
        <w:t xml:space="preserve">. </w:t>
      </w:r>
      <w:bookmarkStart w:id="0" w:name="_GoBack"/>
    </w:p>
    <w:tbl>
      <w:tblPr>
        <w:tblW w:w="10618" w:type="dxa"/>
        <w:tblInd w:w="-72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8" w:space="0" w:color="0F243E"/>
          <w:insideV w:val="single" w:sz="8" w:space="0" w:color="0F243E"/>
        </w:tblBorders>
        <w:tblLook w:val="00A0" w:firstRow="1" w:lastRow="0" w:firstColumn="1" w:lastColumn="0" w:noHBand="0" w:noVBand="0"/>
      </w:tblPr>
      <w:tblGrid>
        <w:gridCol w:w="688"/>
        <w:gridCol w:w="688"/>
        <w:gridCol w:w="9242"/>
      </w:tblGrid>
      <w:tr w:rsidR="00BD0EF4" w:rsidRPr="009A75BD" w:rsidTr="00B15DAB">
        <w:trPr>
          <w:trHeight w:val="490"/>
        </w:trPr>
        <w:tc>
          <w:tcPr>
            <w:tcW w:w="688" w:type="dxa"/>
            <w:shd w:val="clear" w:color="auto" w:fill="1F497D"/>
            <w:vAlign w:val="center"/>
          </w:tcPr>
          <w:p w:rsidR="00BD0EF4" w:rsidRPr="009A75BD" w:rsidRDefault="009D3B6B" w:rsidP="008971F8">
            <w:pPr>
              <w:widowControl w:val="0"/>
              <w:tabs>
                <w:tab w:val="decimal" w:pos="253"/>
                <w:tab w:val="left" w:pos="493"/>
              </w:tabs>
              <w:autoSpaceDE w:val="0"/>
              <w:autoSpaceDN w:val="0"/>
              <w:adjustRightInd w:val="0"/>
              <w:spacing w:before="10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32"/>
              </w:rPr>
              <w:t>Y</w:t>
            </w:r>
          </w:p>
        </w:tc>
        <w:tc>
          <w:tcPr>
            <w:tcW w:w="688" w:type="dxa"/>
            <w:shd w:val="clear" w:color="auto" w:fill="1F497D"/>
            <w:vAlign w:val="center"/>
          </w:tcPr>
          <w:p w:rsidR="00BD0EF4" w:rsidRPr="009A75BD" w:rsidRDefault="00BD0EF4" w:rsidP="008971F8">
            <w:pPr>
              <w:widowControl w:val="0"/>
              <w:tabs>
                <w:tab w:val="decimal" w:pos="253"/>
                <w:tab w:val="left" w:pos="493"/>
              </w:tabs>
              <w:autoSpaceDE w:val="0"/>
              <w:autoSpaceDN w:val="0"/>
              <w:adjustRightInd w:val="0"/>
              <w:spacing w:before="100" w:line="280" w:lineRule="atLeast"/>
              <w:ind w:left="492" w:hanging="492"/>
              <w:jc w:val="center"/>
              <w:rPr>
                <w:rFonts w:asciiTheme="minorHAnsi" w:hAnsiTheme="minorHAnsi"/>
                <w:b/>
                <w:color w:val="FFFFFF" w:themeColor="background1"/>
                <w:sz w:val="24"/>
                <w:szCs w:val="32"/>
              </w:rPr>
            </w:pPr>
            <w:r w:rsidRPr="009A75BD">
              <w:rPr>
                <w:rFonts w:asciiTheme="minorHAnsi" w:hAnsiTheme="minorHAnsi"/>
                <w:b/>
                <w:color w:val="FFFFFF" w:themeColor="background1"/>
                <w:sz w:val="24"/>
                <w:szCs w:val="32"/>
              </w:rPr>
              <w:t>N</w:t>
            </w:r>
          </w:p>
        </w:tc>
        <w:tc>
          <w:tcPr>
            <w:tcW w:w="9242" w:type="dxa"/>
            <w:shd w:val="clear" w:color="auto" w:fill="1F497D"/>
          </w:tcPr>
          <w:p w:rsidR="00BD0EF4" w:rsidRPr="009A75BD" w:rsidRDefault="009D3B6B" w:rsidP="008971F8">
            <w:pPr>
              <w:widowControl w:val="0"/>
              <w:tabs>
                <w:tab w:val="decimal" w:pos="253"/>
                <w:tab w:val="left" w:pos="493"/>
              </w:tabs>
              <w:autoSpaceDE w:val="0"/>
              <w:autoSpaceDN w:val="0"/>
              <w:adjustRightInd w:val="0"/>
              <w:spacing w:before="100" w:line="280" w:lineRule="atLeast"/>
              <w:ind w:left="492" w:hanging="492"/>
              <w:rPr>
                <w:rFonts w:asciiTheme="minorHAnsi" w:hAnsiTheme="minorHAnsi"/>
                <w:b/>
                <w:color w:val="FFFFFF" w:themeColor="background1"/>
                <w:sz w:val="2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32"/>
              </w:rPr>
              <w:t xml:space="preserve">Compact Development and Implementation </w:t>
            </w:r>
          </w:p>
        </w:tc>
      </w:tr>
      <w:bookmarkEnd w:id="0"/>
      <w:tr w:rsidR="00BD0EF4" w:rsidRPr="009A75BD" w:rsidTr="00B15DAB">
        <w:trPr>
          <w:trHeight w:val="490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9D3B6B" w:rsidP="006D6D4D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162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>Parents participated in designing the compact.</w:t>
            </w:r>
          </w:p>
        </w:tc>
      </w:tr>
      <w:tr w:rsidR="00BD0EF4" w:rsidRPr="009A75BD" w:rsidTr="00B15DAB">
        <w:trPr>
          <w:trHeight w:val="490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9D3B6B" w:rsidP="006D6D4D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162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>Teachers and principals participated in designing the compact.</w:t>
            </w:r>
          </w:p>
        </w:tc>
      </w:tr>
      <w:tr w:rsidR="00BD0EF4" w:rsidRPr="009A75BD" w:rsidTr="00B15DAB">
        <w:trPr>
          <w:trHeight w:val="786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9D3B6B" w:rsidP="006D6D4D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162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The purpose of the compact is clearly articulated so that teachers and parents both understand the intent. </w:t>
            </w:r>
          </w:p>
        </w:tc>
      </w:tr>
      <w:tr w:rsidR="00BD0EF4" w:rsidRPr="009A75BD" w:rsidTr="00B15DAB">
        <w:trPr>
          <w:trHeight w:val="490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6D6D4D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162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>Students understand the meaning of the compact.</w:t>
            </w:r>
          </w:p>
        </w:tc>
      </w:tr>
      <w:tr w:rsidR="00BD0EF4" w:rsidRPr="009A75BD" w:rsidTr="00B15DAB">
        <w:trPr>
          <w:trHeight w:val="1069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6D6D4D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162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The compact reflects administrative responsibility for creating a climate conductive to learning including high quality curriculum and balance assessments system. </w:t>
            </w:r>
          </w:p>
        </w:tc>
      </w:tr>
      <w:tr w:rsidR="00BD0EF4" w:rsidRPr="009A75BD" w:rsidTr="00B15DAB">
        <w:trPr>
          <w:trHeight w:val="786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6D6D4D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162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>The compact reflects teacher responsibility for creating a climate conductive to learning.</w:t>
            </w:r>
          </w:p>
        </w:tc>
      </w:tr>
      <w:tr w:rsidR="00BD0EF4" w:rsidRPr="009A75BD" w:rsidTr="00B15DAB">
        <w:trPr>
          <w:trHeight w:val="786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BD0EF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83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The compact reflects teacher responsibility for establishing meaningful two-way communication with parents. </w:t>
            </w:r>
          </w:p>
        </w:tc>
      </w:tr>
      <w:tr w:rsidR="00B15DAB" w:rsidRPr="009A75BD" w:rsidTr="00B15DAB">
        <w:trPr>
          <w:trHeight w:val="786"/>
        </w:trPr>
        <w:tc>
          <w:tcPr>
            <w:tcW w:w="688" w:type="dxa"/>
            <w:shd w:val="clear" w:color="auto" w:fill="C6D9F1"/>
            <w:vAlign w:val="center"/>
          </w:tcPr>
          <w:p w:rsidR="00B15DAB" w:rsidRPr="009A75BD" w:rsidRDefault="00B15DAB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15DAB" w:rsidRPr="009A75BD" w:rsidRDefault="00B15DAB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15DAB" w:rsidRDefault="004B57B6" w:rsidP="00EE7CD7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83"/>
              <w:rPr>
                <w:rFonts w:asciiTheme="minorHAnsi" w:hAnsiTheme="minorHAnsi"/>
                <w:color w:val="000000"/>
                <w:sz w:val="24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If </w:t>
            </w:r>
            <w:r w:rsidR="00EE7CD7">
              <w:rPr>
                <w:rFonts w:asciiTheme="minorHAnsi" w:hAnsiTheme="minorHAnsi"/>
                <w:color w:val="000000"/>
                <w:sz w:val="24"/>
                <w:szCs w:val="32"/>
              </w:rPr>
              <w:t>applicable,</w:t>
            </w: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 t</w:t>
            </w:r>
            <w:r w:rsidR="00B15DAB"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he schools provides the </w:t>
            </w:r>
            <w:r>
              <w:rPr>
                <w:rFonts w:asciiTheme="minorHAnsi" w:hAnsiTheme="minorHAnsi"/>
                <w:color w:val="000000"/>
                <w:sz w:val="24"/>
                <w:szCs w:val="32"/>
              </w:rPr>
              <w:t>compact in</w:t>
            </w:r>
            <w:r w:rsidR="00B15DAB"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 a language and format the parent can understand. </w:t>
            </w:r>
          </w:p>
        </w:tc>
      </w:tr>
      <w:tr w:rsidR="00BD0EF4" w:rsidRPr="009A75BD" w:rsidTr="00B15DAB">
        <w:trPr>
          <w:trHeight w:val="772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BD0EF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83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The compact reflects parent responsibility for creating a home environment conductive of learning. </w:t>
            </w:r>
          </w:p>
        </w:tc>
      </w:tr>
      <w:tr w:rsidR="00BD0EF4" w:rsidRPr="009A75BD" w:rsidTr="00B15DAB">
        <w:trPr>
          <w:trHeight w:val="786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BD0EF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83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>The compact reflects parent responsibility for being involved in their child’s learning.</w:t>
            </w:r>
          </w:p>
        </w:tc>
      </w:tr>
      <w:tr w:rsidR="00BD0EF4" w:rsidRPr="009A75BD" w:rsidTr="00B15DAB">
        <w:trPr>
          <w:trHeight w:val="786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BD0EF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83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The responsibilities outlined in the compact are developmentally and individually appropriate for both the child and parent. </w:t>
            </w:r>
          </w:p>
        </w:tc>
      </w:tr>
      <w:tr w:rsidR="00BD0EF4" w:rsidRPr="009A75BD" w:rsidTr="00B15DAB">
        <w:trPr>
          <w:trHeight w:val="786"/>
        </w:trPr>
        <w:tc>
          <w:tcPr>
            <w:tcW w:w="688" w:type="dxa"/>
            <w:shd w:val="clear" w:color="auto" w:fill="C6D9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BD0EF4" w:rsidRPr="009A75BD" w:rsidRDefault="00BD0EF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BD0EF4" w:rsidRPr="009A75BD" w:rsidRDefault="00D95994" w:rsidP="00BD0EF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83"/>
              <w:rPr>
                <w:rFonts w:asciiTheme="minorHAnsi" w:hAnsiTheme="minorHAnsi"/>
                <w:color w:val="000000"/>
                <w:sz w:val="22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The compact is reviewed with students and parents periodically throughout the year. </w:t>
            </w:r>
          </w:p>
        </w:tc>
      </w:tr>
      <w:tr w:rsidR="00D95994" w:rsidRPr="009A75BD" w:rsidTr="00B15DAB">
        <w:trPr>
          <w:trHeight w:val="772"/>
        </w:trPr>
        <w:tc>
          <w:tcPr>
            <w:tcW w:w="688" w:type="dxa"/>
            <w:shd w:val="clear" w:color="auto" w:fill="C6D9F1"/>
            <w:vAlign w:val="center"/>
          </w:tcPr>
          <w:p w:rsidR="00D95994" w:rsidRPr="009A75BD" w:rsidRDefault="00D9599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688" w:type="dxa"/>
            <w:shd w:val="clear" w:color="auto" w:fill="DBE5F1"/>
            <w:vAlign w:val="center"/>
          </w:tcPr>
          <w:p w:rsidR="00D95994" w:rsidRPr="009A75BD" w:rsidRDefault="00D95994" w:rsidP="00BD0EF4">
            <w:pPr>
              <w:widowControl w:val="0"/>
              <w:numPr>
                <w:ilvl w:val="0"/>
                <w:numId w:val="1"/>
              </w:numPr>
              <w:tabs>
                <w:tab w:val="clear" w:pos="1440"/>
                <w:tab w:val="decimal" w:pos="253"/>
                <w:tab w:val="left" w:pos="493"/>
                <w:tab w:val="num" w:pos="522"/>
                <w:tab w:val="left" w:pos="1242"/>
              </w:tabs>
              <w:autoSpaceDE w:val="0"/>
              <w:autoSpaceDN w:val="0"/>
              <w:adjustRightInd w:val="0"/>
              <w:spacing w:before="100" w:after="100" w:line="280" w:lineRule="atLeast"/>
              <w:ind w:hanging="1458"/>
              <w:jc w:val="center"/>
              <w:rPr>
                <w:rFonts w:asciiTheme="minorHAnsi" w:hAnsiTheme="minorHAnsi"/>
                <w:b/>
                <w:color w:val="000000"/>
                <w:sz w:val="22"/>
                <w:szCs w:val="32"/>
              </w:rPr>
            </w:pPr>
          </w:p>
        </w:tc>
        <w:tc>
          <w:tcPr>
            <w:tcW w:w="9242" w:type="dxa"/>
          </w:tcPr>
          <w:p w:rsidR="00D95994" w:rsidRDefault="00D95994" w:rsidP="00BD0EF4">
            <w:pPr>
              <w:widowControl w:val="0"/>
              <w:tabs>
                <w:tab w:val="decimal" w:pos="312"/>
              </w:tabs>
              <w:autoSpaceDE w:val="0"/>
              <w:autoSpaceDN w:val="0"/>
              <w:adjustRightInd w:val="0"/>
              <w:spacing w:before="100" w:after="100" w:line="280" w:lineRule="atLeast"/>
              <w:ind w:left="83"/>
              <w:rPr>
                <w:rFonts w:asciiTheme="minorHAnsi" w:hAnsiTheme="minorHAnsi"/>
                <w:color w:val="000000"/>
                <w:sz w:val="24"/>
                <w:szCs w:val="32"/>
              </w:rPr>
            </w:pPr>
            <w:r>
              <w:rPr>
                <w:rFonts w:asciiTheme="minorHAnsi" w:hAnsiTheme="minorHAnsi"/>
                <w:color w:val="000000"/>
                <w:sz w:val="24"/>
                <w:szCs w:val="32"/>
              </w:rPr>
              <w:t xml:space="preserve">The effectiveness of the compact is evaluated on an annual basis and data is used to make revisions. </w:t>
            </w:r>
          </w:p>
        </w:tc>
      </w:tr>
    </w:tbl>
    <w:p w:rsidR="00104589" w:rsidRDefault="008971F8"/>
    <w:sectPr w:rsidR="00104589" w:rsidSect="00B15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4D" w:rsidRDefault="00B4664D" w:rsidP="00997228">
      <w:r>
        <w:separator/>
      </w:r>
    </w:p>
  </w:endnote>
  <w:endnote w:type="continuationSeparator" w:id="0">
    <w:p w:rsidR="00B4664D" w:rsidRDefault="00B4664D" w:rsidP="0099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28" w:rsidRDefault="009972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28" w:rsidRDefault="00997228">
    <w:pPr>
      <w:pStyle w:val="Footer"/>
    </w:pPr>
    <w:r>
      <w:t>3/18/2017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28" w:rsidRDefault="009972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4D" w:rsidRDefault="00B4664D" w:rsidP="00997228">
      <w:r>
        <w:separator/>
      </w:r>
    </w:p>
  </w:footnote>
  <w:footnote w:type="continuationSeparator" w:id="0">
    <w:p w:rsidR="00B4664D" w:rsidRDefault="00B4664D" w:rsidP="0099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28" w:rsidRDefault="00997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28" w:rsidRDefault="009972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28" w:rsidRDefault="00997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E4780"/>
    <w:multiLevelType w:val="hybridMultilevel"/>
    <w:tmpl w:val="6972ADDE"/>
    <w:lvl w:ilvl="0" w:tplc="202AFF4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F4"/>
    <w:rsid w:val="000237A7"/>
    <w:rsid w:val="00070D69"/>
    <w:rsid w:val="00425525"/>
    <w:rsid w:val="004B57B6"/>
    <w:rsid w:val="0054660A"/>
    <w:rsid w:val="008971F8"/>
    <w:rsid w:val="00997228"/>
    <w:rsid w:val="009D3B6B"/>
    <w:rsid w:val="00A452E9"/>
    <w:rsid w:val="00B15DAB"/>
    <w:rsid w:val="00B4664D"/>
    <w:rsid w:val="00BB3935"/>
    <w:rsid w:val="00BD0EF4"/>
    <w:rsid w:val="00BE0D79"/>
    <w:rsid w:val="00D04A02"/>
    <w:rsid w:val="00D95994"/>
    <w:rsid w:val="00EB293C"/>
    <w:rsid w:val="00E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E9AEB5-F7E5-4CD1-8D5E-019CBC0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D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7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2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97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2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I, Part A School/Parent Compact Checklist</dc:title>
  <dc:creator>OSPI</dc:creator>
  <cp:revision>8</cp:revision>
  <cp:lastPrinted>2014-09-05T20:39:00Z</cp:lastPrinted>
  <dcterms:created xsi:type="dcterms:W3CDTF">2017-03-18T21:02:00Z</dcterms:created>
  <dcterms:modified xsi:type="dcterms:W3CDTF">2017-04-27T19:00:00Z</dcterms:modified>
</cp:coreProperties>
</file>